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B7C373" w14:textId="77777777" w:rsidR="00973CAE" w:rsidRDefault="00973CAE">
      <w:pPr>
        <w:widowControl w:val="0"/>
        <w:pBdr>
          <w:top w:val="nil"/>
          <w:left w:val="nil"/>
          <w:bottom w:val="nil"/>
          <w:right w:val="nil"/>
          <w:between w:val="nil"/>
        </w:pBdr>
        <w:spacing w:line="276" w:lineRule="auto"/>
      </w:pPr>
    </w:p>
    <w:p w14:paraId="55D1F35C" w14:textId="77777777" w:rsidR="00973CAE" w:rsidRDefault="007F318F">
      <w:pPr>
        <w:jc w:val="center"/>
        <w:rPr>
          <w:sz w:val="23"/>
          <w:szCs w:val="23"/>
        </w:rPr>
      </w:pPr>
      <w:r>
        <w:rPr>
          <w:noProof/>
          <w:sz w:val="23"/>
          <w:szCs w:val="23"/>
        </w:rPr>
        <w:drawing>
          <wp:inline distT="0" distB="0" distL="0" distR="0" wp14:anchorId="2151B30D" wp14:editId="564EB870">
            <wp:extent cx="3225049" cy="1049176"/>
            <wp:effectExtent l="0" t="0" r="0" b="0"/>
            <wp:docPr id="15516" name="image141.png" descr="C:\Users\Laila\AppData\Local\Microsoft\Windows\Temporary Internet Files\Content.Word\LATLIT_logo_mix_full_RGB.PNG"/>
            <wp:cNvGraphicFramePr/>
            <a:graphic xmlns:a="http://schemas.openxmlformats.org/drawingml/2006/main">
              <a:graphicData uri="http://schemas.openxmlformats.org/drawingml/2006/picture">
                <pic:pic xmlns:pic="http://schemas.openxmlformats.org/drawingml/2006/picture">
                  <pic:nvPicPr>
                    <pic:cNvPr id="0" name="image141.png" descr="C:\Users\Laila\AppData\Local\Microsoft\Windows\Temporary Internet Files\Content.Word\LATLIT_logo_mix_full_RGB.PNG"/>
                    <pic:cNvPicPr preferRelativeResize="0"/>
                  </pic:nvPicPr>
                  <pic:blipFill>
                    <a:blip r:embed="rId8"/>
                    <a:srcRect/>
                    <a:stretch>
                      <a:fillRect/>
                    </a:stretch>
                  </pic:blipFill>
                  <pic:spPr>
                    <a:xfrm>
                      <a:off x="0" y="0"/>
                      <a:ext cx="3225049" cy="1049176"/>
                    </a:xfrm>
                    <a:prstGeom prst="rect">
                      <a:avLst/>
                    </a:prstGeom>
                    <a:ln/>
                  </pic:spPr>
                </pic:pic>
              </a:graphicData>
            </a:graphic>
          </wp:inline>
        </w:drawing>
      </w:r>
    </w:p>
    <w:p w14:paraId="7271EF6E" w14:textId="77777777" w:rsidR="00973CAE" w:rsidRDefault="00973CAE">
      <w:pPr>
        <w:jc w:val="center"/>
        <w:rPr>
          <w:b/>
        </w:rPr>
      </w:pPr>
    </w:p>
    <w:p w14:paraId="17FB3517" w14:textId="77777777" w:rsidR="00973CAE" w:rsidRDefault="00973CAE">
      <w:pPr>
        <w:jc w:val="center"/>
        <w:rPr>
          <w:b/>
        </w:rPr>
      </w:pPr>
    </w:p>
    <w:p w14:paraId="1B307D03" w14:textId="77777777" w:rsidR="00973CAE" w:rsidRDefault="007F318F">
      <w:pPr>
        <w:jc w:val="center"/>
        <w:rPr>
          <w:b/>
        </w:rPr>
      </w:pPr>
      <w:r>
        <w:rPr>
          <w:b/>
        </w:rPr>
        <w:t>“</w:t>
      </w:r>
      <w:r w:rsidR="001D490E" w:rsidRPr="001D490E">
        <w:t xml:space="preserve"> </w:t>
      </w:r>
      <w:r w:rsidR="001D490E" w:rsidRPr="001D490E">
        <w:rPr>
          <w:b/>
        </w:rPr>
        <w:t xml:space="preserve">Aplinkai palankus miesto </w:t>
      </w:r>
      <w:proofErr w:type="spellStart"/>
      <w:r w:rsidR="00130124">
        <w:rPr>
          <w:b/>
        </w:rPr>
        <w:t>šlapžem</w:t>
      </w:r>
      <w:r w:rsidR="001D490E" w:rsidRPr="001D490E">
        <w:rPr>
          <w:b/>
        </w:rPr>
        <w:t>ių</w:t>
      </w:r>
      <w:proofErr w:type="spellEnd"/>
      <w:r w:rsidR="001D490E" w:rsidRPr="001D490E">
        <w:rPr>
          <w:b/>
        </w:rPr>
        <w:t xml:space="preserve"> tvarkymas Latvijos ir Lietuvos pasienyje</w:t>
      </w:r>
      <w:r>
        <w:rPr>
          <w:b/>
        </w:rPr>
        <w:t xml:space="preserve">” </w:t>
      </w:r>
    </w:p>
    <w:p w14:paraId="2E38A4C6" w14:textId="77777777" w:rsidR="00973CAE" w:rsidRDefault="007F318F">
      <w:pPr>
        <w:jc w:val="center"/>
        <w:rPr>
          <w:b/>
        </w:rPr>
      </w:pPr>
      <w:proofErr w:type="spellStart"/>
      <w:r>
        <w:rPr>
          <w:b/>
        </w:rPr>
        <w:t>Urb-Area</w:t>
      </w:r>
      <w:proofErr w:type="spellEnd"/>
      <w:r>
        <w:rPr>
          <w:b/>
        </w:rPr>
        <w:t xml:space="preserve"> Nr. LLI-472 </w:t>
      </w:r>
    </w:p>
    <w:p w14:paraId="4E15FABF" w14:textId="77777777" w:rsidR="00973CAE" w:rsidRDefault="00973CAE">
      <w:pPr>
        <w:jc w:val="center"/>
        <w:rPr>
          <w:b/>
        </w:rPr>
      </w:pPr>
    </w:p>
    <w:p w14:paraId="3C4161C8" w14:textId="77777777" w:rsidR="00973CAE" w:rsidRDefault="00973CAE">
      <w:pPr>
        <w:jc w:val="center"/>
        <w:rPr>
          <w:b/>
        </w:rPr>
      </w:pPr>
    </w:p>
    <w:p w14:paraId="3350FAD1" w14:textId="77777777" w:rsidR="00973CAE" w:rsidRDefault="00973CAE">
      <w:pPr>
        <w:pBdr>
          <w:top w:val="nil"/>
          <w:left w:val="nil"/>
          <w:bottom w:val="nil"/>
          <w:right w:val="nil"/>
          <w:between w:val="nil"/>
        </w:pBdr>
        <w:shd w:val="clear" w:color="auto" w:fill="FFFFFF"/>
        <w:jc w:val="center"/>
        <w:rPr>
          <w:b/>
          <w:color w:val="000000"/>
          <w:sz w:val="28"/>
          <w:szCs w:val="28"/>
        </w:rPr>
      </w:pPr>
    </w:p>
    <w:p w14:paraId="44B2F081" w14:textId="77777777" w:rsidR="00973CAE" w:rsidRDefault="007F318F">
      <w:pPr>
        <w:pBdr>
          <w:top w:val="nil"/>
          <w:left w:val="nil"/>
          <w:bottom w:val="nil"/>
          <w:right w:val="nil"/>
          <w:between w:val="nil"/>
        </w:pBdr>
        <w:shd w:val="clear" w:color="auto" w:fill="FFFFFF"/>
        <w:jc w:val="center"/>
        <w:rPr>
          <w:b/>
          <w:color w:val="000000"/>
          <w:sz w:val="36"/>
          <w:szCs w:val="36"/>
        </w:rPr>
      </w:pPr>
      <w:r>
        <w:rPr>
          <w:b/>
          <w:color w:val="000000"/>
          <w:sz w:val="36"/>
          <w:szCs w:val="36"/>
        </w:rPr>
        <w:t xml:space="preserve">DAUGPILIO IR ANYKŠČIŲ MIESTŲ TERITORIJOSE ESANČIŲ </w:t>
      </w:r>
      <w:r w:rsidR="001D490E">
        <w:rPr>
          <w:b/>
          <w:color w:val="000000"/>
          <w:sz w:val="36"/>
          <w:szCs w:val="36"/>
        </w:rPr>
        <w:t>ŠLAPŽEMIŲ</w:t>
      </w:r>
      <w:r>
        <w:rPr>
          <w:b/>
          <w:color w:val="000000"/>
          <w:sz w:val="36"/>
          <w:szCs w:val="36"/>
        </w:rPr>
        <w:t xml:space="preserve"> TVARKYMO PLANAS </w:t>
      </w:r>
    </w:p>
    <w:p w14:paraId="1FC150C5" w14:textId="77777777" w:rsidR="00973CAE" w:rsidRDefault="00973CAE">
      <w:pPr>
        <w:pBdr>
          <w:top w:val="nil"/>
          <w:left w:val="nil"/>
          <w:bottom w:val="nil"/>
          <w:right w:val="nil"/>
          <w:between w:val="nil"/>
        </w:pBdr>
        <w:shd w:val="clear" w:color="auto" w:fill="FFFFFF"/>
        <w:jc w:val="center"/>
        <w:rPr>
          <w:b/>
          <w:color w:val="000000"/>
          <w:sz w:val="28"/>
          <w:szCs w:val="28"/>
        </w:rPr>
      </w:pPr>
    </w:p>
    <w:p w14:paraId="5644491E" w14:textId="77777777" w:rsidR="00973CAE" w:rsidRDefault="007F318F">
      <w:pPr>
        <w:pBdr>
          <w:top w:val="nil"/>
          <w:left w:val="nil"/>
          <w:bottom w:val="nil"/>
          <w:right w:val="nil"/>
          <w:between w:val="nil"/>
        </w:pBdr>
        <w:shd w:val="clear" w:color="auto" w:fill="FFFFFF"/>
        <w:jc w:val="center"/>
        <w:rPr>
          <w:b/>
          <w:color w:val="FF0000"/>
          <w:sz w:val="18"/>
          <w:szCs w:val="18"/>
        </w:rPr>
      </w:pPr>
      <w:r>
        <w:rPr>
          <w:b/>
          <w:noProof/>
          <w:color w:val="FF0000"/>
          <w:sz w:val="18"/>
          <w:szCs w:val="18"/>
        </w:rPr>
        <w:drawing>
          <wp:inline distT="0" distB="0" distL="0" distR="0" wp14:anchorId="25067BCD" wp14:editId="04C83C85">
            <wp:extent cx="6030252" cy="4019960"/>
            <wp:effectExtent l="0" t="0" r="0" b="0"/>
            <wp:docPr id="15518" name="image142.jpg"/>
            <wp:cNvGraphicFramePr/>
            <a:graphic xmlns:a="http://schemas.openxmlformats.org/drawingml/2006/main">
              <a:graphicData uri="http://schemas.openxmlformats.org/drawingml/2006/picture">
                <pic:pic xmlns:pic="http://schemas.openxmlformats.org/drawingml/2006/picture">
                  <pic:nvPicPr>
                    <pic:cNvPr id="0" name="image142.jpg"/>
                    <pic:cNvPicPr preferRelativeResize="0"/>
                  </pic:nvPicPr>
                  <pic:blipFill>
                    <a:blip r:embed="rId9"/>
                    <a:srcRect/>
                    <a:stretch>
                      <a:fillRect/>
                    </a:stretch>
                  </pic:blipFill>
                  <pic:spPr>
                    <a:xfrm>
                      <a:off x="0" y="0"/>
                      <a:ext cx="6030252" cy="4019960"/>
                    </a:xfrm>
                    <a:prstGeom prst="rect">
                      <a:avLst/>
                    </a:prstGeom>
                    <a:ln/>
                  </pic:spPr>
                </pic:pic>
              </a:graphicData>
            </a:graphic>
          </wp:inline>
        </w:drawing>
      </w:r>
    </w:p>
    <w:p w14:paraId="14B5DC8B" w14:textId="77777777" w:rsidR="00973CAE" w:rsidRDefault="00973CAE">
      <w:pPr>
        <w:pBdr>
          <w:top w:val="nil"/>
          <w:left w:val="nil"/>
          <w:bottom w:val="nil"/>
          <w:right w:val="nil"/>
          <w:between w:val="nil"/>
        </w:pBdr>
        <w:shd w:val="clear" w:color="auto" w:fill="FFFFFF"/>
        <w:rPr>
          <w:b/>
          <w:color w:val="000000"/>
        </w:rPr>
      </w:pPr>
    </w:p>
    <w:p w14:paraId="1FDA6F67" w14:textId="77777777" w:rsidR="00973CAE" w:rsidRDefault="00973CAE">
      <w:pPr>
        <w:pBdr>
          <w:top w:val="nil"/>
          <w:left w:val="nil"/>
          <w:bottom w:val="nil"/>
          <w:right w:val="nil"/>
          <w:between w:val="nil"/>
        </w:pBdr>
        <w:shd w:val="clear" w:color="auto" w:fill="FFFFFF"/>
        <w:rPr>
          <w:b/>
          <w:color w:val="000000"/>
        </w:rPr>
      </w:pPr>
    </w:p>
    <w:p w14:paraId="19F09105" w14:textId="77777777" w:rsidR="006D4D2E" w:rsidRDefault="006D4D2E">
      <w:pPr>
        <w:pBdr>
          <w:top w:val="nil"/>
          <w:left w:val="nil"/>
          <w:bottom w:val="nil"/>
          <w:right w:val="nil"/>
          <w:between w:val="nil"/>
        </w:pBdr>
        <w:shd w:val="clear" w:color="auto" w:fill="FFFFFF"/>
        <w:rPr>
          <w:b/>
          <w:color w:val="000000"/>
        </w:rPr>
      </w:pPr>
    </w:p>
    <w:p w14:paraId="3CF8350C" w14:textId="77777777" w:rsidR="006D4D2E" w:rsidRDefault="006D4D2E">
      <w:pPr>
        <w:pBdr>
          <w:top w:val="nil"/>
          <w:left w:val="nil"/>
          <w:bottom w:val="nil"/>
          <w:right w:val="nil"/>
          <w:between w:val="nil"/>
        </w:pBdr>
        <w:shd w:val="clear" w:color="auto" w:fill="FFFFFF"/>
        <w:rPr>
          <w:b/>
          <w:color w:val="000000"/>
        </w:rPr>
      </w:pPr>
    </w:p>
    <w:p w14:paraId="1917EB19" w14:textId="77777777" w:rsidR="006D4D2E" w:rsidRDefault="006D4D2E">
      <w:pPr>
        <w:pBdr>
          <w:top w:val="nil"/>
          <w:left w:val="nil"/>
          <w:bottom w:val="nil"/>
          <w:right w:val="nil"/>
          <w:between w:val="nil"/>
        </w:pBdr>
        <w:shd w:val="clear" w:color="auto" w:fill="FFFFFF"/>
        <w:rPr>
          <w:b/>
          <w:color w:val="000000"/>
        </w:rPr>
      </w:pPr>
    </w:p>
    <w:p w14:paraId="45A2DA79" w14:textId="77777777" w:rsidR="006D4D2E" w:rsidRDefault="006D4D2E">
      <w:pPr>
        <w:pBdr>
          <w:top w:val="nil"/>
          <w:left w:val="nil"/>
          <w:bottom w:val="nil"/>
          <w:right w:val="nil"/>
          <w:between w:val="nil"/>
        </w:pBdr>
        <w:shd w:val="clear" w:color="auto" w:fill="FFFFFF"/>
        <w:rPr>
          <w:b/>
          <w:color w:val="000000"/>
        </w:rPr>
      </w:pPr>
    </w:p>
    <w:p w14:paraId="13A43D3C" w14:textId="77777777" w:rsidR="006D4D2E" w:rsidRDefault="006D4D2E">
      <w:pPr>
        <w:pBdr>
          <w:top w:val="nil"/>
          <w:left w:val="nil"/>
          <w:bottom w:val="nil"/>
          <w:right w:val="nil"/>
          <w:between w:val="nil"/>
        </w:pBdr>
        <w:shd w:val="clear" w:color="auto" w:fill="FFFFFF"/>
        <w:rPr>
          <w:b/>
          <w:color w:val="000000"/>
        </w:rPr>
      </w:pPr>
    </w:p>
    <w:p w14:paraId="1ECDE224" w14:textId="77777777" w:rsidR="00973CAE" w:rsidRDefault="00973CAE">
      <w:pPr>
        <w:pBdr>
          <w:top w:val="nil"/>
          <w:left w:val="nil"/>
          <w:bottom w:val="nil"/>
          <w:right w:val="nil"/>
          <w:between w:val="nil"/>
        </w:pBdr>
        <w:shd w:val="clear" w:color="auto" w:fill="FFFFFF"/>
        <w:rPr>
          <w:b/>
          <w:color w:val="000000"/>
        </w:rPr>
      </w:pPr>
    </w:p>
    <w:p w14:paraId="5B695385" w14:textId="77777777" w:rsidR="00973CAE" w:rsidRDefault="007F318F">
      <w:pPr>
        <w:pBdr>
          <w:top w:val="nil"/>
          <w:left w:val="nil"/>
          <w:bottom w:val="nil"/>
          <w:right w:val="nil"/>
          <w:between w:val="nil"/>
        </w:pBdr>
        <w:shd w:val="clear" w:color="auto" w:fill="FFFFFF"/>
        <w:jc w:val="center"/>
        <w:rPr>
          <w:b/>
          <w:color w:val="000000"/>
        </w:rPr>
      </w:pPr>
      <w:r>
        <w:rPr>
          <w:b/>
          <w:color w:val="000000"/>
        </w:rPr>
        <w:t>2021</w:t>
      </w:r>
    </w:p>
    <w:p w14:paraId="72B60A5A" w14:textId="77777777" w:rsidR="00973CAE" w:rsidRDefault="00973CAE">
      <w:pPr>
        <w:pBdr>
          <w:top w:val="nil"/>
          <w:left w:val="nil"/>
          <w:bottom w:val="nil"/>
          <w:right w:val="nil"/>
          <w:between w:val="nil"/>
        </w:pBdr>
        <w:shd w:val="clear" w:color="auto" w:fill="FFFFFF"/>
        <w:rPr>
          <w:b/>
          <w:color w:val="000000"/>
        </w:rPr>
      </w:pPr>
    </w:p>
    <w:p w14:paraId="4CB81442" w14:textId="77777777" w:rsidR="00973CAE" w:rsidRDefault="007F318F">
      <w:pPr>
        <w:pBdr>
          <w:top w:val="nil"/>
          <w:left w:val="nil"/>
          <w:bottom w:val="nil"/>
          <w:right w:val="nil"/>
          <w:between w:val="nil"/>
        </w:pBdr>
        <w:shd w:val="clear" w:color="auto" w:fill="FFFFFF"/>
        <w:rPr>
          <w:b/>
          <w:color w:val="000000"/>
          <w:u w:val="single"/>
        </w:rPr>
      </w:pPr>
      <w:r>
        <w:rPr>
          <w:b/>
          <w:color w:val="000000"/>
          <w:u w:val="single"/>
        </w:rPr>
        <w:lastRenderedPageBreak/>
        <w:t>Latvijos ekspertai, priklausantys vykdomajai grupei:</w:t>
      </w:r>
    </w:p>
    <w:p w14:paraId="4CEE01AA" w14:textId="77777777" w:rsidR="00973CAE" w:rsidRDefault="00973CAE">
      <w:pPr>
        <w:pBdr>
          <w:top w:val="nil"/>
          <w:left w:val="nil"/>
          <w:bottom w:val="nil"/>
          <w:right w:val="nil"/>
          <w:between w:val="nil"/>
        </w:pBdr>
        <w:shd w:val="clear" w:color="auto" w:fill="FFFFFF"/>
        <w:rPr>
          <w:color w:val="000000"/>
        </w:rPr>
      </w:pPr>
    </w:p>
    <w:p w14:paraId="61C2C0DB" w14:textId="77777777" w:rsidR="00973CAE" w:rsidRDefault="007F318F">
      <w:pPr>
        <w:pBdr>
          <w:top w:val="nil"/>
          <w:left w:val="nil"/>
          <w:bottom w:val="nil"/>
          <w:right w:val="nil"/>
          <w:between w:val="nil"/>
        </w:pBdr>
        <w:shd w:val="clear" w:color="auto" w:fill="FFFFFF"/>
        <w:rPr>
          <w:i/>
          <w:color w:val="000000"/>
        </w:rPr>
      </w:pPr>
      <w:r>
        <w:rPr>
          <w:b/>
          <w:i/>
          <w:color w:val="000000"/>
        </w:rPr>
        <w:t xml:space="preserve">Dr. </w:t>
      </w:r>
      <w:proofErr w:type="spellStart"/>
      <w:r>
        <w:rPr>
          <w:b/>
          <w:i/>
          <w:color w:val="000000"/>
        </w:rPr>
        <w:t>Uldis</w:t>
      </w:r>
      <w:proofErr w:type="spellEnd"/>
      <w:r>
        <w:rPr>
          <w:b/>
          <w:i/>
          <w:color w:val="000000"/>
        </w:rPr>
        <w:t xml:space="preserve"> Valainis</w:t>
      </w:r>
      <w:r>
        <w:rPr>
          <w:b/>
          <w:i/>
          <w:color w:val="000000"/>
          <w:vertAlign w:val="superscript"/>
        </w:rPr>
        <w:t>1</w:t>
      </w:r>
      <w:r>
        <w:rPr>
          <w:i/>
          <w:color w:val="000000"/>
        </w:rPr>
        <w:t>, Tvarkymo plano vykdomasis vadovas</w:t>
      </w:r>
    </w:p>
    <w:p w14:paraId="076D7332" w14:textId="77777777" w:rsidR="00973CAE" w:rsidRDefault="007F318F">
      <w:pPr>
        <w:pBdr>
          <w:top w:val="nil"/>
          <w:left w:val="nil"/>
          <w:bottom w:val="nil"/>
          <w:right w:val="nil"/>
          <w:between w:val="nil"/>
        </w:pBdr>
        <w:shd w:val="clear" w:color="auto" w:fill="FFFFFF"/>
        <w:rPr>
          <w:i/>
          <w:color w:val="000000"/>
        </w:rPr>
      </w:pPr>
      <w:r>
        <w:rPr>
          <w:b/>
          <w:i/>
          <w:color w:val="000000"/>
        </w:rPr>
        <w:t xml:space="preserve">Dr. </w:t>
      </w:r>
      <w:proofErr w:type="spellStart"/>
      <w:r>
        <w:rPr>
          <w:b/>
          <w:i/>
          <w:color w:val="000000"/>
        </w:rPr>
        <w:t>Mārtiņš</w:t>
      </w:r>
      <w:proofErr w:type="spellEnd"/>
      <w:r>
        <w:rPr>
          <w:b/>
          <w:i/>
          <w:color w:val="000000"/>
        </w:rPr>
        <w:t xml:space="preserve"> Kalniņš</w:t>
      </w:r>
      <w:r>
        <w:rPr>
          <w:b/>
          <w:i/>
          <w:color w:val="000000"/>
          <w:vertAlign w:val="superscript"/>
        </w:rPr>
        <w:t>1,2</w:t>
      </w:r>
      <w:r>
        <w:rPr>
          <w:i/>
          <w:color w:val="000000"/>
        </w:rPr>
        <w:t xml:space="preserve"> , gėlavandenės aplinkos ekspertas</w:t>
      </w:r>
    </w:p>
    <w:p w14:paraId="0CE8EC48" w14:textId="77777777" w:rsidR="00973CAE" w:rsidRDefault="007F318F">
      <w:pPr>
        <w:pBdr>
          <w:top w:val="nil"/>
          <w:left w:val="nil"/>
          <w:bottom w:val="nil"/>
          <w:right w:val="nil"/>
          <w:between w:val="nil"/>
        </w:pBdr>
        <w:shd w:val="clear" w:color="auto" w:fill="FFFFFF"/>
        <w:rPr>
          <w:i/>
          <w:color w:val="000000"/>
        </w:rPr>
      </w:pPr>
      <w:r>
        <w:rPr>
          <w:b/>
          <w:i/>
          <w:color w:val="000000"/>
        </w:rPr>
        <w:t xml:space="preserve">Dr. </w:t>
      </w:r>
      <w:proofErr w:type="spellStart"/>
      <w:r>
        <w:rPr>
          <w:b/>
          <w:i/>
          <w:color w:val="000000"/>
        </w:rPr>
        <w:t>Juris</w:t>
      </w:r>
      <w:proofErr w:type="spellEnd"/>
      <w:r>
        <w:rPr>
          <w:b/>
          <w:i/>
          <w:color w:val="000000"/>
        </w:rPr>
        <w:t xml:space="preserve"> Soms</w:t>
      </w:r>
      <w:r>
        <w:rPr>
          <w:b/>
          <w:i/>
          <w:color w:val="000000"/>
          <w:vertAlign w:val="superscript"/>
        </w:rPr>
        <w:t>1</w:t>
      </w:r>
      <w:r>
        <w:rPr>
          <w:i/>
          <w:color w:val="000000"/>
        </w:rPr>
        <w:t>, hidrologijos ekspertas</w:t>
      </w:r>
    </w:p>
    <w:p w14:paraId="5EBD3296"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Dr</w:t>
      </w:r>
      <w:proofErr w:type="spellEnd"/>
      <w:r>
        <w:rPr>
          <w:b/>
          <w:i/>
          <w:color w:val="000000"/>
        </w:rPr>
        <w:t xml:space="preserve"> </w:t>
      </w:r>
      <w:proofErr w:type="spellStart"/>
      <w:r>
        <w:rPr>
          <w:b/>
          <w:i/>
          <w:color w:val="000000"/>
        </w:rPr>
        <w:t>Jānis</w:t>
      </w:r>
      <w:proofErr w:type="spellEnd"/>
      <w:r>
        <w:rPr>
          <w:b/>
          <w:i/>
          <w:color w:val="000000"/>
        </w:rPr>
        <w:t xml:space="preserve"> Birzaks</w:t>
      </w:r>
      <w:r>
        <w:rPr>
          <w:b/>
          <w:i/>
          <w:color w:val="000000"/>
          <w:vertAlign w:val="superscript"/>
        </w:rPr>
        <w:t>1</w:t>
      </w:r>
      <w:r>
        <w:rPr>
          <w:i/>
          <w:color w:val="000000"/>
        </w:rPr>
        <w:t>, žuvų rūšių ekspertas</w:t>
      </w:r>
    </w:p>
    <w:p w14:paraId="1B4A99AF" w14:textId="77777777" w:rsidR="00973CAE" w:rsidRDefault="007F318F">
      <w:pPr>
        <w:pBdr>
          <w:top w:val="nil"/>
          <w:left w:val="nil"/>
          <w:bottom w:val="nil"/>
          <w:right w:val="nil"/>
          <w:between w:val="nil"/>
        </w:pBdr>
        <w:shd w:val="clear" w:color="auto" w:fill="FFFFFF"/>
        <w:rPr>
          <w:i/>
          <w:color w:val="000000"/>
        </w:rPr>
      </w:pPr>
      <w:r>
        <w:rPr>
          <w:b/>
          <w:i/>
          <w:color w:val="000000"/>
        </w:rPr>
        <w:t xml:space="preserve">Dr. </w:t>
      </w:r>
      <w:proofErr w:type="spellStart"/>
      <w:r>
        <w:rPr>
          <w:b/>
          <w:i/>
          <w:color w:val="000000"/>
        </w:rPr>
        <w:t>Maxim</w:t>
      </w:r>
      <w:proofErr w:type="spellEnd"/>
      <w:r>
        <w:rPr>
          <w:b/>
          <w:i/>
          <w:color w:val="000000"/>
        </w:rPr>
        <w:t xml:space="preserve"> Balalaikin</w:t>
      </w:r>
      <w:r>
        <w:rPr>
          <w:b/>
          <w:i/>
          <w:color w:val="000000"/>
          <w:vertAlign w:val="superscript"/>
        </w:rPr>
        <w:t>1</w:t>
      </w:r>
      <w:r>
        <w:rPr>
          <w:i/>
          <w:color w:val="000000"/>
        </w:rPr>
        <w:t>, bestuburių gyvūnų rūšių ekspertas</w:t>
      </w:r>
    </w:p>
    <w:p w14:paraId="17F68559" w14:textId="77777777" w:rsidR="00973CAE" w:rsidRDefault="007F318F">
      <w:pPr>
        <w:pBdr>
          <w:top w:val="nil"/>
          <w:left w:val="nil"/>
          <w:bottom w:val="nil"/>
          <w:right w:val="nil"/>
          <w:between w:val="nil"/>
        </w:pBdr>
        <w:shd w:val="clear" w:color="auto" w:fill="FFFFFF"/>
        <w:rPr>
          <w:i/>
          <w:color w:val="000000"/>
        </w:rPr>
      </w:pPr>
      <w:r>
        <w:rPr>
          <w:b/>
          <w:i/>
          <w:color w:val="000000"/>
        </w:rPr>
        <w:t xml:space="preserve">Dr. </w:t>
      </w:r>
      <w:proofErr w:type="spellStart"/>
      <w:r>
        <w:rPr>
          <w:b/>
          <w:i/>
          <w:color w:val="000000"/>
        </w:rPr>
        <w:t>Andris</w:t>
      </w:r>
      <w:proofErr w:type="spellEnd"/>
      <w:r>
        <w:rPr>
          <w:b/>
          <w:i/>
          <w:color w:val="000000"/>
        </w:rPr>
        <w:t xml:space="preserve"> Čeirāns</w:t>
      </w:r>
      <w:r>
        <w:rPr>
          <w:b/>
          <w:i/>
          <w:color w:val="000000"/>
          <w:vertAlign w:val="superscript"/>
        </w:rPr>
        <w:t>1</w:t>
      </w:r>
      <w:r>
        <w:rPr>
          <w:i/>
          <w:color w:val="000000"/>
        </w:rPr>
        <w:t>, varliagyvių ir roplių rūšių ekspertas</w:t>
      </w:r>
    </w:p>
    <w:p w14:paraId="676678B4"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Dr</w:t>
      </w:r>
      <w:proofErr w:type="spellEnd"/>
      <w:r>
        <w:rPr>
          <w:b/>
          <w:i/>
          <w:color w:val="000000"/>
        </w:rPr>
        <w:t xml:space="preserve"> </w:t>
      </w:r>
      <w:proofErr w:type="spellStart"/>
      <w:r>
        <w:rPr>
          <w:b/>
          <w:i/>
          <w:color w:val="000000"/>
        </w:rPr>
        <w:t>Kristīne</w:t>
      </w:r>
      <w:proofErr w:type="spellEnd"/>
      <w:r>
        <w:rPr>
          <w:b/>
          <w:i/>
          <w:color w:val="000000"/>
        </w:rPr>
        <w:t xml:space="preserve"> Dreija</w:t>
      </w:r>
      <w:r>
        <w:rPr>
          <w:b/>
          <w:i/>
          <w:color w:val="000000"/>
          <w:vertAlign w:val="superscript"/>
        </w:rPr>
        <w:t>1</w:t>
      </w:r>
      <w:r>
        <w:rPr>
          <w:i/>
          <w:color w:val="000000"/>
        </w:rPr>
        <w:t>, kraštovaizdžio specialistė</w:t>
      </w:r>
    </w:p>
    <w:p w14:paraId="61317545"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Msc</w:t>
      </w:r>
      <w:proofErr w:type="spellEnd"/>
      <w:r>
        <w:rPr>
          <w:b/>
          <w:i/>
          <w:color w:val="000000"/>
        </w:rPr>
        <w:t xml:space="preserve">. </w:t>
      </w:r>
      <w:proofErr w:type="spellStart"/>
      <w:r>
        <w:rPr>
          <w:b/>
          <w:i/>
          <w:color w:val="000000"/>
        </w:rPr>
        <w:t>Gaidis</w:t>
      </w:r>
      <w:proofErr w:type="spellEnd"/>
      <w:r>
        <w:rPr>
          <w:b/>
          <w:i/>
          <w:color w:val="000000"/>
        </w:rPr>
        <w:t xml:space="preserve"> Grandāns</w:t>
      </w:r>
      <w:r>
        <w:rPr>
          <w:b/>
          <w:i/>
          <w:color w:val="000000"/>
          <w:vertAlign w:val="superscript"/>
        </w:rPr>
        <w:t>1,2</w:t>
      </w:r>
      <w:r>
        <w:rPr>
          <w:i/>
          <w:color w:val="000000"/>
        </w:rPr>
        <w:t>, paukščių rūšių ekspertas</w:t>
      </w:r>
    </w:p>
    <w:p w14:paraId="416CB6C7"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Msc</w:t>
      </w:r>
      <w:proofErr w:type="spellEnd"/>
      <w:r>
        <w:rPr>
          <w:b/>
          <w:i/>
          <w:color w:val="000000"/>
        </w:rPr>
        <w:t xml:space="preserve">. </w:t>
      </w:r>
      <w:proofErr w:type="spellStart"/>
      <w:r>
        <w:rPr>
          <w:b/>
          <w:i/>
          <w:color w:val="000000"/>
        </w:rPr>
        <w:t>Karīna</w:t>
      </w:r>
      <w:proofErr w:type="spellEnd"/>
      <w:r>
        <w:rPr>
          <w:b/>
          <w:i/>
          <w:color w:val="000000"/>
        </w:rPr>
        <w:t xml:space="preserve"> </w:t>
      </w:r>
      <w:proofErr w:type="spellStart"/>
      <w:r>
        <w:rPr>
          <w:b/>
          <w:i/>
          <w:color w:val="000000"/>
        </w:rPr>
        <w:t>Dukule</w:t>
      </w:r>
      <w:proofErr w:type="spellEnd"/>
      <w:r>
        <w:rPr>
          <w:b/>
          <w:i/>
          <w:color w:val="000000"/>
        </w:rPr>
        <w:t xml:space="preserve"> - Jekušenoka</w:t>
      </w:r>
      <w:r>
        <w:rPr>
          <w:b/>
          <w:i/>
          <w:color w:val="000000"/>
          <w:vertAlign w:val="superscript"/>
        </w:rPr>
        <w:t>1</w:t>
      </w:r>
      <w:r>
        <w:rPr>
          <w:i/>
          <w:color w:val="000000"/>
        </w:rPr>
        <w:t>, žinduolių rūšių ekspertė</w:t>
      </w:r>
    </w:p>
    <w:p w14:paraId="02ACBA8D"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Msc</w:t>
      </w:r>
      <w:proofErr w:type="spellEnd"/>
      <w:r>
        <w:rPr>
          <w:b/>
          <w:i/>
          <w:color w:val="000000"/>
        </w:rPr>
        <w:t>. Dana Krasnopolska</w:t>
      </w:r>
      <w:r>
        <w:rPr>
          <w:b/>
          <w:i/>
          <w:color w:val="000000"/>
          <w:vertAlign w:val="superscript"/>
        </w:rPr>
        <w:t>1</w:t>
      </w:r>
      <w:r>
        <w:rPr>
          <w:i/>
          <w:color w:val="000000"/>
        </w:rPr>
        <w:t xml:space="preserve">, </w:t>
      </w:r>
      <w:proofErr w:type="spellStart"/>
      <w:r>
        <w:rPr>
          <w:i/>
          <w:color w:val="000000"/>
        </w:rPr>
        <w:t>induočių</w:t>
      </w:r>
      <w:proofErr w:type="spellEnd"/>
      <w:r>
        <w:rPr>
          <w:i/>
          <w:color w:val="000000"/>
        </w:rPr>
        <w:t xml:space="preserve"> augalų rūšių ir pievų ekspertė</w:t>
      </w:r>
    </w:p>
    <w:p w14:paraId="377D66ED" w14:textId="77777777" w:rsidR="00973CAE" w:rsidRDefault="007F318F">
      <w:pPr>
        <w:pBdr>
          <w:top w:val="nil"/>
          <w:left w:val="nil"/>
          <w:bottom w:val="nil"/>
          <w:right w:val="nil"/>
          <w:between w:val="nil"/>
        </w:pBdr>
        <w:shd w:val="clear" w:color="auto" w:fill="FFFFFF"/>
        <w:rPr>
          <w:i/>
          <w:color w:val="000000"/>
        </w:rPr>
      </w:pPr>
      <w:proofErr w:type="spellStart"/>
      <w:r>
        <w:rPr>
          <w:b/>
          <w:i/>
          <w:color w:val="000000"/>
        </w:rPr>
        <w:t>Msc</w:t>
      </w:r>
      <w:proofErr w:type="spellEnd"/>
      <w:r>
        <w:rPr>
          <w:b/>
          <w:i/>
          <w:color w:val="000000"/>
        </w:rPr>
        <w:t xml:space="preserve">. </w:t>
      </w:r>
      <w:proofErr w:type="spellStart"/>
      <w:r>
        <w:rPr>
          <w:b/>
          <w:i/>
          <w:color w:val="000000"/>
        </w:rPr>
        <w:t>Māris</w:t>
      </w:r>
      <w:proofErr w:type="spellEnd"/>
      <w:r>
        <w:rPr>
          <w:b/>
          <w:i/>
          <w:color w:val="000000"/>
        </w:rPr>
        <w:t xml:space="preserve"> Nitcis</w:t>
      </w:r>
      <w:r>
        <w:rPr>
          <w:b/>
          <w:i/>
          <w:color w:val="000000"/>
          <w:vertAlign w:val="superscript"/>
        </w:rPr>
        <w:t>1</w:t>
      </w:r>
      <w:r>
        <w:rPr>
          <w:i/>
          <w:color w:val="000000"/>
        </w:rPr>
        <w:t>, geografinės informacinės sistemos (GIS) specialistas</w:t>
      </w:r>
    </w:p>
    <w:p w14:paraId="60E25250" w14:textId="77777777" w:rsidR="00973CAE" w:rsidRDefault="00973CAE">
      <w:pPr>
        <w:pBdr>
          <w:top w:val="nil"/>
          <w:left w:val="nil"/>
          <w:bottom w:val="nil"/>
          <w:right w:val="nil"/>
          <w:between w:val="nil"/>
        </w:pBdr>
        <w:shd w:val="clear" w:color="auto" w:fill="FFFFFF"/>
        <w:rPr>
          <w:b/>
          <w:color w:val="000000"/>
        </w:rPr>
      </w:pPr>
    </w:p>
    <w:p w14:paraId="657CAB17" w14:textId="77777777" w:rsidR="00973CAE" w:rsidRDefault="007F318F">
      <w:pPr>
        <w:pBdr>
          <w:top w:val="nil"/>
          <w:left w:val="nil"/>
          <w:bottom w:val="nil"/>
          <w:right w:val="nil"/>
          <w:between w:val="nil"/>
        </w:pBdr>
        <w:shd w:val="clear" w:color="auto" w:fill="FFFFFF"/>
        <w:rPr>
          <w:b/>
          <w:color w:val="000000"/>
          <w:u w:val="single"/>
        </w:rPr>
      </w:pPr>
      <w:r>
        <w:rPr>
          <w:b/>
          <w:color w:val="000000"/>
          <w:u w:val="single"/>
        </w:rPr>
        <w:t>Lietuvos ekspertai, priklausantys vykdomajai grupei:</w:t>
      </w:r>
    </w:p>
    <w:p w14:paraId="7ABC7E00" w14:textId="77777777" w:rsidR="00973CAE" w:rsidRDefault="00973CAE">
      <w:pPr>
        <w:pBdr>
          <w:top w:val="nil"/>
          <w:left w:val="nil"/>
          <w:bottom w:val="nil"/>
          <w:right w:val="nil"/>
          <w:between w:val="nil"/>
        </w:pBdr>
        <w:shd w:val="clear" w:color="auto" w:fill="FFFFFF"/>
        <w:rPr>
          <w:b/>
          <w:color w:val="000000"/>
          <w:u w:val="single"/>
        </w:rPr>
      </w:pPr>
    </w:p>
    <w:p w14:paraId="2C3AAE60" w14:textId="77777777" w:rsidR="00973CAE" w:rsidRDefault="007F318F">
      <w:pPr>
        <w:pBdr>
          <w:top w:val="nil"/>
          <w:left w:val="nil"/>
          <w:bottom w:val="nil"/>
          <w:right w:val="nil"/>
          <w:between w:val="nil"/>
        </w:pBdr>
        <w:shd w:val="clear" w:color="auto" w:fill="FFFFFF"/>
        <w:rPr>
          <w:i/>
          <w:color w:val="000000"/>
        </w:rPr>
      </w:pPr>
      <w:r>
        <w:rPr>
          <w:b/>
          <w:i/>
          <w:color w:val="000000"/>
        </w:rPr>
        <w:t>Dr. Aušrys Balevičius</w:t>
      </w:r>
      <w:r>
        <w:rPr>
          <w:b/>
          <w:i/>
          <w:color w:val="000000"/>
          <w:vertAlign w:val="superscript"/>
        </w:rPr>
        <w:t>3</w:t>
      </w:r>
      <w:r>
        <w:rPr>
          <w:i/>
          <w:color w:val="000000"/>
        </w:rPr>
        <w:t xml:space="preserve"> – rūšių ir gyvenamosios aplinkos ekspertas</w:t>
      </w:r>
    </w:p>
    <w:p w14:paraId="624073C3" w14:textId="77777777" w:rsidR="00973CAE" w:rsidRDefault="007F318F">
      <w:pPr>
        <w:pBdr>
          <w:top w:val="nil"/>
          <w:left w:val="nil"/>
          <w:bottom w:val="nil"/>
          <w:right w:val="nil"/>
          <w:between w:val="nil"/>
        </w:pBdr>
        <w:shd w:val="clear" w:color="auto" w:fill="FFFFFF"/>
        <w:rPr>
          <w:i/>
          <w:color w:val="000000"/>
        </w:rPr>
      </w:pPr>
      <w:r>
        <w:rPr>
          <w:b/>
          <w:i/>
          <w:color w:val="000000"/>
        </w:rPr>
        <w:t>Dr. Jolanta Rimšaitė</w:t>
      </w:r>
      <w:r>
        <w:rPr>
          <w:b/>
          <w:i/>
          <w:color w:val="000000"/>
          <w:vertAlign w:val="superscript"/>
        </w:rPr>
        <w:t>4</w:t>
      </w:r>
      <w:r>
        <w:rPr>
          <w:i/>
          <w:color w:val="000000"/>
        </w:rPr>
        <w:t xml:space="preserve"> - rūšių ir gyvenamosios aplinkos ekspertė</w:t>
      </w:r>
    </w:p>
    <w:p w14:paraId="5DA5E657" w14:textId="77777777" w:rsidR="00973CAE" w:rsidRDefault="00973CAE">
      <w:pPr>
        <w:pBdr>
          <w:top w:val="nil"/>
          <w:left w:val="nil"/>
          <w:bottom w:val="nil"/>
          <w:right w:val="nil"/>
          <w:between w:val="nil"/>
        </w:pBdr>
        <w:shd w:val="clear" w:color="auto" w:fill="FFFFFF"/>
        <w:rPr>
          <w:color w:val="000000"/>
        </w:rPr>
      </w:pPr>
    </w:p>
    <w:p w14:paraId="40828407" w14:textId="77777777" w:rsidR="00973CAE" w:rsidRDefault="00973CAE">
      <w:pPr>
        <w:pBdr>
          <w:top w:val="nil"/>
          <w:left w:val="nil"/>
          <w:bottom w:val="nil"/>
          <w:right w:val="nil"/>
          <w:between w:val="nil"/>
        </w:pBdr>
        <w:shd w:val="clear" w:color="auto" w:fill="FFFFFF"/>
        <w:rPr>
          <w:b/>
          <w:color w:val="000000"/>
        </w:rPr>
      </w:pPr>
    </w:p>
    <w:p w14:paraId="6A0FD403" w14:textId="77777777" w:rsidR="00973CAE" w:rsidRDefault="007F318F">
      <w:pPr>
        <w:pBdr>
          <w:top w:val="nil"/>
          <w:left w:val="nil"/>
          <w:bottom w:val="nil"/>
          <w:right w:val="nil"/>
          <w:between w:val="nil"/>
        </w:pBdr>
        <w:shd w:val="clear" w:color="auto" w:fill="FFFFFF"/>
        <w:rPr>
          <w:color w:val="000000"/>
        </w:rPr>
      </w:pPr>
      <w:r>
        <w:rPr>
          <w:color w:val="000000"/>
        </w:rPr>
        <w:t>1 - Daugpilio universitetas, Daugpilis, Latvija</w:t>
      </w:r>
    </w:p>
    <w:p w14:paraId="7C455E43" w14:textId="77777777" w:rsidR="00973CAE" w:rsidRDefault="007F318F">
      <w:pPr>
        <w:pBdr>
          <w:top w:val="nil"/>
          <w:left w:val="nil"/>
          <w:bottom w:val="nil"/>
          <w:right w:val="nil"/>
          <w:between w:val="nil"/>
        </w:pBdr>
        <w:shd w:val="clear" w:color="auto" w:fill="FFFFFF"/>
        <w:rPr>
          <w:color w:val="000000"/>
        </w:rPr>
      </w:pPr>
      <w:r>
        <w:rPr>
          <w:color w:val="000000"/>
        </w:rPr>
        <w:t>2 - JSC "</w:t>
      </w:r>
      <w:proofErr w:type="spellStart"/>
      <w:r>
        <w:rPr>
          <w:color w:val="000000"/>
        </w:rPr>
        <w:t>Latvia's</w:t>
      </w:r>
      <w:proofErr w:type="spellEnd"/>
      <w:r>
        <w:rPr>
          <w:color w:val="000000"/>
        </w:rPr>
        <w:t xml:space="preserve"> </w:t>
      </w:r>
      <w:proofErr w:type="spellStart"/>
      <w:r>
        <w:rPr>
          <w:color w:val="000000"/>
        </w:rPr>
        <w:t>State</w:t>
      </w:r>
      <w:proofErr w:type="spellEnd"/>
      <w:r>
        <w:rPr>
          <w:color w:val="000000"/>
        </w:rPr>
        <w:t xml:space="preserve"> </w:t>
      </w:r>
      <w:proofErr w:type="spellStart"/>
      <w:r>
        <w:rPr>
          <w:color w:val="000000"/>
        </w:rPr>
        <w:t>Forests</w:t>
      </w:r>
      <w:proofErr w:type="spellEnd"/>
      <w:r>
        <w:rPr>
          <w:color w:val="000000"/>
        </w:rPr>
        <w:t xml:space="preserve">" (liet.: </w:t>
      </w:r>
      <w:r>
        <w:rPr>
          <w:i/>
          <w:color w:val="000000"/>
        </w:rPr>
        <w:t>UAB “Latvijos valstybiniai miškai”</w:t>
      </w:r>
      <w:r>
        <w:rPr>
          <w:color w:val="000000"/>
        </w:rPr>
        <w:t>), Latvija</w:t>
      </w:r>
    </w:p>
    <w:p w14:paraId="0C3E351E" w14:textId="77777777" w:rsidR="00973CAE" w:rsidRDefault="007F318F">
      <w:r>
        <w:t>3 - UAB Senasis Ežerėlis, Lietuva</w:t>
      </w:r>
    </w:p>
    <w:p w14:paraId="49886E47" w14:textId="77777777" w:rsidR="00973CAE" w:rsidRDefault="007F318F">
      <w:r>
        <w:t>4 – Gamtos tyrimų centras, Ekologijos institutas, Vilnius, Lietuva</w:t>
      </w:r>
    </w:p>
    <w:p w14:paraId="11FB8458" w14:textId="77777777" w:rsidR="00973CAE" w:rsidRDefault="00973CAE">
      <w:pPr>
        <w:pBdr>
          <w:top w:val="nil"/>
          <w:left w:val="nil"/>
          <w:bottom w:val="nil"/>
          <w:right w:val="nil"/>
          <w:between w:val="nil"/>
        </w:pBdr>
        <w:shd w:val="clear" w:color="auto" w:fill="FFFFFF"/>
        <w:rPr>
          <w:b/>
          <w:color w:val="000000"/>
        </w:rPr>
      </w:pPr>
    </w:p>
    <w:p w14:paraId="7910E2AE" w14:textId="77777777" w:rsidR="00973CAE" w:rsidRDefault="00973CAE">
      <w:pPr>
        <w:pBdr>
          <w:top w:val="nil"/>
          <w:left w:val="nil"/>
          <w:bottom w:val="nil"/>
          <w:right w:val="nil"/>
          <w:between w:val="nil"/>
        </w:pBdr>
        <w:shd w:val="clear" w:color="auto" w:fill="FFFFFF"/>
        <w:rPr>
          <w:b/>
          <w:color w:val="000000"/>
        </w:rPr>
      </w:pPr>
    </w:p>
    <w:p w14:paraId="17D52EB1" w14:textId="77777777" w:rsidR="00973CAE" w:rsidRDefault="00973CAE">
      <w:pPr>
        <w:pBdr>
          <w:top w:val="nil"/>
          <w:left w:val="nil"/>
          <w:bottom w:val="nil"/>
          <w:right w:val="nil"/>
          <w:between w:val="nil"/>
        </w:pBdr>
        <w:shd w:val="clear" w:color="auto" w:fill="FFFFFF"/>
        <w:rPr>
          <w:b/>
          <w:color w:val="000000"/>
        </w:rPr>
      </w:pPr>
    </w:p>
    <w:p w14:paraId="686CEAFB" w14:textId="77777777" w:rsidR="00973CAE" w:rsidRDefault="00973CAE">
      <w:pPr>
        <w:pBdr>
          <w:top w:val="nil"/>
          <w:left w:val="nil"/>
          <w:bottom w:val="nil"/>
          <w:right w:val="nil"/>
          <w:between w:val="nil"/>
        </w:pBdr>
        <w:shd w:val="clear" w:color="auto" w:fill="FFFFFF"/>
        <w:rPr>
          <w:b/>
          <w:color w:val="000000"/>
        </w:rPr>
      </w:pPr>
    </w:p>
    <w:p w14:paraId="357F7F3E" w14:textId="77777777" w:rsidR="00973CAE" w:rsidRDefault="00973CAE">
      <w:pPr>
        <w:pBdr>
          <w:top w:val="nil"/>
          <w:left w:val="nil"/>
          <w:bottom w:val="nil"/>
          <w:right w:val="nil"/>
          <w:between w:val="nil"/>
        </w:pBdr>
        <w:shd w:val="clear" w:color="auto" w:fill="FFFFFF"/>
        <w:rPr>
          <w:b/>
          <w:color w:val="000000"/>
        </w:rPr>
      </w:pPr>
    </w:p>
    <w:p w14:paraId="7741421D" w14:textId="77777777" w:rsidR="00973CAE" w:rsidRDefault="00973CAE">
      <w:pPr>
        <w:widowControl w:val="0"/>
        <w:jc w:val="both"/>
        <w:rPr>
          <w:b/>
        </w:rPr>
      </w:pPr>
    </w:p>
    <w:p w14:paraId="1D925583" w14:textId="77777777" w:rsidR="00973CAE" w:rsidRDefault="00973CAE">
      <w:pPr>
        <w:widowControl w:val="0"/>
        <w:jc w:val="both"/>
        <w:rPr>
          <w:b/>
        </w:rPr>
      </w:pPr>
    </w:p>
    <w:p w14:paraId="11E7498D" w14:textId="77777777" w:rsidR="00973CAE" w:rsidRDefault="00973CAE">
      <w:pPr>
        <w:widowControl w:val="0"/>
        <w:jc w:val="both"/>
        <w:rPr>
          <w:b/>
        </w:rPr>
      </w:pPr>
    </w:p>
    <w:p w14:paraId="70FD5A38" w14:textId="77777777" w:rsidR="00973CAE" w:rsidRDefault="00973CAE">
      <w:pPr>
        <w:widowControl w:val="0"/>
        <w:jc w:val="both"/>
        <w:rPr>
          <w:b/>
        </w:rPr>
      </w:pPr>
    </w:p>
    <w:p w14:paraId="427B18CB" w14:textId="77777777" w:rsidR="00973CAE" w:rsidRDefault="00973CAE">
      <w:pPr>
        <w:widowControl w:val="0"/>
        <w:jc w:val="both"/>
        <w:rPr>
          <w:b/>
        </w:rPr>
      </w:pPr>
    </w:p>
    <w:p w14:paraId="077306BB" w14:textId="77777777" w:rsidR="00973CAE" w:rsidRDefault="00973CAE">
      <w:pPr>
        <w:widowControl w:val="0"/>
        <w:jc w:val="both"/>
        <w:rPr>
          <w:b/>
        </w:rPr>
      </w:pPr>
    </w:p>
    <w:p w14:paraId="62D5E562" w14:textId="77777777" w:rsidR="00973CAE" w:rsidRDefault="00973CAE">
      <w:pPr>
        <w:widowControl w:val="0"/>
        <w:jc w:val="both"/>
        <w:rPr>
          <w:b/>
        </w:rPr>
      </w:pPr>
    </w:p>
    <w:p w14:paraId="42CDDC4F" w14:textId="77777777" w:rsidR="00973CAE" w:rsidRDefault="00973CAE">
      <w:pPr>
        <w:widowControl w:val="0"/>
        <w:jc w:val="both"/>
        <w:rPr>
          <w:b/>
        </w:rPr>
      </w:pPr>
    </w:p>
    <w:p w14:paraId="6E899844" w14:textId="77777777" w:rsidR="00973CAE" w:rsidRDefault="00973CAE">
      <w:pPr>
        <w:widowControl w:val="0"/>
        <w:jc w:val="both"/>
        <w:rPr>
          <w:b/>
        </w:rPr>
      </w:pPr>
    </w:p>
    <w:p w14:paraId="2FA3532D" w14:textId="77777777" w:rsidR="00973CAE" w:rsidRDefault="00973CAE">
      <w:pPr>
        <w:widowControl w:val="0"/>
        <w:jc w:val="both"/>
        <w:rPr>
          <w:b/>
        </w:rPr>
      </w:pPr>
    </w:p>
    <w:p w14:paraId="27BAC389" w14:textId="77777777" w:rsidR="00973CAE" w:rsidRDefault="00973CAE">
      <w:pPr>
        <w:widowControl w:val="0"/>
        <w:jc w:val="both"/>
        <w:rPr>
          <w:b/>
        </w:rPr>
      </w:pPr>
    </w:p>
    <w:p w14:paraId="42EC1E9C" w14:textId="77777777" w:rsidR="00973CAE" w:rsidRDefault="00973CAE">
      <w:pPr>
        <w:widowControl w:val="0"/>
        <w:jc w:val="both"/>
        <w:rPr>
          <w:b/>
        </w:rPr>
      </w:pPr>
    </w:p>
    <w:p w14:paraId="775F1737" w14:textId="77777777" w:rsidR="00973CAE" w:rsidRDefault="00973CAE">
      <w:pPr>
        <w:widowControl w:val="0"/>
        <w:jc w:val="both"/>
        <w:rPr>
          <w:b/>
        </w:rPr>
      </w:pPr>
    </w:p>
    <w:p w14:paraId="160AA34D" w14:textId="77777777" w:rsidR="00973CAE" w:rsidRDefault="00973CAE">
      <w:pPr>
        <w:widowControl w:val="0"/>
        <w:jc w:val="both"/>
        <w:rPr>
          <w:b/>
        </w:rPr>
      </w:pPr>
    </w:p>
    <w:p w14:paraId="31278070" w14:textId="77777777" w:rsidR="00973CAE" w:rsidRDefault="00973CAE">
      <w:pPr>
        <w:widowControl w:val="0"/>
        <w:jc w:val="both"/>
        <w:rPr>
          <w:b/>
        </w:rPr>
      </w:pPr>
    </w:p>
    <w:p w14:paraId="53771CC2" w14:textId="77777777" w:rsidR="00973CAE" w:rsidRDefault="00973CAE">
      <w:pPr>
        <w:widowControl w:val="0"/>
        <w:jc w:val="both"/>
        <w:rPr>
          <w:b/>
        </w:rPr>
      </w:pPr>
    </w:p>
    <w:p w14:paraId="1B9710AD" w14:textId="77777777" w:rsidR="00973CAE" w:rsidRDefault="00973CAE">
      <w:pPr>
        <w:widowControl w:val="0"/>
        <w:jc w:val="both"/>
        <w:rPr>
          <w:b/>
        </w:rPr>
      </w:pPr>
    </w:p>
    <w:p w14:paraId="0D677A4B" w14:textId="77777777" w:rsidR="00973CAE" w:rsidRDefault="00973CAE">
      <w:pPr>
        <w:widowControl w:val="0"/>
        <w:jc w:val="both"/>
        <w:rPr>
          <w:b/>
        </w:rPr>
      </w:pPr>
    </w:p>
    <w:p w14:paraId="55CB409F" w14:textId="77777777" w:rsidR="00973CAE" w:rsidRDefault="00973CAE">
      <w:pPr>
        <w:widowControl w:val="0"/>
        <w:jc w:val="both"/>
        <w:rPr>
          <w:b/>
        </w:rPr>
        <w:sectPr w:rsidR="00973CAE">
          <w:footerReference w:type="default" r:id="rId10"/>
          <w:pgSz w:w="11906" w:h="16838"/>
          <w:pgMar w:top="1134" w:right="1134" w:bottom="1134" w:left="1134" w:header="708" w:footer="708" w:gutter="0"/>
          <w:pgNumType w:start="1"/>
          <w:cols w:space="720"/>
        </w:sectPr>
      </w:pPr>
    </w:p>
    <w:p w14:paraId="717B087F" w14:textId="77777777" w:rsidR="00973CAE" w:rsidRDefault="00973CAE">
      <w:pPr>
        <w:jc w:val="both"/>
      </w:pPr>
    </w:p>
    <w:p w14:paraId="1801F031" w14:textId="77777777" w:rsidR="00973CAE" w:rsidRDefault="007F318F">
      <w:pPr>
        <w:keepNext/>
        <w:keepLines/>
        <w:pBdr>
          <w:top w:val="nil"/>
          <w:left w:val="nil"/>
          <w:bottom w:val="nil"/>
          <w:right w:val="nil"/>
          <w:between w:val="nil"/>
        </w:pBdr>
        <w:rPr>
          <w:b/>
          <w:smallCaps/>
          <w:color w:val="000000"/>
          <w:sz w:val="28"/>
          <w:szCs w:val="28"/>
        </w:rPr>
      </w:pPr>
      <w:r>
        <w:rPr>
          <w:b/>
          <w:smallCaps/>
          <w:color w:val="000000"/>
          <w:sz w:val="28"/>
          <w:szCs w:val="28"/>
        </w:rPr>
        <w:t>Turinys</w:t>
      </w:r>
    </w:p>
    <w:sdt>
      <w:sdtPr>
        <w:id w:val="-104280856"/>
        <w:docPartObj>
          <w:docPartGallery w:val="Table of Contents"/>
          <w:docPartUnique/>
        </w:docPartObj>
      </w:sdtPr>
      <w:sdtContent>
        <w:p w14:paraId="1D684B9D" w14:textId="77777777" w:rsidR="001D490E" w:rsidRDefault="007F318F">
          <w:pPr>
            <w:pStyle w:val="Turinys1"/>
            <w:tabs>
              <w:tab w:val="right" w:pos="9628"/>
            </w:tabs>
            <w:rPr>
              <w:rFonts w:asciiTheme="minorHAnsi" w:eastAsiaTheme="minorEastAsia" w:hAnsiTheme="minorHAnsi" w:cstheme="minorBidi"/>
              <w:noProof/>
              <w:sz w:val="22"/>
              <w:szCs w:val="22"/>
              <w:lang w:val="en-US" w:eastAsia="en-US"/>
            </w:rPr>
          </w:pPr>
          <w:r>
            <w:fldChar w:fldCharType="begin"/>
          </w:r>
          <w:r>
            <w:instrText xml:space="preserve"> TOC \h \u \z </w:instrText>
          </w:r>
          <w:r>
            <w:fldChar w:fldCharType="separate"/>
          </w:r>
          <w:hyperlink w:anchor="_Toc110344569" w:history="1">
            <w:r w:rsidR="001D490E" w:rsidRPr="002E58AF">
              <w:rPr>
                <w:rStyle w:val="Hipersaitas"/>
                <w:noProof/>
              </w:rPr>
              <w:t>1. ESPLANADOS Š</w:t>
            </w:r>
            <w:r w:rsidR="001D490E">
              <w:rPr>
                <w:rStyle w:val="Hipersaitas"/>
                <w:noProof/>
              </w:rPr>
              <w:t>LAPŽEMĖ</w:t>
            </w:r>
            <w:r w:rsidR="001D490E" w:rsidRPr="002E58AF">
              <w:rPr>
                <w:rStyle w:val="Hipersaitas"/>
                <w:noProof/>
              </w:rPr>
              <w:t xml:space="preserve"> DAUGPILYJE</w:t>
            </w:r>
            <w:r w:rsidR="001D490E">
              <w:rPr>
                <w:noProof/>
                <w:webHidden/>
              </w:rPr>
              <w:tab/>
            </w:r>
            <w:r w:rsidR="001D490E">
              <w:rPr>
                <w:noProof/>
                <w:webHidden/>
              </w:rPr>
              <w:fldChar w:fldCharType="begin"/>
            </w:r>
            <w:r w:rsidR="001D490E">
              <w:rPr>
                <w:noProof/>
                <w:webHidden/>
              </w:rPr>
              <w:instrText xml:space="preserve"> PAGEREF _Toc110344569 \h </w:instrText>
            </w:r>
            <w:r w:rsidR="001D490E">
              <w:rPr>
                <w:noProof/>
                <w:webHidden/>
              </w:rPr>
            </w:r>
            <w:r w:rsidR="001D490E">
              <w:rPr>
                <w:noProof/>
                <w:webHidden/>
              </w:rPr>
              <w:fldChar w:fldCharType="separate"/>
            </w:r>
            <w:r w:rsidR="001D490E">
              <w:rPr>
                <w:noProof/>
                <w:webHidden/>
              </w:rPr>
              <w:t>6</w:t>
            </w:r>
            <w:r w:rsidR="001D490E">
              <w:rPr>
                <w:noProof/>
                <w:webHidden/>
              </w:rPr>
              <w:fldChar w:fldCharType="end"/>
            </w:r>
          </w:hyperlink>
        </w:p>
        <w:p w14:paraId="45298846"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70" w:history="1">
            <w:r w:rsidR="001D490E" w:rsidRPr="002E58AF">
              <w:rPr>
                <w:rStyle w:val="Hipersaitas"/>
                <w:noProof/>
              </w:rPr>
              <w:t xml:space="preserve">1.1. ESPLANADOS </w:t>
            </w:r>
            <w:r w:rsidR="001D490E" w:rsidRPr="001D490E">
              <w:rPr>
                <w:rStyle w:val="Hipersaitas"/>
                <w:noProof/>
              </w:rPr>
              <w:t>ŠLAPŽEMĖ</w:t>
            </w:r>
            <w:r w:rsidR="001D490E" w:rsidRPr="002E58AF">
              <w:rPr>
                <w:rStyle w:val="Hipersaitas"/>
                <w:noProof/>
              </w:rPr>
              <w:t>S GEOGRAFINĖ PADĖTIS</w:t>
            </w:r>
            <w:r w:rsidR="001D490E">
              <w:rPr>
                <w:noProof/>
                <w:webHidden/>
              </w:rPr>
              <w:tab/>
            </w:r>
            <w:r w:rsidR="001D490E">
              <w:rPr>
                <w:noProof/>
                <w:webHidden/>
              </w:rPr>
              <w:fldChar w:fldCharType="begin"/>
            </w:r>
            <w:r w:rsidR="001D490E">
              <w:rPr>
                <w:noProof/>
                <w:webHidden/>
              </w:rPr>
              <w:instrText xml:space="preserve"> PAGEREF _Toc110344570 \h </w:instrText>
            </w:r>
            <w:r w:rsidR="001D490E">
              <w:rPr>
                <w:noProof/>
                <w:webHidden/>
              </w:rPr>
            </w:r>
            <w:r w:rsidR="001D490E">
              <w:rPr>
                <w:noProof/>
                <w:webHidden/>
              </w:rPr>
              <w:fldChar w:fldCharType="separate"/>
            </w:r>
            <w:r w:rsidR="001D490E">
              <w:rPr>
                <w:noProof/>
                <w:webHidden/>
              </w:rPr>
              <w:t>6</w:t>
            </w:r>
            <w:r w:rsidR="001D490E">
              <w:rPr>
                <w:noProof/>
                <w:webHidden/>
              </w:rPr>
              <w:fldChar w:fldCharType="end"/>
            </w:r>
          </w:hyperlink>
        </w:p>
        <w:p w14:paraId="655DAEC8"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71" w:history="1">
            <w:r w:rsidR="001D490E" w:rsidRPr="002E58AF">
              <w:rPr>
                <w:rStyle w:val="Hipersaitas"/>
                <w:noProof/>
              </w:rPr>
              <w:t xml:space="preserve">1.2. . ESPLANADOS </w:t>
            </w:r>
            <w:r w:rsidR="001D490E" w:rsidRPr="001D490E">
              <w:rPr>
                <w:rStyle w:val="Hipersaitas"/>
                <w:noProof/>
              </w:rPr>
              <w:t>ŠLAPŽEMĖ</w:t>
            </w:r>
            <w:r w:rsidR="001D490E" w:rsidRPr="002E58AF">
              <w:rPr>
                <w:rStyle w:val="Hipersaitas"/>
                <w:noProof/>
              </w:rPr>
              <w:t>S KRAŠTOVAIZDŽIO TVARKYMO  ISTORINIAI ASPEKTAI</w:t>
            </w:r>
            <w:r w:rsidR="001D490E">
              <w:rPr>
                <w:noProof/>
                <w:webHidden/>
              </w:rPr>
              <w:tab/>
            </w:r>
            <w:r w:rsidR="001D490E">
              <w:rPr>
                <w:noProof/>
                <w:webHidden/>
              </w:rPr>
              <w:fldChar w:fldCharType="begin"/>
            </w:r>
            <w:r w:rsidR="001D490E">
              <w:rPr>
                <w:noProof/>
                <w:webHidden/>
              </w:rPr>
              <w:instrText xml:space="preserve"> PAGEREF _Toc110344571 \h </w:instrText>
            </w:r>
            <w:r w:rsidR="001D490E">
              <w:rPr>
                <w:noProof/>
                <w:webHidden/>
              </w:rPr>
            </w:r>
            <w:r w:rsidR="001D490E">
              <w:rPr>
                <w:noProof/>
                <w:webHidden/>
              </w:rPr>
              <w:fldChar w:fldCharType="separate"/>
            </w:r>
            <w:r w:rsidR="001D490E">
              <w:rPr>
                <w:noProof/>
                <w:webHidden/>
              </w:rPr>
              <w:t>11</w:t>
            </w:r>
            <w:r w:rsidR="001D490E">
              <w:rPr>
                <w:noProof/>
                <w:webHidden/>
              </w:rPr>
              <w:fldChar w:fldCharType="end"/>
            </w:r>
          </w:hyperlink>
        </w:p>
        <w:p w14:paraId="56072830"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72" w:history="1">
            <w:r w:rsidR="001D490E" w:rsidRPr="002E58AF">
              <w:rPr>
                <w:rStyle w:val="Hipersaitas"/>
                <w:noProof/>
              </w:rPr>
              <w:t xml:space="preserve">1.3. UNIKALIOJI ESPLANADOS </w:t>
            </w:r>
            <w:r w:rsidR="001D490E" w:rsidRPr="001D490E">
              <w:rPr>
                <w:rStyle w:val="Hipersaitas"/>
                <w:noProof/>
              </w:rPr>
              <w:t>ŠLAPŽEMĖ</w:t>
            </w:r>
            <w:r w:rsidR="001D490E" w:rsidRPr="002E58AF">
              <w:rPr>
                <w:rStyle w:val="Hipersaitas"/>
                <w:noProof/>
              </w:rPr>
              <w:t>S KRAŠTOVAIZDŽIO IR GAMTINĖ VERT</w:t>
            </w:r>
            <w:r w:rsidR="001D490E">
              <w:rPr>
                <w:rStyle w:val="Hipersaitas"/>
                <w:noProof/>
              </w:rPr>
              <w:t>Ė</w:t>
            </w:r>
            <w:r w:rsidR="001D490E">
              <w:rPr>
                <w:noProof/>
                <w:webHidden/>
              </w:rPr>
              <w:tab/>
            </w:r>
            <w:r w:rsidR="001D490E">
              <w:rPr>
                <w:noProof/>
                <w:webHidden/>
              </w:rPr>
              <w:fldChar w:fldCharType="begin"/>
            </w:r>
            <w:r w:rsidR="001D490E">
              <w:rPr>
                <w:noProof/>
                <w:webHidden/>
              </w:rPr>
              <w:instrText xml:space="preserve"> PAGEREF _Toc110344572 \h </w:instrText>
            </w:r>
            <w:r w:rsidR="001D490E">
              <w:rPr>
                <w:noProof/>
                <w:webHidden/>
              </w:rPr>
            </w:r>
            <w:r w:rsidR="001D490E">
              <w:rPr>
                <w:noProof/>
                <w:webHidden/>
              </w:rPr>
              <w:fldChar w:fldCharType="separate"/>
            </w:r>
            <w:r w:rsidR="001D490E">
              <w:rPr>
                <w:noProof/>
                <w:webHidden/>
              </w:rPr>
              <w:t>15</w:t>
            </w:r>
            <w:r w:rsidR="001D490E">
              <w:rPr>
                <w:noProof/>
                <w:webHidden/>
              </w:rPr>
              <w:fldChar w:fldCharType="end"/>
            </w:r>
          </w:hyperlink>
        </w:p>
        <w:p w14:paraId="6B9DAB1A"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3" w:history="1">
            <w:r w:rsidR="001D490E" w:rsidRPr="002E58AF">
              <w:rPr>
                <w:rStyle w:val="Hipersaitas"/>
                <w:noProof/>
              </w:rPr>
              <w:t xml:space="preserve">1.3.1. Esplanados </w:t>
            </w:r>
            <w:r w:rsidR="001D490E">
              <w:rPr>
                <w:rStyle w:val="Hipersaitas"/>
                <w:noProof/>
              </w:rPr>
              <w:t>šlapžemės</w:t>
            </w:r>
            <w:r w:rsidR="001D490E" w:rsidRPr="002E58AF">
              <w:rPr>
                <w:rStyle w:val="Hipersaitas"/>
                <w:noProof/>
              </w:rPr>
              <w:t xml:space="preserve"> kraštovaizdžio vertė</w:t>
            </w:r>
            <w:r w:rsidR="001D490E">
              <w:rPr>
                <w:noProof/>
                <w:webHidden/>
              </w:rPr>
              <w:tab/>
            </w:r>
            <w:r w:rsidR="001D490E">
              <w:rPr>
                <w:noProof/>
                <w:webHidden/>
              </w:rPr>
              <w:fldChar w:fldCharType="begin"/>
            </w:r>
            <w:r w:rsidR="001D490E">
              <w:rPr>
                <w:noProof/>
                <w:webHidden/>
              </w:rPr>
              <w:instrText xml:space="preserve"> PAGEREF _Toc110344573 \h </w:instrText>
            </w:r>
            <w:r w:rsidR="001D490E">
              <w:rPr>
                <w:noProof/>
                <w:webHidden/>
              </w:rPr>
            </w:r>
            <w:r w:rsidR="001D490E">
              <w:rPr>
                <w:noProof/>
                <w:webHidden/>
              </w:rPr>
              <w:fldChar w:fldCharType="separate"/>
            </w:r>
            <w:r w:rsidR="001D490E">
              <w:rPr>
                <w:noProof/>
                <w:webHidden/>
              </w:rPr>
              <w:t>15</w:t>
            </w:r>
            <w:r w:rsidR="001D490E">
              <w:rPr>
                <w:noProof/>
                <w:webHidden/>
              </w:rPr>
              <w:fldChar w:fldCharType="end"/>
            </w:r>
          </w:hyperlink>
        </w:p>
        <w:p w14:paraId="1AB9F357"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4" w:history="1">
            <w:r w:rsidR="001D490E" w:rsidRPr="002E58AF">
              <w:rPr>
                <w:rStyle w:val="Hipersaitas"/>
                <w:noProof/>
                <w:highlight w:val="white"/>
              </w:rPr>
              <w:t xml:space="preserve">1.3.2. Esplanados </w:t>
            </w:r>
            <w:r w:rsidR="001D490E" w:rsidRPr="001D490E">
              <w:rPr>
                <w:rStyle w:val="Hipersaitas"/>
                <w:noProof/>
              </w:rPr>
              <w:t>šlapžemės</w:t>
            </w:r>
            <w:r w:rsidR="001D490E" w:rsidRPr="002E58AF">
              <w:rPr>
                <w:rStyle w:val="Hipersaitas"/>
                <w:noProof/>
                <w:highlight w:val="white"/>
              </w:rPr>
              <w:t xml:space="preserve"> rūšių natūraliosios gyvenamosios aplinkos bruožai</w:t>
            </w:r>
            <w:r w:rsidR="001D490E">
              <w:rPr>
                <w:noProof/>
                <w:webHidden/>
              </w:rPr>
              <w:tab/>
            </w:r>
            <w:r w:rsidR="001D490E">
              <w:rPr>
                <w:noProof/>
                <w:webHidden/>
              </w:rPr>
              <w:fldChar w:fldCharType="begin"/>
            </w:r>
            <w:r w:rsidR="001D490E">
              <w:rPr>
                <w:noProof/>
                <w:webHidden/>
              </w:rPr>
              <w:instrText xml:space="preserve"> PAGEREF _Toc110344574 \h </w:instrText>
            </w:r>
            <w:r w:rsidR="001D490E">
              <w:rPr>
                <w:noProof/>
                <w:webHidden/>
              </w:rPr>
            </w:r>
            <w:r w:rsidR="001D490E">
              <w:rPr>
                <w:noProof/>
                <w:webHidden/>
              </w:rPr>
              <w:fldChar w:fldCharType="separate"/>
            </w:r>
            <w:r w:rsidR="001D490E">
              <w:rPr>
                <w:noProof/>
                <w:webHidden/>
              </w:rPr>
              <w:t>17</w:t>
            </w:r>
            <w:r w:rsidR="001D490E">
              <w:rPr>
                <w:noProof/>
                <w:webHidden/>
              </w:rPr>
              <w:fldChar w:fldCharType="end"/>
            </w:r>
          </w:hyperlink>
        </w:p>
        <w:p w14:paraId="6AB923D9"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5" w:history="1">
            <w:r w:rsidR="001D490E" w:rsidRPr="002E58AF">
              <w:rPr>
                <w:rStyle w:val="Hipersaitas"/>
                <w:noProof/>
              </w:rPr>
              <w:t xml:space="preserve">1.3.3. Esplanados </w:t>
            </w:r>
            <w:r w:rsidR="001D490E" w:rsidRPr="001D490E">
              <w:rPr>
                <w:rStyle w:val="Hipersaitas"/>
                <w:noProof/>
              </w:rPr>
              <w:t>šlapžemė</w:t>
            </w:r>
            <w:r w:rsidR="001D490E">
              <w:rPr>
                <w:rStyle w:val="Hipersaitas"/>
                <w:noProof/>
              </w:rPr>
              <w:t>je</w:t>
            </w:r>
            <w:r w:rsidR="001D490E" w:rsidRPr="002E58AF">
              <w:rPr>
                <w:rStyle w:val="Hipersaitas"/>
                <w:noProof/>
              </w:rPr>
              <w:t xml:space="preserve"> aptinkamos rūšys</w:t>
            </w:r>
            <w:r w:rsidR="001D490E">
              <w:rPr>
                <w:noProof/>
                <w:webHidden/>
              </w:rPr>
              <w:tab/>
            </w:r>
            <w:r w:rsidR="001D490E">
              <w:rPr>
                <w:noProof/>
                <w:webHidden/>
              </w:rPr>
              <w:fldChar w:fldCharType="begin"/>
            </w:r>
            <w:r w:rsidR="001D490E">
              <w:rPr>
                <w:noProof/>
                <w:webHidden/>
              </w:rPr>
              <w:instrText xml:space="preserve"> PAGEREF _Toc110344575 \h </w:instrText>
            </w:r>
            <w:r w:rsidR="001D490E">
              <w:rPr>
                <w:noProof/>
                <w:webHidden/>
              </w:rPr>
            </w:r>
            <w:r w:rsidR="001D490E">
              <w:rPr>
                <w:noProof/>
                <w:webHidden/>
              </w:rPr>
              <w:fldChar w:fldCharType="separate"/>
            </w:r>
            <w:r w:rsidR="001D490E">
              <w:rPr>
                <w:noProof/>
                <w:webHidden/>
              </w:rPr>
              <w:t>22</w:t>
            </w:r>
            <w:r w:rsidR="001D490E">
              <w:rPr>
                <w:noProof/>
                <w:webHidden/>
              </w:rPr>
              <w:fldChar w:fldCharType="end"/>
            </w:r>
          </w:hyperlink>
        </w:p>
        <w:p w14:paraId="5BA13477"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6" w:history="1">
            <w:r w:rsidR="001D490E" w:rsidRPr="002E58AF">
              <w:rPr>
                <w:rStyle w:val="Hipersaitas"/>
                <w:noProof/>
              </w:rPr>
              <w:t>1.3.3.1. Teritorijoje randamos paukščių rūšys</w:t>
            </w:r>
            <w:r w:rsidR="001D490E">
              <w:rPr>
                <w:noProof/>
                <w:webHidden/>
              </w:rPr>
              <w:tab/>
            </w:r>
            <w:r w:rsidR="001D490E">
              <w:rPr>
                <w:noProof/>
                <w:webHidden/>
              </w:rPr>
              <w:fldChar w:fldCharType="begin"/>
            </w:r>
            <w:r w:rsidR="001D490E">
              <w:rPr>
                <w:noProof/>
                <w:webHidden/>
              </w:rPr>
              <w:instrText xml:space="preserve"> PAGEREF _Toc110344576 \h </w:instrText>
            </w:r>
            <w:r w:rsidR="001D490E">
              <w:rPr>
                <w:noProof/>
                <w:webHidden/>
              </w:rPr>
            </w:r>
            <w:r w:rsidR="001D490E">
              <w:rPr>
                <w:noProof/>
                <w:webHidden/>
              </w:rPr>
              <w:fldChar w:fldCharType="separate"/>
            </w:r>
            <w:r w:rsidR="001D490E">
              <w:rPr>
                <w:noProof/>
                <w:webHidden/>
              </w:rPr>
              <w:t>22</w:t>
            </w:r>
            <w:r w:rsidR="001D490E">
              <w:rPr>
                <w:noProof/>
                <w:webHidden/>
              </w:rPr>
              <w:fldChar w:fldCharType="end"/>
            </w:r>
          </w:hyperlink>
        </w:p>
        <w:p w14:paraId="5266A401"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7" w:history="1">
            <w:r w:rsidR="001D490E" w:rsidRPr="002E58AF">
              <w:rPr>
                <w:rStyle w:val="Hipersaitas"/>
                <w:noProof/>
              </w:rPr>
              <w:t xml:space="preserve">1.3.3.2. </w:t>
            </w:r>
            <w:r w:rsidR="001D490E">
              <w:rPr>
                <w:rStyle w:val="Hipersaitas"/>
                <w:noProof/>
              </w:rPr>
              <w:t>Š</w:t>
            </w:r>
            <w:r w:rsidR="001D490E" w:rsidRPr="001D490E">
              <w:rPr>
                <w:rStyle w:val="Hipersaitas"/>
                <w:noProof/>
              </w:rPr>
              <w:t>lapžemės</w:t>
            </w:r>
            <w:r w:rsidR="001D490E" w:rsidRPr="002E58AF">
              <w:rPr>
                <w:rStyle w:val="Hipersaitas"/>
                <w:noProof/>
              </w:rPr>
              <w:t xml:space="preserve"> bestuburiai gyvūnai</w:t>
            </w:r>
            <w:r w:rsidR="001D490E">
              <w:rPr>
                <w:noProof/>
                <w:webHidden/>
              </w:rPr>
              <w:tab/>
            </w:r>
            <w:r w:rsidR="001D490E">
              <w:rPr>
                <w:noProof/>
                <w:webHidden/>
              </w:rPr>
              <w:fldChar w:fldCharType="begin"/>
            </w:r>
            <w:r w:rsidR="001D490E">
              <w:rPr>
                <w:noProof/>
                <w:webHidden/>
              </w:rPr>
              <w:instrText xml:space="preserve"> PAGEREF _Toc110344577 \h </w:instrText>
            </w:r>
            <w:r w:rsidR="001D490E">
              <w:rPr>
                <w:noProof/>
                <w:webHidden/>
              </w:rPr>
            </w:r>
            <w:r w:rsidR="001D490E">
              <w:rPr>
                <w:noProof/>
                <w:webHidden/>
              </w:rPr>
              <w:fldChar w:fldCharType="separate"/>
            </w:r>
            <w:r w:rsidR="001D490E">
              <w:rPr>
                <w:noProof/>
                <w:webHidden/>
              </w:rPr>
              <w:t>25</w:t>
            </w:r>
            <w:r w:rsidR="001D490E">
              <w:rPr>
                <w:noProof/>
                <w:webHidden/>
              </w:rPr>
              <w:fldChar w:fldCharType="end"/>
            </w:r>
          </w:hyperlink>
        </w:p>
        <w:p w14:paraId="46AE8DFC"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8" w:history="1">
            <w:r w:rsidR="001D490E" w:rsidRPr="002E58AF">
              <w:rPr>
                <w:rStyle w:val="Hipersaitas"/>
                <w:noProof/>
              </w:rPr>
              <w:t>1.3.3.3.</w:t>
            </w:r>
            <w:r w:rsidR="001D490E" w:rsidRPr="001D490E">
              <w:t xml:space="preserve"> </w:t>
            </w:r>
            <w:r w:rsidR="001D490E">
              <w:rPr>
                <w:rStyle w:val="Hipersaitas"/>
                <w:noProof/>
              </w:rPr>
              <w:t>Š</w:t>
            </w:r>
            <w:r w:rsidR="001D490E" w:rsidRPr="001D490E">
              <w:rPr>
                <w:rStyle w:val="Hipersaitas"/>
                <w:noProof/>
              </w:rPr>
              <w:t>lapžemė</w:t>
            </w:r>
            <w:r w:rsidR="001D490E" w:rsidRPr="002E58AF">
              <w:rPr>
                <w:rStyle w:val="Hipersaitas"/>
                <w:noProof/>
              </w:rPr>
              <w:t>je aptinkami žinduoliai</w:t>
            </w:r>
            <w:r w:rsidR="001D490E">
              <w:rPr>
                <w:noProof/>
                <w:webHidden/>
              </w:rPr>
              <w:tab/>
            </w:r>
            <w:r w:rsidR="001D490E">
              <w:rPr>
                <w:noProof/>
                <w:webHidden/>
              </w:rPr>
              <w:fldChar w:fldCharType="begin"/>
            </w:r>
            <w:r w:rsidR="001D490E">
              <w:rPr>
                <w:noProof/>
                <w:webHidden/>
              </w:rPr>
              <w:instrText xml:space="preserve"> PAGEREF _Toc110344578 \h </w:instrText>
            </w:r>
            <w:r w:rsidR="001D490E">
              <w:rPr>
                <w:noProof/>
                <w:webHidden/>
              </w:rPr>
            </w:r>
            <w:r w:rsidR="001D490E">
              <w:rPr>
                <w:noProof/>
                <w:webHidden/>
              </w:rPr>
              <w:fldChar w:fldCharType="separate"/>
            </w:r>
            <w:r w:rsidR="001D490E">
              <w:rPr>
                <w:noProof/>
                <w:webHidden/>
              </w:rPr>
              <w:t>27</w:t>
            </w:r>
            <w:r w:rsidR="001D490E">
              <w:rPr>
                <w:noProof/>
                <w:webHidden/>
              </w:rPr>
              <w:fldChar w:fldCharType="end"/>
            </w:r>
          </w:hyperlink>
        </w:p>
        <w:p w14:paraId="3189CB4C"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79" w:history="1">
            <w:r w:rsidR="001D490E" w:rsidRPr="002E58AF">
              <w:rPr>
                <w:rStyle w:val="Hipersaitas"/>
                <w:noProof/>
              </w:rPr>
              <w:t xml:space="preserve">1.3.3.4. </w:t>
            </w:r>
            <w:r w:rsidR="001D490E">
              <w:rPr>
                <w:rStyle w:val="Hipersaitas"/>
                <w:noProof/>
              </w:rPr>
              <w:t>Š</w:t>
            </w:r>
            <w:r w:rsidR="001D490E" w:rsidRPr="001D490E">
              <w:rPr>
                <w:rStyle w:val="Hipersaitas"/>
                <w:noProof/>
              </w:rPr>
              <w:t>lapžemės</w:t>
            </w:r>
            <w:r w:rsidR="001D490E" w:rsidRPr="002E58AF">
              <w:rPr>
                <w:rStyle w:val="Hipersaitas"/>
                <w:noProof/>
              </w:rPr>
              <w:t xml:space="preserve"> varliagyviai ir ropliai</w:t>
            </w:r>
            <w:r w:rsidR="001D490E">
              <w:rPr>
                <w:noProof/>
                <w:webHidden/>
              </w:rPr>
              <w:tab/>
            </w:r>
            <w:r w:rsidR="001D490E">
              <w:rPr>
                <w:noProof/>
                <w:webHidden/>
              </w:rPr>
              <w:fldChar w:fldCharType="begin"/>
            </w:r>
            <w:r w:rsidR="001D490E">
              <w:rPr>
                <w:noProof/>
                <w:webHidden/>
              </w:rPr>
              <w:instrText xml:space="preserve"> PAGEREF _Toc110344579 \h </w:instrText>
            </w:r>
            <w:r w:rsidR="001D490E">
              <w:rPr>
                <w:noProof/>
                <w:webHidden/>
              </w:rPr>
            </w:r>
            <w:r w:rsidR="001D490E">
              <w:rPr>
                <w:noProof/>
                <w:webHidden/>
              </w:rPr>
              <w:fldChar w:fldCharType="separate"/>
            </w:r>
            <w:r w:rsidR="001D490E">
              <w:rPr>
                <w:noProof/>
                <w:webHidden/>
              </w:rPr>
              <w:t>28</w:t>
            </w:r>
            <w:r w:rsidR="001D490E">
              <w:rPr>
                <w:noProof/>
                <w:webHidden/>
              </w:rPr>
              <w:fldChar w:fldCharType="end"/>
            </w:r>
          </w:hyperlink>
        </w:p>
        <w:p w14:paraId="0E48F8C8"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80" w:history="1">
            <w:r w:rsidR="001D490E" w:rsidRPr="002E58AF">
              <w:rPr>
                <w:rStyle w:val="Hipersaitas"/>
                <w:noProof/>
              </w:rPr>
              <w:t>1.3.3.5. Teritorijoje aptinkamos žuvų rūšys</w:t>
            </w:r>
            <w:r w:rsidR="001D490E">
              <w:rPr>
                <w:noProof/>
                <w:webHidden/>
              </w:rPr>
              <w:tab/>
            </w:r>
            <w:r w:rsidR="001D490E">
              <w:rPr>
                <w:noProof/>
                <w:webHidden/>
              </w:rPr>
              <w:fldChar w:fldCharType="begin"/>
            </w:r>
            <w:r w:rsidR="001D490E">
              <w:rPr>
                <w:noProof/>
                <w:webHidden/>
              </w:rPr>
              <w:instrText xml:space="preserve"> PAGEREF _Toc110344580 \h </w:instrText>
            </w:r>
            <w:r w:rsidR="001D490E">
              <w:rPr>
                <w:noProof/>
                <w:webHidden/>
              </w:rPr>
            </w:r>
            <w:r w:rsidR="001D490E">
              <w:rPr>
                <w:noProof/>
                <w:webHidden/>
              </w:rPr>
              <w:fldChar w:fldCharType="separate"/>
            </w:r>
            <w:r w:rsidR="001D490E">
              <w:rPr>
                <w:noProof/>
                <w:webHidden/>
              </w:rPr>
              <w:t>30</w:t>
            </w:r>
            <w:r w:rsidR="001D490E">
              <w:rPr>
                <w:noProof/>
                <w:webHidden/>
              </w:rPr>
              <w:fldChar w:fldCharType="end"/>
            </w:r>
          </w:hyperlink>
        </w:p>
        <w:p w14:paraId="207CBFCA"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81" w:history="1">
            <w:r w:rsidR="001D490E" w:rsidRPr="002E58AF">
              <w:rPr>
                <w:rStyle w:val="Hipersaitas"/>
                <w:noProof/>
              </w:rPr>
              <w:t xml:space="preserve">1.3.3.6. </w:t>
            </w:r>
            <w:r w:rsidR="001D490E">
              <w:rPr>
                <w:rStyle w:val="Hipersaitas"/>
                <w:noProof/>
              </w:rPr>
              <w:t>Š</w:t>
            </w:r>
            <w:r w:rsidR="001D490E" w:rsidRPr="001D490E">
              <w:rPr>
                <w:rStyle w:val="Hipersaitas"/>
                <w:noProof/>
              </w:rPr>
              <w:t>lapžemės</w:t>
            </w:r>
            <w:r w:rsidR="001D490E" w:rsidRPr="002E58AF">
              <w:rPr>
                <w:rStyle w:val="Hipersaitas"/>
                <w:noProof/>
              </w:rPr>
              <w:t xml:space="preserve"> induočiai</w:t>
            </w:r>
            <w:r w:rsidR="001D490E">
              <w:rPr>
                <w:noProof/>
                <w:webHidden/>
              </w:rPr>
              <w:tab/>
            </w:r>
            <w:r w:rsidR="001D490E">
              <w:rPr>
                <w:noProof/>
                <w:webHidden/>
              </w:rPr>
              <w:fldChar w:fldCharType="begin"/>
            </w:r>
            <w:r w:rsidR="001D490E">
              <w:rPr>
                <w:noProof/>
                <w:webHidden/>
              </w:rPr>
              <w:instrText xml:space="preserve"> PAGEREF _Toc110344581 \h </w:instrText>
            </w:r>
            <w:r w:rsidR="001D490E">
              <w:rPr>
                <w:noProof/>
                <w:webHidden/>
              </w:rPr>
            </w:r>
            <w:r w:rsidR="001D490E">
              <w:rPr>
                <w:noProof/>
                <w:webHidden/>
              </w:rPr>
              <w:fldChar w:fldCharType="separate"/>
            </w:r>
            <w:r w:rsidR="001D490E">
              <w:rPr>
                <w:noProof/>
                <w:webHidden/>
              </w:rPr>
              <w:t>31</w:t>
            </w:r>
            <w:r w:rsidR="001D490E">
              <w:rPr>
                <w:noProof/>
                <w:webHidden/>
              </w:rPr>
              <w:fldChar w:fldCharType="end"/>
            </w:r>
          </w:hyperlink>
        </w:p>
        <w:p w14:paraId="6CD66586"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82" w:history="1">
            <w:r w:rsidR="001D490E" w:rsidRPr="002E58AF">
              <w:rPr>
                <w:rStyle w:val="Hipersaitas"/>
                <w:noProof/>
              </w:rPr>
              <w:t>1.4. NEIGIAMAI ESPLANADOS ŠL</w:t>
            </w:r>
            <w:r w:rsidR="001D490E">
              <w:rPr>
                <w:rStyle w:val="Hipersaitas"/>
                <w:noProof/>
              </w:rPr>
              <w:t>APŽEMĖ</w:t>
            </w:r>
            <w:r w:rsidR="001D490E" w:rsidRPr="002E58AF">
              <w:rPr>
                <w:rStyle w:val="Hipersaitas"/>
                <w:noProof/>
              </w:rPr>
              <w:t>S KRAŠTOVAIZDŽIO IR GAMTINĘ VERTES VEIKIANTYS FAKTORIAI</w:t>
            </w:r>
            <w:r w:rsidR="001D490E">
              <w:rPr>
                <w:noProof/>
                <w:webHidden/>
              </w:rPr>
              <w:tab/>
            </w:r>
            <w:r w:rsidR="001D490E">
              <w:rPr>
                <w:noProof/>
                <w:webHidden/>
              </w:rPr>
              <w:fldChar w:fldCharType="begin"/>
            </w:r>
            <w:r w:rsidR="001D490E">
              <w:rPr>
                <w:noProof/>
                <w:webHidden/>
              </w:rPr>
              <w:instrText xml:space="preserve"> PAGEREF _Toc110344582 \h </w:instrText>
            </w:r>
            <w:r w:rsidR="001D490E">
              <w:rPr>
                <w:noProof/>
                <w:webHidden/>
              </w:rPr>
            </w:r>
            <w:r w:rsidR="001D490E">
              <w:rPr>
                <w:noProof/>
                <w:webHidden/>
              </w:rPr>
              <w:fldChar w:fldCharType="separate"/>
            </w:r>
            <w:r w:rsidR="001D490E">
              <w:rPr>
                <w:noProof/>
                <w:webHidden/>
              </w:rPr>
              <w:t>32</w:t>
            </w:r>
            <w:r w:rsidR="001D490E">
              <w:rPr>
                <w:noProof/>
                <w:webHidden/>
              </w:rPr>
              <w:fldChar w:fldCharType="end"/>
            </w:r>
          </w:hyperlink>
        </w:p>
        <w:p w14:paraId="7801A7E8"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83" w:history="1">
            <w:r w:rsidR="001D490E" w:rsidRPr="002E58AF">
              <w:rPr>
                <w:rStyle w:val="Hipersaitas"/>
                <w:noProof/>
              </w:rPr>
              <w:t>1.5. DAUGPILIO MIESTO SAVIVALDYBĖS NUMATYTI INFRASTRUKTŪROS VYSTYMO PROJEKTAI ESPLANADOS ŠLAP</w:t>
            </w:r>
            <w:r w:rsidR="00271AEF">
              <w:rPr>
                <w:rStyle w:val="Hipersaitas"/>
                <w:noProof/>
              </w:rPr>
              <w:t>ŽEMĖJE</w:t>
            </w:r>
            <w:r w:rsidR="001D490E" w:rsidRPr="002E58AF">
              <w:rPr>
                <w:rStyle w:val="Hipersaitas"/>
                <w:noProof/>
              </w:rPr>
              <w:t xml:space="preserve"> IR JOS PRIEIGOSE BEI JŲ BŪSIMAS POVEIKIS  ŠIŲ TERITORIJŲ GAMTINEI VERTEI</w:t>
            </w:r>
            <w:r w:rsidR="001D490E">
              <w:rPr>
                <w:noProof/>
                <w:webHidden/>
              </w:rPr>
              <w:tab/>
            </w:r>
            <w:r w:rsidR="001D490E">
              <w:rPr>
                <w:noProof/>
                <w:webHidden/>
              </w:rPr>
              <w:fldChar w:fldCharType="begin"/>
            </w:r>
            <w:r w:rsidR="001D490E">
              <w:rPr>
                <w:noProof/>
                <w:webHidden/>
              </w:rPr>
              <w:instrText xml:space="preserve"> PAGEREF _Toc110344583 \h </w:instrText>
            </w:r>
            <w:r w:rsidR="001D490E">
              <w:rPr>
                <w:noProof/>
                <w:webHidden/>
              </w:rPr>
            </w:r>
            <w:r w:rsidR="001D490E">
              <w:rPr>
                <w:noProof/>
                <w:webHidden/>
              </w:rPr>
              <w:fldChar w:fldCharType="separate"/>
            </w:r>
            <w:r w:rsidR="001D490E">
              <w:rPr>
                <w:noProof/>
                <w:webHidden/>
              </w:rPr>
              <w:t>40</w:t>
            </w:r>
            <w:r w:rsidR="001D490E">
              <w:rPr>
                <w:noProof/>
                <w:webHidden/>
              </w:rPr>
              <w:fldChar w:fldCharType="end"/>
            </w:r>
          </w:hyperlink>
        </w:p>
        <w:p w14:paraId="72937493"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84" w:history="1">
            <w:r w:rsidR="001D490E" w:rsidRPr="002E58AF">
              <w:rPr>
                <w:rStyle w:val="Hipersaitas"/>
                <w:noProof/>
              </w:rPr>
              <w:t>1.6. REKOMENDUOJAMOS ESPLANADOS ŠLAP</w:t>
            </w:r>
            <w:r w:rsidR="00271AEF">
              <w:rPr>
                <w:rStyle w:val="Hipersaitas"/>
                <w:noProof/>
              </w:rPr>
              <w:t>ŽEMĖJE</w:t>
            </w:r>
            <w:r w:rsidR="001D490E" w:rsidRPr="002E58AF">
              <w:rPr>
                <w:rStyle w:val="Hipersaitas"/>
                <w:noProof/>
              </w:rPr>
              <w:t xml:space="preserve"> ESANČIOS BIOLOGINĖS ĮVAIROVĖS VALDYMO IR TOBULINIMO PRIEMONĖS</w:t>
            </w:r>
            <w:r w:rsidR="001D490E">
              <w:rPr>
                <w:noProof/>
                <w:webHidden/>
              </w:rPr>
              <w:tab/>
            </w:r>
            <w:r w:rsidR="001D490E">
              <w:rPr>
                <w:noProof/>
                <w:webHidden/>
              </w:rPr>
              <w:fldChar w:fldCharType="begin"/>
            </w:r>
            <w:r w:rsidR="001D490E">
              <w:rPr>
                <w:noProof/>
                <w:webHidden/>
              </w:rPr>
              <w:instrText xml:space="preserve"> PAGEREF _Toc110344584 \h </w:instrText>
            </w:r>
            <w:r w:rsidR="001D490E">
              <w:rPr>
                <w:noProof/>
                <w:webHidden/>
              </w:rPr>
            </w:r>
            <w:r w:rsidR="001D490E">
              <w:rPr>
                <w:noProof/>
                <w:webHidden/>
              </w:rPr>
              <w:fldChar w:fldCharType="separate"/>
            </w:r>
            <w:r w:rsidR="001D490E">
              <w:rPr>
                <w:noProof/>
                <w:webHidden/>
              </w:rPr>
              <w:t>44</w:t>
            </w:r>
            <w:r w:rsidR="001D490E">
              <w:rPr>
                <w:noProof/>
                <w:webHidden/>
              </w:rPr>
              <w:fldChar w:fldCharType="end"/>
            </w:r>
          </w:hyperlink>
        </w:p>
        <w:p w14:paraId="1DEC3100"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85" w:history="1">
            <w:r w:rsidR="001D490E" w:rsidRPr="002E58AF">
              <w:rPr>
                <w:rStyle w:val="Hipersaitas"/>
                <w:noProof/>
              </w:rPr>
              <w:t>1.7. REKOMENDACIJOS TOLIMESNIAM ŠLAP</w:t>
            </w:r>
            <w:r w:rsidR="00271AEF">
              <w:rPr>
                <w:rStyle w:val="Hipersaitas"/>
                <w:noProof/>
              </w:rPr>
              <w:t>ŽEMĖ</w:t>
            </w:r>
            <w:r w:rsidR="001D490E" w:rsidRPr="002E58AF">
              <w:rPr>
                <w:rStyle w:val="Hipersaitas"/>
                <w:noProof/>
              </w:rPr>
              <w:t>S TVARKYMUI</w:t>
            </w:r>
            <w:r w:rsidR="001D490E">
              <w:rPr>
                <w:noProof/>
                <w:webHidden/>
              </w:rPr>
              <w:tab/>
            </w:r>
            <w:r w:rsidR="001D490E">
              <w:rPr>
                <w:noProof/>
                <w:webHidden/>
              </w:rPr>
              <w:fldChar w:fldCharType="begin"/>
            </w:r>
            <w:r w:rsidR="001D490E">
              <w:rPr>
                <w:noProof/>
                <w:webHidden/>
              </w:rPr>
              <w:instrText xml:space="preserve"> PAGEREF _Toc110344585 \h </w:instrText>
            </w:r>
            <w:r w:rsidR="001D490E">
              <w:rPr>
                <w:noProof/>
                <w:webHidden/>
              </w:rPr>
            </w:r>
            <w:r w:rsidR="001D490E">
              <w:rPr>
                <w:noProof/>
                <w:webHidden/>
              </w:rPr>
              <w:fldChar w:fldCharType="separate"/>
            </w:r>
            <w:r w:rsidR="001D490E">
              <w:rPr>
                <w:noProof/>
                <w:webHidden/>
              </w:rPr>
              <w:t>59</w:t>
            </w:r>
            <w:r w:rsidR="001D490E">
              <w:rPr>
                <w:noProof/>
                <w:webHidden/>
              </w:rPr>
              <w:fldChar w:fldCharType="end"/>
            </w:r>
          </w:hyperlink>
        </w:p>
        <w:p w14:paraId="0920A1BF"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586" w:history="1">
            <w:r w:rsidR="001D490E" w:rsidRPr="002E58AF">
              <w:rPr>
                <w:rStyle w:val="Hipersaitas"/>
                <w:noProof/>
              </w:rPr>
              <w:t xml:space="preserve">2. ŽALIASIS </w:t>
            </w:r>
            <w:r w:rsidR="00271AEF">
              <w:rPr>
                <w:rStyle w:val="Hipersaitas"/>
                <w:noProof/>
              </w:rPr>
              <w:t>EŽERĖLIS</w:t>
            </w:r>
            <w:r w:rsidR="001D490E" w:rsidRPr="002E58AF">
              <w:rPr>
                <w:rStyle w:val="Hipersaitas"/>
                <w:noProof/>
              </w:rPr>
              <w:t xml:space="preserve"> ANYKŠČIUOSE</w:t>
            </w:r>
            <w:r w:rsidR="001D490E">
              <w:rPr>
                <w:noProof/>
                <w:webHidden/>
              </w:rPr>
              <w:tab/>
            </w:r>
            <w:r w:rsidR="001D490E">
              <w:rPr>
                <w:noProof/>
                <w:webHidden/>
              </w:rPr>
              <w:fldChar w:fldCharType="begin"/>
            </w:r>
            <w:r w:rsidR="001D490E">
              <w:rPr>
                <w:noProof/>
                <w:webHidden/>
              </w:rPr>
              <w:instrText xml:space="preserve"> PAGEREF _Toc110344586 \h </w:instrText>
            </w:r>
            <w:r w:rsidR="001D490E">
              <w:rPr>
                <w:noProof/>
                <w:webHidden/>
              </w:rPr>
            </w:r>
            <w:r w:rsidR="001D490E">
              <w:rPr>
                <w:noProof/>
                <w:webHidden/>
              </w:rPr>
              <w:fldChar w:fldCharType="separate"/>
            </w:r>
            <w:r w:rsidR="001D490E">
              <w:rPr>
                <w:noProof/>
                <w:webHidden/>
              </w:rPr>
              <w:t>69</w:t>
            </w:r>
            <w:r w:rsidR="001D490E">
              <w:rPr>
                <w:noProof/>
                <w:webHidden/>
              </w:rPr>
              <w:fldChar w:fldCharType="end"/>
            </w:r>
          </w:hyperlink>
        </w:p>
        <w:p w14:paraId="43E9E092"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87" w:history="1">
            <w:r w:rsidR="001D490E" w:rsidRPr="002E58AF">
              <w:rPr>
                <w:rStyle w:val="Hipersaitas"/>
                <w:noProof/>
              </w:rPr>
              <w:t xml:space="preserve">2.1. ŽALIOJO </w:t>
            </w:r>
            <w:r w:rsidR="00271AEF">
              <w:rPr>
                <w:rStyle w:val="Hipersaitas"/>
                <w:noProof/>
              </w:rPr>
              <w:t>EŽERĖLIO</w:t>
            </w:r>
            <w:r w:rsidR="001D490E" w:rsidRPr="002E58AF">
              <w:rPr>
                <w:rStyle w:val="Hipersaitas"/>
                <w:noProof/>
              </w:rPr>
              <w:t xml:space="preserve"> GEOGRAFINĖS PADĖTIES APRAŠYMAS</w:t>
            </w:r>
            <w:r w:rsidR="001D490E">
              <w:rPr>
                <w:noProof/>
                <w:webHidden/>
              </w:rPr>
              <w:tab/>
            </w:r>
            <w:r w:rsidR="001D490E">
              <w:rPr>
                <w:noProof/>
                <w:webHidden/>
              </w:rPr>
              <w:fldChar w:fldCharType="begin"/>
            </w:r>
            <w:r w:rsidR="001D490E">
              <w:rPr>
                <w:noProof/>
                <w:webHidden/>
              </w:rPr>
              <w:instrText xml:space="preserve"> PAGEREF _Toc110344587 \h </w:instrText>
            </w:r>
            <w:r w:rsidR="001D490E">
              <w:rPr>
                <w:noProof/>
                <w:webHidden/>
              </w:rPr>
            </w:r>
            <w:r w:rsidR="001D490E">
              <w:rPr>
                <w:noProof/>
                <w:webHidden/>
              </w:rPr>
              <w:fldChar w:fldCharType="separate"/>
            </w:r>
            <w:r w:rsidR="001D490E">
              <w:rPr>
                <w:noProof/>
                <w:webHidden/>
              </w:rPr>
              <w:t>69</w:t>
            </w:r>
            <w:r w:rsidR="001D490E">
              <w:rPr>
                <w:noProof/>
                <w:webHidden/>
              </w:rPr>
              <w:fldChar w:fldCharType="end"/>
            </w:r>
          </w:hyperlink>
        </w:p>
        <w:p w14:paraId="7E59261D"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88" w:history="1">
            <w:r w:rsidR="001D490E" w:rsidRPr="002E58AF">
              <w:rPr>
                <w:rStyle w:val="Hipersaitas"/>
                <w:noProof/>
              </w:rPr>
              <w:t>2.2. TERITORIJOS FORMAVIMOSI ISTORIJA</w:t>
            </w:r>
            <w:r w:rsidR="001D490E">
              <w:rPr>
                <w:noProof/>
                <w:webHidden/>
              </w:rPr>
              <w:tab/>
            </w:r>
            <w:r w:rsidR="001D490E">
              <w:rPr>
                <w:noProof/>
                <w:webHidden/>
              </w:rPr>
              <w:fldChar w:fldCharType="begin"/>
            </w:r>
            <w:r w:rsidR="001D490E">
              <w:rPr>
                <w:noProof/>
                <w:webHidden/>
              </w:rPr>
              <w:instrText xml:space="preserve"> PAGEREF _Toc110344588 \h </w:instrText>
            </w:r>
            <w:r w:rsidR="001D490E">
              <w:rPr>
                <w:noProof/>
                <w:webHidden/>
              </w:rPr>
            </w:r>
            <w:r w:rsidR="001D490E">
              <w:rPr>
                <w:noProof/>
                <w:webHidden/>
              </w:rPr>
              <w:fldChar w:fldCharType="separate"/>
            </w:r>
            <w:r w:rsidR="001D490E">
              <w:rPr>
                <w:noProof/>
                <w:webHidden/>
              </w:rPr>
              <w:t>71</w:t>
            </w:r>
            <w:r w:rsidR="001D490E">
              <w:rPr>
                <w:noProof/>
                <w:webHidden/>
              </w:rPr>
              <w:fldChar w:fldCharType="end"/>
            </w:r>
          </w:hyperlink>
        </w:p>
        <w:p w14:paraId="3D182803"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89" w:history="1">
            <w:r w:rsidR="001D490E" w:rsidRPr="002E58AF">
              <w:rPr>
                <w:rStyle w:val="Hipersaitas"/>
                <w:noProof/>
              </w:rPr>
              <w:t xml:space="preserve">2.3. ŽALIOJO </w:t>
            </w:r>
            <w:r w:rsidR="00271AEF">
              <w:rPr>
                <w:rStyle w:val="Hipersaitas"/>
                <w:noProof/>
              </w:rPr>
              <w:t>EŽERĖLIO</w:t>
            </w:r>
            <w:r w:rsidR="001D490E" w:rsidRPr="002E58AF">
              <w:rPr>
                <w:rStyle w:val="Hipersaitas"/>
                <w:noProof/>
              </w:rPr>
              <w:t xml:space="preserve"> TYRIMAI IR JŲ REZULTATAI</w:t>
            </w:r>
            <w:r w:rsidR="001D490E">
              <w:rPr>
                <w:noProof/>
                <w:webHidden/>
              </w:rPr>
              <w:tab/>
            </w:r>
            <w:r w:rsidR="001D490E">
              <w:rPr>
                <w:noProof/>
                <w:webHidden/>
              </w:rPr>
              <w:fldChar w:fldCharType="begin"/>
            </w:r>
            <w:r w:rsidR="001D490E">
              <w:rPr>
                <w:noProof/>
                <w:webHidden/>
              </w:rPr>
              <w:instrText xml:space="preserve"> PAGEREF _Toc110344589 \h </w:instrText>
            </w:r>
            <w:r w:rsidR="001D490E">
              <w:rPr>
                <w:noProof/>
                <w:webHidden/>
              </w:rPr>
            </w:r>
            <w:r w:rsidR="001D490E">
              <w:rPr>
                <w:noProof/>
                <w:webHidden/>
              </w:rPr>
              <w:fldChar w:fldCharType="separate"/>
            </w:r>
            <w:r w:rsidR="001D490E">
              <w:rPr>
                <w:noProof/>
                <w:webHidden/>
              </w:rPr>
              <w:t>72</w:t>
            </w:r>
            <w:r w:rsidR="001D490E">
              <w:rPr>
                <w:noProof/>
                <w:webHidden/>
              </w:rPr>
              <w:fldChar w:fldCharType="end"/>
            </w:r>
          </w:hyperlink>
        </w:p>
        <w:p w14:paraId="62C3D022"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90" w:history="1">
            <w:r w:rsidR="001D490E" w:rsidRPr="002E58AF">
              <w:rPr>
                <w:rStyle w:val="Hipersaitas"/>
                <w:noProof/>
              </w:rPr>
              <w:t>2.3.1. Hidrologinė ir cheminė analizė</w:t>
            </w:r>
            <w:r w:rsidR="001D490E">
              <w:rPr>
                <w:noProof/>
                <w:webHidden/>
              </w:rPr>
              <w:tab/>
            </w:r>
            <w:r w:rsidR="001D490E">
              <w:rPr>
                <w:noProof/>
                <w:webHidden/>
              </w:rPr>
              <w:fldChar w:fldCharType="begin"/>
            </w:r>
            <w:r w:rsidR="001D490E">
              <w:rPr>
                <w:noProof/>
                <w:webHidden/>
              </w:rPr>
              <w:instrText xml:space="preserve"> PAGEREF _Toc110344590 \h </w:instrText>
            </w:r>
            <w:r w:rsidR="001D490E">
              <w:rPr>
                <w:noProof/>
                <w:webHidden/>
              </w:rPr>
            </w:r>
            <w:r w:rsidR="001D490E">
              <w:rPr>
                <w:noProof/>
                <w:webHidden/>
              </w:rPr>
              <w:fldChar w:fldCharType="separate"/>
            </w:r>
            <w:r w:rsidR="001D490E">
              <w:rPr>
                <w:noProof/>
                <w:webHidden/>
              </w:rPr>
              <w:t>72</w:t>
            </w:r>
            <w:r w:rsidR="001D490E">
              <w:rPr>
                <w:noProof/>
                <w:webHidden/>
              </w:rPr>
              <w:fldChar w:fldCharType="end"/>
            </w:r>
          </w:hyperlink>
        </w:p>
        <w:p w14:paraId="0D14886A"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91" w:history="1">
            <w:r w:rsidR="001D490E" w:rsidRPr="002E58AF">
              <w:rPr>
                <w:rStyle w:val="Hipersaitas"/>
                <w:noProof/>
              </w:rPr>
              <w:t>2.3.2. Teritorijos gamtinė vertė</w:t>
            </w:r>
            <w:r w:rsidR="001D490E">
              <w:rPr>
                <w:noProof/>
                <w:webHidden/>
              </w:rPr>
              <w:tab/>
            </w:r>
            <w:r w:rsidR="001D490E">
              <w:rPr>
                <w:noProof/>
                <w:webHidden/>
              </w:rPr>
              <w:fldChar w:fldCharType="begin"/>
            </w:r>
            <w:r w:rsidR="001D490E">
              <w:rPr>
                <w:noProof/>
                <w:webHidden/>
              </w:rPr>
              <w:instrText xml:space="preserve"> PAGEREF _Toc110344591 \h </w:instrText>
            </w:r>
            <w:r w:rsidR="001D490E">
              <w:rPr>
                <w:noProof/>
                <w:webHidden/>
              </w:rPr>
            </w:r>
            <w:r w:rsidR="001D490E">
              <w:rPr>
                <w:noProof/>
                <w:webHidden/>
              </w:rPr>
              <w:fldChar w:fldCharType="separate"/>
            </w:r>
            <w:r w:rsidR="001D490E">
              <w:rPr>
                <w:noProof/>
                <w:webHidden/>
              </w:rPr>
              <w:t>75</w:t>
            </w:r>
            <w:r w:rsidR="001D490E">
              <w:rPr>
                <w:noProof/>
                <w:webHidden/>
              </w:rPr>
              <w:fldChar w:fldCharType="end"/>
            </w:r>
          </w:hyperlink>
        </w:p>
        <w:p w14:paraId="67C1F8BD"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92" w:history="1">
            <w:r w:rsidR="001D490E" w:rsidRPr="002E58AF">
              <w:rPr>
                <w:rStyle w:val="Hipersaitas"/>
                <w:noProof/>
              </w:rPr>
              <w:t>2.3.2.1. Retos ir saugomos rūšys</w:t>
            </w:r>
            <w:r w:rsidR="001D490E">
              <w:rPr>
                <w:noProof/>
                <w:webHidden/>
              </w:rPr>
              <w:tab/>
            </w:r>
            <w:r w:rsidR="001D490E">
              <w:rPr>
                <w:noProof/>
                <w:webHidden/>
              </w:rPr>
              <w:fldChar w:fldCharType="begin"/>
            </w:r>
            <w:r w:rsidR="001D490E">
              <w:rPr>
                <w:noProof/>
                <w:webHidden/>
              </w:rPr>
              <w:instrText xml:space="preserve"> PAGEREF _Toc110344592 \h </w:instrText>
            </w:r>
            <w:r w:rsidR="001D490E">
              <w:rPr>
                <w:noProof/>
                <w:webHidden/>
              </w:rPr>
            </w:r>
            <w:r w:rsidR="001D490E">
              <w:rPr>
                <w:noProof/>
                <w:webHidden/>
              </w:rPr>
              <w:fldChar w:fldCharType="separate"/>
            </w:r>
            <w:r w:rsidR="001D490E">
              <w:rPr>
                <w:noProof/>
                <w:webHidden/>
              </w:rPr>
              <w:t>75</w:t>
            </w:r>
            <w:r w:rsidR="001D490E">
              <w:rPr>
                <w:noProof/>
                <w:webHidden/>
              </w:rPr>
              <w:fldChar w:fldCharType="end"/>
            </w:r>
          </w:hyperlink>
        </w:p>
        <w:p w14:paraId="17704746" w14:textId="77777777" w:rsidR="001D490E" w:rsidRDefault="00000000">
          <w:pPr>
            <w:pStyle w:val="Turinys3"/>
            <w:tabs>
              <w:tab w:val="right" w:pos="9628"/>
            </w:tabs>
            <w:rPr>
              <w:rFonts w:asciiTheme="minorHAnsi" w:eastAsiaTheme="minorEastAsia" w:hAnsiTheme="minorHAnsi" w:cstheme="minorBidi"/>
              <w:noProof/>
              <w:sz w:val="22"/>
              <w:szCs w:val="22"/>
              <w:lang w:val="en-US" w:eastAsia="en-US"/>
            </w:rPr>
          </w:pPr>
          <w:hyperlink w:anchor="_Toc110344593" w:history="1">
            <w:r w:rsidR="001D490E" w:rsidRPr="002E58AF">
              <w:rPr>
                <w:rStyle w:val="Hipersaitas"/>
                <w:noProof/>
              </w:rPr>
              <w:t>2.3.2.2. Invaziniai augalai</w:t>
            </w:r>
            <w:r w:rsidR="001D490E">
              <w:rPr>
                <w:noProof/>
                <w:webHidden/>
              </w:rPr>
              <w:tab/>
            </w:r>
            <w:r w:rsidR="001D490E">
              <w:rPr>
                <w:noProof/>
                <w:webHidden/>
              </w:rPr>
              <w:fldChar w:fldCharType="begin"/>
            </w:r>
            <w:r w:rsidR="001D490E">
              <w:rPr>
                <w:noProof/>
                <w:webHidden/>
              </w:rPr>
              <w:instrText xml:space="preserve"> PAGEREF _Toc110344593 \h </w:instrText>
            </w:r>
            <w:r w:rsidR="001D490E">
              <w:rPr>
                <w:noProof/>
                <w:webHidden/>
              </w:rPr>
            </w:r>
            <w:r w:rsidR="001D490E">
              <w:rPr>
                <w:noProof/>
                <w:webHidden/>
              </w:rPr>
              <w:fldChar w:fldCharType="separate"/>
            </w:r>
            <w:r w:rsidR="001D490E">
              <w:rPr>
                <w:noProof/>
                <w:webHidden/>
              </w:rPr>
              <w:t>78</w:t>
            </w:r>
            <w:r w:rsidR="001D490E">
              <w:rPr>
                <w:noProof/>
                <w:webHidden/>
              </w:rPr>
              <w:fldChar w:fldCharType="end"/>
            </w:r>
          </w:hyperlink>
        </w:p>
        <w:p w14:paraId="496B0F63"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94" w:history="1">
            <w:r w:rsidR="001D490E" w:rsidRPr="002E58AF">
              <w:rPr>
                <w:rStyle w:val="Hipersaitas"/>
                <w:noProof/>
              </w:rPr>
              <w:t xml:space="preserve">2.4. DUOMENYS APIE NEIGIAMAI GAMTINĘ </w:t>
            </w:r>
            <w:r w:rsidR="00271AEF">
              <w:rPr>
                <w:rStyle w:val="Hipersaitas"/>
                <w:noProof/>
              </w:rPr>
              <w:t>EŽERĖLIO</w:t>
            </w:r>
            <w:r w:rsidR="001D490E" w:rsidRPr="002E58AF">
              <w:rPr>
                <w:rStyle w:val="Hipersaitas"/>
                <w:noProof/>
              </w:rPr>
              <w:t xml:space="preserve"> TERITORIJOS VERTĘ VEIKIANČIUS FAKTORIUS</w:t>
            </w:r>
            <w:r w:rsidR="001D490E">
              <w:rPr>
                <w:noProof/>
                <w:webHidden/>
              </w:rPr>
              <w:tab/>
            </w:r>
            <w:r w:rsidR="001D490E">
              <w:rPr>
                <w:noProof/>
                <w:webHidden/>
              </w:rPr>
              <w:fldChar w:fldCharType="begin"/>
            </w:r>
            <w:r w:rsidR="001D490E">
              <w:rPr>
                <w:noProof/>
                <w:webHidden/>
              </w:rPr>
              <w:instrText xml:space="preserve"> PAGEREF _Toc110344594 \h </w:instrText>
            </w:r>
            <w:r w:rsidR="001D490E">
              <w:rPr>
                <w:noProof/>
                <w:webHidden/>
              </w:rPr>
            </w:r>
            <w:r w:rsidR="001D490E">
              <w:rPr>
                <w:noProof/>
                <w:webHidden/>
              </w:rPr>
              <w:fldChar w:fldCharType="separate"/>
            </w:r>
            <w:r w:rsidR="001D490E">
              <w:rPr>
                <w:noProof/>
                <w:webHidden/>
              </w:rPr>
              <w:t>79</w:t>
            </w:r>
            <w:r w:rsidR="001D490E">
              <w:rPr>
                <w:noProof/>
                <w:webHidden/>
              </w:rPr>
              <w:fldChar w:fldCharType="end"/>
            </w:r>
          </w:hyperlink>
        </w:p>
        <w:p w14:paraId="2B3A2354" w14:textId="77777777" w:rsidR="001D490E" w:rsidRDefault="00000000">
          <w:pPr>
            <w:pStyle w:val="Turinys2"/>
            <w:tabs>
              <w:tab w:val="right" w:pos="9628"/>
            </w:tabs>
            <w:rPr>
              <w:rFonts w:asciiTheme="minorHAnsi" w:eastAsiaTheme="minorEastAsia" w:hAnsiTheme="minorHAnsi" w:cstheme="minorBidi"/>
              <w:noProof/>
              <w:sz w:val="22"/>
              <w:szCs w:val="22"/>
              <w:lang w:val="en-US" w:eastAsia="en-US"/>
            </w:rPr>
          </w:pPr>
          <w:hyperlink w:anchor="_Toc110344595" w:history="1">
            <w:r w:rsidR="001D490E" w:rsidRPr="002E58AF">
              <w:rPr>
                <w:rStyle w:val="Hipersaitas"/>
                <w:noProof/>
              </w:rPr>
              <w:t>2.5. REKOMENDUOJAMI VEIKSMAI BIOLOGINEI ĮVAIROVEI PROJEKTO TERITORIJOSE SAUGOTI IR SKATINTI</w:t>
            </w:r>
            <w:r w:rsidR="001D490E">
              <w:rPr>
                <w:noProof/>
                <w:webHidden/>
              </w:rPr>
              <w:tab/>
            </w:r>
            <w:r w:rsidR="001D490E">
              <w:rPr>
                <w:noProof/>
                <w:webHidden/>
              </w:rPr>
              <w:fldChar w:fldCharType="begin"/>
            </w:r>
            <w:r w:rsidR="001D490E">
              <w:rPr>
                <w:noProof/>
                <w:webHidden/>
              </w:rPr>
              <w:instrText xml:space="preserve"> PAGEREF _Toc110344595 \h </w:instrText>
            </w:r>
            <w:r w:rsidR="001D490E">
              <w:rPr>
                <w:noProof/>
                <w:webHidden/>
              </w:rPr>
            </w:r>
            <w:r w:rsidR="001D490E">
              <w:rPr>
                <w:noProof/>
                <w:webHidden/>
              </w:rPr>
              <w:fldChar w:fldCharType="separate"/>
            </w:r>
            <w:r w:rsidR="001D490E">
              <w:rPr>
                <w:noProof/>
                <w:webHidden/>
              </w:rPr>
              <w:t>80</w:t>
            </w:r>
            <w:r w:rsidR="001D490E">
              <w:rPr>
                <w:noProof/>
                <w:webHidden/>
              </w:rPr>
              <w:fldChar w:fldCharType="end"/>
            </w:r>
          </w:hyperlink>
        </w:p>
        <w:p w14:paraId="706A299A"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596" w:history="1">
            <w:r w:rsidR="001D490E" w:rsidRPr="002E58AF">
              <w:rPr>
                <w:rStyle w:val="Hipersaitas"/>
                <w:noProof/>
              </w:rPr>
              <w:t>Literatūros sąrašas</w:t>
            </w:r>
            <w:r w:rsidR="001D490E">
              <w:rPr>
                <w:noProof/>
                <w:webHidden/>
              </w:rPr>
              <w:tab/>
            </w:r>
            <w:r w:rsidR="001D490E">
              <w:rPr>
                <w:noProof/>
                <w:webHidden/>
              </w:rPr>
              <w:fldChar w:fldCharType="begin"/>
            </w:r>
            <w:r w:rsidR="001D490E">
              <w:rPr>
                <w:noProof/>
                <w:webHidden/>
              </w:rPr>
              <w:instrText xml:space="preserve"> PAGEREF _Toc110344596 \h </w:instrText>
            </w:r>
            <w:r w:rsidR="001D490E">
              <w:rPr>
                <w:noProof/>
                <w:webHidden/>
              </w:rPr>
            </w:r>
            <w:r w:rsidR="001D490E">
              <w:rPr>
                <w:noProof/>
                <w:webHidden/>
              </w:rPr>
              <w:fldChar w:fldCharType="separate"/>
            </w:r>
            <w:r w:rsidR="001D490E">
              <w:rPr>
                <w:noProof/>
                <w:webHidden/>
              </w:rPr>
              <w:t>85</w:t>
            </w:r>
            <w:r w:rsidR="001D490E">
              <w:rPr>
                <w:noProof/>
                <w:webHidden/>
              </w:rPr>
              <w:fldChar w:fldCharType="end"/>
            </w:r>
          </w:hyperlink>
        </w:p>
        <w:p w14:paraId="33CADBDA"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597" w:history="1">
            <w:r w:rsidR="001D490E" w:rsidRPr="002E58AF">
              <w:rPr>
                <w:rStyle w:val="Hipersaitas"/>
                <w:noProof/>
              </w:rPr>
              <w:t>1 PRIEDAS</w:t>
            </w:r>
            <w:r w:rsidR="001D490E">
              <w:rPr>
                <w:noProof/>
                <w:webHidden/>
              </w:rPr>
              <w:tab/>
            </w:r>
            <w:r w:rsidR="001D490E">
              <w:rPr>
                <w:noProof/>
                <w:webHidden/>
              </w:rPr>
              <w:fldChar w:fldCharType="begin"/>
            </w:r>
            <w:r w:rsidR="001D490E">
              <w:rPr>
                <w:noProof/>
                <w:webHidden/>
              </w:rPr>
              <w:instrText xml:space="preserve"> PAGEREF _Toc110344597 \h </w:instrText>
            </w:r>
            <w:r w:rsidR="001D490E">
              <w:rPr>
                <w:noProof/>
                <w:webHidden/>
              </w:rPr>
            </w:r>
            <w:r w:rsidR="001D490E">
              <w:rPr>
                <w:noProof/>
                <w:webHidden/>
              </w:rPr>
              <w:fldChar w:fldCharType="separate"/>
            </w:r>
            <w:r w:rsidR="001D490E">
              <w:rPr>
                <w:noProof/>
                <w:webHidden/>
              </w:rPr>
              <w:t>88</w:t>
            </w:r>
            <w:r w:rsidR="001D490E">
              <w:rPr>
                <w:noProof/>
                <w:webHidden/>
              </w:rPr>
              <w:fldChar w:fldCharType="end"/>
            </w:r>
          </w:hyperlink>
        </w:p>
        <w:p w14:paraId="08610B0C"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598" w:history="1">
            <w:r w:rsidR="001D490E" w:rsidRPr="002E58AF">
              <w:rPr>
                <w:rStyle w:val="Hipersaitas"/>
                <w:noProof/>
              </w:rPr>
              <w:t>INVENTORIZACIJOS METU ESPLANADOS Š</w:t>
            </w:r>
            <w:r w:rsidR="00271AEF">
              <w:rPr>
                <w:rStyle w:val="Hipersaitas"/>
                <w:noProof/>
              </w:rPr>
              <w:t>LAPŽEMĖS</w:t>
            </w:r>
            <w:r w:rsidR="001D490E" w:rsidRPr="002E58AF">
              <w:rPr>
                <w:rStyle w:val="Hipersaitas"/>
                <w:noProof/>
              </w:rPr>
              <w:t xml:space="preserve"> TERITORIJOJE APTIKTŲ RŪŠIŲ SĄRAŠAS</w:t>
            </w:r>
            <w:r w:rsidR="001D490E">
              <w:rPr>
                <w:noProof/>
                <w:webHidden/>
              </w:rPr>
              <w:tab/>
            </w:r>
            <w:r w:rsidR="001D490E">
              <w:rPr>
                <w:noProof/>
                <w:webHidden/>
              </w:rPr>
              <w:fldChar w:fldCharType="begin"/>
            </w:r>
            <w:r w:rsidR="001D490E">
              <w:rPr>
                <w:noProof/>
                <w:webHidden/>
              </w:rPr>
              <w:instrText xml:space="preserve"> PAGEREF _Toc110344598 \h </w:instrText>
            </w:r>
            <w:r w:rsidR="001D490E">
              <w:rPr>
                <w:noProof/>
                <w:webHidden/>
              </w:rPr>
            </w:r>
            <w:r w:rsidR="001D490E">
              <w:rPr>
                <w:noProof/>
                <w:webHidden/>
              </w:rPr>
              <w:fldChar w:fldCharType="separate"/>
            </w:r>
            <w:r w:rsidR="001D490E">
              <w:rPr>
                <w:noProof/>
                <w:webHidden/>
              </w:rPr>
              <w:t>88</w:t>
            </w:r>
            <w:r w:rsidR="001D490E">
              <w:rPr>
                <w:noProof/>
                <w:webHidden/>
              </w:rPr>
              <w:fldChar w:fldCharType="end"/>
            </w:r>
          </w:hyperlink>
        </w:p>
        <w:p w14:paraId="0DF17E77"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599" w:history="1">
            <w:r w:rsidR="001D490E" w:rsidRPr="002E58AF">
              <w:rPr>
                <w:rStyle w:val="Hipersaitas"/>
                <w:noProof/>
              </w:rPr>
              <w:t>2 PRIEDAS</w:t>
            </w:r>
            <w:r w:rsidR="001D490E">
              <w:rPr>
                <w:noProof/>
                <w:webHidden/>
              </w:rPr>
              <w:tab/>
            </w:r>
            <w:r w:rsidR="001D490E">
              <w:rPr>
                <w:noProof/>
                <w:webHidden/>
              </w:rPr>
              <w:fldChar w:fldCharType="begin"/>
            </w:r>
            <w:r w:rsidR="001D490E">
              <w:rPr>
                <w:noProof/>
                <w:webHidden/>
              </w:rPr>
              <w:instrText xml:space="preserve"> PAGEREF _Toc110344599 \h </w:instrText>
            </w:r>
            <w:r w:rsidR="001D490E">
              <w:rPr>
                <w:noProof/>
                <w:webHidden/>
              </w:rPr>
            </w:r>
            <w:r w:rsidR="001D490E">
              <w:rPr>
                <w:noProof/>
                <w:webHidden/>
              </w:rPr>
              <w:fldChar w:fldCharType="separate"/>
            </w:r>
            <w:r w:rsidR="001D490E">
              <w:rPr>
                <w:noProof/>
                <w:webHidden/>
              </w:rPr>
              <w:t>93</w:t>
            </w:r>
            <w:r w:rsidR="001D490E">
              <w:rPr>
                <w:noProof/>
                <w:webHidden/>
              </w:rPr>
              <w:fldChar w:fldCharType="end"/>
            </w:r>
          </w:hyperlink>
        </w:p>
        <w:p w14:paraId="048D4A11"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0" w:history="1">
            <w:r w:rsidR="001D490E" w:rsidRPr="002E58AF">
              <w:rPr>
                <w:rStyle w:val="Hipersaitas"/>
                <w:noProof/>
              </w:rPr>
              <w:t>ESPLANADOS ŠL</w:t>
            </w:r>
            <w:r w:rsidR="00271AEF">
              <w:rPr>
                <w:rStyle w:val="Hipersaitas"/>
                <w:noProof/>
              </w:rPr>
              <w:t>APŽEMĖJE</w:t>
            </w:r>
            <w:r w:rsidR="001D490E" w:rsidRPr="002E58AF">
              <w:rPr>
                <w:rStyle w:val="Hipersaitas"/>
                <w:noProof/>
              </w:rPr>
              <w:t xml:space="preserve"> APTIKTOS YPATINGĄ SUSIRŪPINIMĄ KELIANČIOS RŪŠYS IR JŲ APSAUGOS SVARBA</w:t>
            </w:r>
            <w:r w:rsidR="001D490E">
              <w:rPr>
                <w:noProof/>
                <w:webHidden/>
              </w:rPr>
              <w:tab/>
            </w:r>
            <w:r w:rsidR="001D490E">
              <w:rPr>
                <w:noProof/>
                <w:webHidden/>
              </w:rPr>
              <w:fldChar w:fldCharType="begin"/>
            </w:r>
            <w:r w:rsidR="001D490E">
              <w:rPr>
                <w:noProof/>
                <w:webHidden/>
              </w:rPr>
              <w:instrText xml:space="preserve"> PAGEREF _Toc110344600 \h </w:instrText>
            </w:r>
            <w:r w:rsidR="001D490E">
              <w:rPr>
                <w:noProof/>
                <w:webHidden/>
              </w:rPr>
            </w:r>
            <w:r w:rsidR="001D490E">
              <w:rPr>
                <w:noProof/>
                <w:webHidden/>
              </w:rPr>
              <w:fldChar w:fldCharType="separate"/>
            </w:r>
            <w:r w:rsidR="001D490E">
              <w:rPr>
                <w:noProof/>
                <w:webHidden/>
              </w:rPr>
              <w:t>93</w:t>
            </w:r>
            <w:r w:rsidR="001D490E">
              <w:rPr>
                <w:noProof/>
                <w:webHidden/>
              </w:rPr>
              <w:fldChar w:fldCharType="end"/>
            </w:r>
          </w:hyperlink>
        </w:p>
        <w:p w14:paraId="3B5F0F72"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1" w:history="1">
            <w:r w:rsidR="001D490E" w:rsidRPr="002E58AF">
              <w:rPr>
                <w:rStyle w:val="Hipersaitas"/>
                <w:noProof/>
              </w:rPr>
              <w:t>3 PRIEDAS</w:t>
            </w:r>
            <w:r w:rsidR="001D490E">
              <w:rPr>
                <w:noProof/>
                <w:webHidden/>
              </w:rPr>
              <w:tab/>
            </w:r>
            <w:r w:rsidR="001D490E">
              <w:rPr>
                <w:noProof/>
                <w:webHidden/>
              </w:rPr>
              <w:fldChar w:fldCharType="begin"/>
            </w:r>
            <w:r w:rsidR="001D490E">
              <w:rPr>
                <w:noProof/>
                <w:webHidden/>
              </w:rPr>
              <w:instrText xml:space="preserve"> PAGEREF _Toc110344601 \h </w:instrText>
            </w:r>
            <w:r w:rsidR="001D490E">
              <w:rPr>
                <w:noProof/>
                <w:webHidden/>
              </w:rPr>
            </w:r>
            <w:r w:rsidR="001D490E">
              <w:rPr>
                <w:noProof/>
                <w:webHidden/>
              </w:rPr>
              <w:fldChar w:fldCharType="separate"/>
            </w:r>
            <w:r w:rsidR="001D490E">
              <w:rPr>
                <w:noProof/>
                <w:webHidden/>
              </w:rPr>
              <w:t>94</w:t>
            </w:r>
            <w:r w:rsidR="001D490E">
              <w:rPr>
                <w:noProof/>
                <w:webHidden/>
              </w:rPr>
              <w:fldChar w:fldCharType="end"/>
            </w:r>
          </w:hyperlink>
        </w:p>
        <w:p w14:paraId="48E054C4"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2" w:history="1">
            <w:r w:rsidR="001D490E" w:rsidRPr="002E58AF">
              <w:rPr>
                <w:rStyle w:val="Hipersaitas"/>
                <w:noProof/>
              </w:rPr>
              <w:t>VIETŲ, KUR ESPLANADOS Š</w:t>
            </w:r>
            <w:r w:rsidR="00271AEF">
              <w:rPr>
                <w:rStyle w:val="Hipersaitas"/>
                <w:noProof/>
              </w:rPr>
              <w:t>LAPŽEMĖJE</w:t>
            </w:r>
            <w:r w:rsidR="001D490E" w:rsidRPr="002E58AF">
              <w:rPr>
                <w:rStyle w:val="Hipersaitas"/>
                <w:noProof/>
              </w:rPr>
              <w:t xml:space="preserve"> IR JOS ARTIMIAUSIOSE PRIEIGOSE APTINKAMOS YPATINGAI SAUGOMOS IR YPATINGĄ SUSIRŪPINIMĄ KELIANČIOS RŪŠYS, ŽEMĖLAPIS</w:t>
            </w:r>
            <w:r w:rsidR="001D490E">
              <w:rPr>
                <w:noProof/>
                <w:webHidden/>
              </w:rPr>
              <w:tab/>
            </w:r>
            <w:r w:rsidR="001D490E">
              <w:rPr>
                <w:noProof/>
                <w:webHidden/>
              </w:rPr>
              <w:fldChar w:fldCharType="begin"/>
            </w:r>
            <w:r w:rsidR="001D490E">
              <w:rPr>
                <w:noProof/>
                <w:webHidden/>
              </w:rPr>
              <w:instrText xml:space="preserve"> PAGEREF _Toc110344602 \h </w:instrText>
            </w:r>
            <w:r w:rsidR="001D490E">
              <w:rPr>
                <w:noProof/>
                <w:webHidden/>
              </w:rPr>
            </w:r>
            <w:r w:rsidR="001D490E">
              <w:rPr>
                <w:noProof/>
                <w:webHidden/>
              </w:rPr>
              <w:fldChar w:fldCharType="separate"/>
            </w:r>
            <w:r w:rsidR="001D490E">
              <w:rPr>
                <w:noProof/>
                <w:webHidden/>
              </w:rPr>
              <w:t>94</w:t>
            </w:r>
            <w:r w:rsidR="001D490E">
              <w:rPr>
                <w:noProof/>
                <w:webHidden/>
              </w:rPr>
              <w:fldChar w:fldCharType="end"/>
            </w:r>
          </w:hyperlink>
        </w:p>
        <w:p w14:paraId="6120C090"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3" w:history="1">
            <w:r w:rsidR="001D490E" w:rsidRPr="002E58AF">
              <w:rPr>
                <w:rStyle w:val="Hipersaitas"/>
                <w:noProof/>
              </w:rPr>
              <w:t>4 PRIEDAS</w:t>
            </w:r>
            <w:r w:rsidR="001D490E">
              <w:rPr>
                <w:noProof/>
                <w:webHidden/>
              </w:rPr>
              <w:tab/>
            </w:r>
            <w:r w:rsidR="001D490E">
              <w:rPr>
                <w:noProof/>
                <w:webHidden/>
              </w:rPr>
              <w:fldChar w:fldCharType="begin"/>
            </w:r>
            <w:r w:rsidR="001D490E">
              <w:rPr>
                <w:noProof/>
                <w:webHidden/>
              </w:rPr>
              <w:instrText xml:space="preserve"> PAGEREF _Toc110344603 \h </w:instrText>
            </w:r>
            <w:r w:rsidR="001D490E">
              <w:rPr>
                <w:noProof/>
                <w:webHidden/>
              </w:rPr>
            </w:r>
            <w:r w:rsidR="001D490E">
              <w:rPr>
                <w:noProof/>
                <w:webHidden/>
              </w:rPr>
              <w:fldChar w:fldCharType="separate"/>
            </w:r>
            <w:r w:rsidR="001D490E">
              <w:rPr>
                <w:noProof/>
                <w:webHidden/>
              </w:rPr>
              <w:t>95</w:t>
            </w:r>
            <w:r w:rsidR="001D490E">
              <w:rPr>
                <w:noProof/>
                <w:webHidden/>
              </w:rPr>
              <w:fldChar w:fldCharType="end"/>
            </w:r>
          </w:hyperlink>
        </w:p>
        <w:p w14:paraId="40883A97"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4" w:history="1">
            <w:r w:rsidR="001D490E" w:rsidRPr="002E58AF">
              <w:rPr>
                <w:rStyle w:val="Hipersaitas"/>
                <w:noProof/>
              </w:rPr>
              <w:t>VALDYMO PRIEMONIŲ, KURIOS SIŪLOMOS ESPLANADOS ŠLAP</w:t>
            </w:r>
            <w:r w:rsidR="00271AEF">
              <w:rPr>
                <w:rStyle w:val="Hipersaitas"/>
                <w:noProof/>
              </w:rPr>
              <w:t>ŽEMĖS</w:t>
            </w:r>
            <w:r w:rsidR="001D490E" w:rsidRPr="002E58AF">
              <w:rPr>
                <w:rStyle w:val="Hipersaitas"/>
                <w:noProof/>
              </w:rPr>
              <w:t xml:space="preserve"> EKOSISTEMŲ BIOLOGINEI ĮVAIROVEI SAUGOTI IR SKATINTI, KARTOGRAFINIS ŽEMĖLAPIS</w:t>
            </w:r>
            <w:r w:rsidR="001D490E">
              <w:rPr>
                <w:noProof/>
                <w:webHidden/>
              </w:rPr>
              <w:tab/>
            </w:r>
            <w:r w:rsidR="001D490E">
              <w:rPr>
                <w:noProof/>
                <w:webHidden/>
              </w:rPr>
              <w:fldChar w:fldCharType="begin"/>
            </w:r>
            <w:r w:rsidR="001D490E">
              <w:rPr>
                <w:noProof/>
                <w:webHidden/>
              </w:rPr>
              <w:instrText xml:space="preserve"> PAGEREF _Toc110344604 \h </w:instrText>
            </w:r>
            <w:r w:rsidR="001D490E">
              <w:rPr>
                <w:noProof/>
                <w:webHidden/>
              </w:rPr>
            </w:r>
            <w:r w:rsidR="001D490E">
              <w:rPr>
                <w:noProof/>
                <w:webHidden/>
              </w:rPr>
              <w:fldChar w:fldCharType="separate"/>
            </w:r>
            <w:r w:rsidR="001D490E">
              <w:rPr>
                <w:noProof/>
                <w:webHidden/>
              </w:rPr>
              <w:t>95</w:t>
            </w:r>
            <w:r w:rsidR="001D490E">
              <w:rPr>
                <w:noProof/>
                <w:webHidden/>
              </w:rPr>
              <w:fldChar w:fldCharType="end"/>
            </w:r>
          </w:hyperlink>
        </w:p>
        <w:p w14:paraId="453C8A5F"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5" w:history="1">
            <w:r w:rsidR="001D490E" w:rsidRPr="002E58AF">
              <w:rPr>
                <w:rStyle w:val="Hipersaitas"/>
                <w:noProof/>
              </w:rPr>
              <w:t>5 PRIEDAS</w:t>
            </w:r>
            <w:r w:rsidR="001D490E">
              <w:rPr>
                <w:noProof/>
                <w:webHidden/>
              </w:rPr>
              <w:tab/>
            </w:r>
            <w:r w:rsidR="001D490E">
              <w:rPr>
                <w:noProof/>
                <w:webHidden/>
              </w:rPr>
              <w:fldChar w:fldCharType="begin"/>
            </w:r>
            <w:r w:rsidR="001D490E">
              <w:rPr>
                <w:noProof/>
                <w:webHidden/>
              </w:rPr>
              <w:instrText xml:space="preserve"> PAGEREF _Toc110344605 \h </w:instrText>
            </w:r>
            <w:r w:rsidR="001D490E">
              <w:rPr>
                <w:noProof/>
                <w:webHidden/>
              </w:rPr>
            </w:r>
            <w:r w:rsidR="001D490E">
              <w:rPr>
                <w:noProof/>
                <w:webHidden/>
              </w:rPr>
              <w:fldChar w:fldCharType="separate"/>
            </w:r>
            <w:r w:rsidR="001D490E">
              <w:rPr>
                <w:noProof/>
                <w:webHidden/>
              </w:rPr>
              <w:t>96</w:t>
            </w:r>
            <w:r w:rsidR="001D490E">
              <w:rPr>
                <w:noProof/>
                <w:webHidden/>
              </w:rPr>
              <w:fldChar w:fldCharType="end"/>
            </w:r>
          </w:hyperlink>
        </w:p>
        <w:p w14:paraId="3E953E58"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6" w:history="1">
            <w:r w:rsidR="001D490E" w:rsidRPr="002E58AF">
              <w:rPr>
                <w:rStyle w:val="Hipersaitas"/>
                <w:noProof/>
              </w:rPr>
              <w:t>ESPLANADOS ŠLAP</w:t>
            </w:r>
            <w:r w:rsidR="00271AEF">
              <w:rPr>
                <w:rStyle w:val="Hipersaitas"/>
                <w:noProof/>
              </w:rPr>
              <w:t>ŽEMĖJE</w:t>
            </w:r>
            <w:r w:rsidR="001D490E" w:rsidRPr="002E58AF">
              <w:rPr>
                <w:rStyle w:val="Hipersaitas"/>
                <w:noProof/>
              </w:rPr>
              <w:t xml:space="preserve"> IR SU JA BESIRIBOJANČIOSE TERITORIJOSE SIŪLOMOS ĮSTEIGTI VYSTYMO ZONOS IR LANKYTOJŲ SRAUTAI</w:t>
            </w:r>
            <w:r w:rsidR="001D490E">
              <w:rPr>
                <w:noProof/>
                <w:webHidden/>
              </w:rPr>
              <w:tab/>
            </w:r>
            <w:r w:rsidR="001D490E">
              <w:rPr>
                <w:noProof/>
                <w:webHidden/>
              </w:rPr>
              <w:fldChar w:fldCharType="begin"/>
            </w:r>
            <w:r w:rsidR="001D490E">
              <w:rPr>
                <w:noProof/>
                <w:webHidden/>
              </w:rPr>
              <w:instrText xml:space="preserve"> PAGEREF _Toc110344606 \h </w:instrText>
            </w:r>
            <w:r w:rsidR="001D490E">
              <w:rPr>
                <w:noProof/>
                <w:webHidden/>
              </w:rPr>
            </w:r>
            <w:r w:rsidR="001D490E">
              <w:rPr>
                <w:noProof/>
                <w:webHidden/>
              </w:rPr>
              <w:fldChar w:fldCharType="separate"/>
            </w:r>
            <w:r w:rsidR="001D490E">
              <w:rPr>
                <w:noProof/>
                <w:webHidden/>
              </w:rPr>
              <w:t>96</w:t>
            </w:r>
            <w:r w:rsidR="001D490E">
              <w:rPr>
                <w:noProof/>
                <w:webHidden/>
              </w:rPr>
              <w:fldChar w:fldCharType="end"/>
            </w:r>
          </w:hyperlink>
        </w:p>
        <w:p w14:paraId="7E859C05"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7" w:history="1">
            <w:r w:rsidR="001D490E" w:rsidRPr="002E58AF">
              <w:rPr>
                <w:rStyle w:val="Hipersaitas"/>
                <w:noProof/>
              </w:rPr>
              <w:t>6 PRIEDAS</w:t>
            </w:r>
            <w:r w:rsidR="001D490E">
              <w:rPr>
                <w:noProof/>
                <w:webHidden/>
              </w:rPr>
              <w:tab/>
            </w:r>
            <w:r w:rsidR="001D490E">
              <w:rPr>
                <w:noProof/>
                <w:webHidden/>
              </w:rPr>
              <w:fldChar w:fldCharType="begin"/>
            </w:r>
            <w:r w:rsidR="001D490E">
              <w:rPr>
                <w:noProof/>
                <w:webHidden/>
              </w:rPr>
              <w:instrText xml:space="preserve"> PAGEREF _Toc110344607 \h </w:instrText>
            </w:r>
            <w:r w:rsidR="001D490E">
              <w:rPr>
                <w:noProof/>
                <w:webHidden/>
              </w:rPr>
            </w:r>
            <w:r w:rsidR="001D490E">
              <w:rPr>
                <w:noProof/>
                <w:webHidden/>
              </w:rPr>
              <w:fldChar w:fldCharType="separate"/>
            </w:r>
            <w:r w:rsidR="001D490E">
              <w:rPr>
                <w:noProof/>
                <w:webHidden/>
              </w:rPr>
              <w:t>97</w:t>
            </w:r>
            <w:r w:rsidR="001D490E">
              <w:rPr>
                <w:noProof/>
                <w:webHidden/>
              </w:rPr>
              <w:fldChar w:fldCharType="end"/>
            </w:r>
          </w:hyperlink>
        </w:p>
        <w:p w14:paraId="66BF54CA"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8" w:history="1">
            <w:r w:rsidR="001D490E" w:rsidRPr="002E58AF">
              <w:rPr>
                <w:rStyle w:val="Hipersaitas"/>
                <w:noProof/>
              </w:rPr>
              <w:t>ESPLANADOS ŠLAP</w:t>
            </w:r>
            <w:r w:rsidR="00271AEF">
              <w:rPr>
                <w:rStyle w:val="Hipersaitas"/>
                <w:noProof/>
              </w:rPr>
              <w:t>ŽEMĖJE</w:t>
            </w:r>
            <w:r w:rsidR="001D490E" w:rsidRPr="002E58AF">
              <w:rPr>
                <w:rStyle w:val="Hipersaitas"/>
                <w:noProof/>
              </w:rPr>
              <w:t xml:space="preserve"> IR SU JA BESIRIBOJANČIOSE TERITORIJOSE SIŪLOMOS SODINTI AUGALŲ GRUPĖS IR NUMATOMOS ĮRENGTI STEBĖJIMUI SKIRTOS AIKŠTELĖS</w:t>
            </w:r>
            <w:r w:rsidR="001D490E">
              <w:rPr>
                <w:noProof/>
                <w:webHidden/>
              </w:rPr>
              <w:tab/>
            </w:r>
            <w:r w:rsidR="001D490E">
              <w:rPr>
                <w:noProof/>
                <w:webHidden/>
              </w:rPr>
              <w:fldChar w:fldCharType="begin"/>
            </w:r>
            <w:r w:rsidR="001D490E">
              <w:rPr>
                <w:noProof/>
                <w:webHidden/>
              </w:rPr>
              <w:instrText xml:space="preserve"> PAGEREF _Toc110344608 \h </w:instrText>
            </w:r>
            <w:r w:rsidR="001D490E">
              <w:rPr>
                <w:noProof/>
                <w:webHidden/>
              </w:rPr>
            </w:r>
            <w:r w:rsidR="001D490E">
              <w:rPr>
                <w:noProof/>
                <w:webHidden/>
              </w:rPr>
              <w:fldChar w:fldCharType="separate"/>
            </w:r>
            <w:r w:rsidR="001D490E">
              <w:rPr>
                <w:noProof/>
                <w:webHidden/>
              </w:rPr>
              <w:t>97</w:t>
            </w:r>
            <w:r w:rsidR="001D490E">
              <w:rPr>
                <w:noProof/>
                <w:webHidden/>
              </w:rPr>
              <w:fldChar w:fldCharType="end"/>
            </w:r>
          </w:hyperlink>
        </w:p>
        <w:p w14:paraId="5524B5A7"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09" w:history="1">
            <w:r w:rsidR="001D490E" w:rsidRPr="002E58AF">
              <w:rPr>
                <w:rStyle w:val="Hipersaitas"/>
                <w:noProof/>
              </w:rPr>
              <w:t>7 PRIEDAS</w:t>
            </w:r>
            <w:r w:rsidR="001D490E">
              <w:rPr>
                <w:noProof/>
                <w:webHidden/>
              </w:rPr>
              <w:tab/>
            </w:r>
            <w:r w:rsidR="001D490E">
              <w:rPr>
                <w:noProof/>
                <w:webHidden/>
              </w:rPr>
              <w:fldChar w:fldCharType="begin"/>
            </w:r>
            <w:r w:rsidR="001D490E">
              <w:rPr>
                <w:noProof/>
                <w:webHidden/>
              </w:rPr>
              <w:instrText xml:space="preserve"> PAGEREF _Toc110344609 \h </w:instrText>
            </w:r>
            <w:r w:rsidR="001D490E">
              <w:rPr>
                <w:noProof/>
                <w:webHidden/>
              </w:rPr>
            </w:r>
            <w:r w:rsidR="001D490E">
              <w:rPr>
                <w:noProof/>
                <w:webHidden/>
              </w:rPr>
              <w:fldChar w:fldCharType="separate"/>
            </w:r>
            <w:r w:rsidR="001D490E">
              <w:rPr>
                <w:noProof/>
                <w:webHidden/>
              </w:rPr>
              <w:t>98</w:t>
            </w:r>
            <w:r w:rsidR="001D490E">
              <w:rPr>
                <w:noProof/>
                <w:webHidden/>
              </w:rPr>
              <w:fldChar w:fldCharType="end"/>
            </w:r>
          </w:hyperlink>
        </w:p>
        <w:p w14:paraId="7C59B390"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10" w:history="1">
            <w:r w:rsidR="001D490E" w:rsidRPr="002E58AF">
              <w:rPr>
                <w:rStyle w:val="Hipersaitas"/>
                <w:noProof/>
              </w:rPr>
              <w:t>VANDENS TELKINIŲ, KURIUOS KETINAMA IŠKASTI I – AJAME DARBŲ ETAPE, PARAMETRAI IR IŠKASTO GRUNTO IŠSKLAIDYMO SĄLYGOS</w:t>
            </w:r>
            <w:r w:rsidR="001D490E">
              <w:rPr>
                <w:noProof/>
                <w:webHidden/>
              </w:rPr>
              <w:tab/>
            </w:r>
            <w:r w:rsidR="001D490E">
              <w:rPr>
                <w:noProof/>
                <w:webHidden/>
              </w:rPr>
              <w:fldChar w:fldCharType="begin"/>
            </w:r>
            <w:r w:rsidR="001D490E">
              <w:rPr>
                <w:noProof/>
                <w:webHidden/>
              </w:rPr>
              <w:instrText xml:space="preserve"> PAGEREF _Toc110344610 \h </w:instrText>
            </w:r>
            <w:r w:rsidR="001D490E">
              <w:rPr>
                <w:noProof/>
                <w:webHidden/>
              </w:rPr>
            </w:r>
            <w:r w:rsidR="001D490E">
              <w:rPr>
                <w:noProof/>
                <w:webHidden/>
              </w:rPr>
              <w:fldChar w:fldCharType="separate"/>
            </w:r>
            <w:r w:rsidR="001D490E">
              <w:rPr>
                <w:noProof/>
                <w:webHidden/>
              </w:rPr>
              <w:t>98</w:t>
            </w:r>
            <w:r w:rsidR="001D490E">
              <w:rPr>
                <w:noProof/>
                <w:webHidden/>
              </w:rPr>
              <w:fldChar w:fldCharType="end"/>
            </w:r>
          </w:hyperlink>
        </w:p>
        <w:p w14:paraId="184A8ABC"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11" w:history="1">
            <w:r w:rsidR="001D490E" w:rsidRPr="002E58AF">
              <w:rPr>
                <w:rStyle w:val="Hipersaitas"/>
                <w:noProof/>
              </w:rPr>
              <w:t>8 PRIEDAS</w:t>
            </w:r>
            <w:r w:rsidR="001D490E">
              <w:rPr>
                <w:noProof/>
                <w:webHidden/>
              </w:rPr>
              <w:tab/>
            </w:r>
            <w:r w:rsidR="001D490E">
              <w:rPr>
                <w:noProof/>
                <w:webHidden/>
              </w:rPr>
              <w:fldChar w:fldCharType="begin"/>
            </w:r>
            <w:r w:rsidR="001D490E">
              <w:rPr>
                <w:noProof/>
                <w:webHidden/>
              </w:rPr>
              <w:instrText xml:space="preserve"> PAGEREF _Toc110344611 \h </w:instrText>
            </w:r>
            <w:r w:rsidR="001D490E">
              <w:rPr>
                <w:noProof/>
                <w:webHidden/>
              </w:rPr>
            </w:r>
            <w:r w:rsidR="001D490E">
              <w:rPr>
                <w:noProof/>
                <w:webHidden/>
              </w:rPr>
              <w:fldChar w:fldCharType="separate"/>
            </w:r>
            <w:r w:rsidR="001D490E">
              <w:rPr>
                <w:noProof/>
                <w:webHidden/>
              </w:rPr>
              <w:t>102</w:t>
            </w:r>
            <w:r w:rsidR="001D490E">
              <w:rPr>
                <w:noProof/>
                <w:webHidden/>
              </w:rPr>
              <w:fldChar w:fldCharType="end"/>
            </w:r>
          </w:hyperlink>
        </w:p>
        <w:p w14:paraId="7EB905AA"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12" w:history="1">
            <w:r w:rsidR="001D490E" w:rsidRPr="002E58AF">
              <w:rPr>
                <w:rStyle w:val="Hipersaitas"/>
                <w:noProof/>
              </w:rPr>
              <w:t xml:space="preserve">INVENTORIZACIJOS METU ŽALIAJAME </w:t>
            </w:r>
            <w:r w:rsidR="00271AEF">
              <w:rPr>
                <w:rStyle w:val="Hipersaitas"/>
                <w:noProof/>
              </w:rPr>
              <w:t>EŽERĖLYJE</w:t>
            </w:r>
            <w:r w:rsidR="001D490E" w:rsidRPr="002E58AF">
              <w:rPr>
                <w:rStyle w:val="Hipersaitas"/>
                <w:noProof/>
              </w:rPr>
              <w:t xml:space="preserve"> APTIKTŲ RŪŠIŲ SĄRAŠAS</w:t>
            </w:r>
            <w:r w:rsidR="001D490E">
              <w:rPr>
                <w:noProof/>
                <w:webHidden/>
              </w:rPr>
              <w:tab/>
            </w:r>
            <w:r w:rsidR="001D490E">
              <w:rPr>
                <w:noProof/>
                <w:webHidden/>
              </w:rPr>
              <w:fldChar w:fldCharType="begin"/>
            </w:r>
            <w:r w:rsidR="001D490E">
              <w:rPr>
                <w:noProof/>
                <w:webHidden/>
              </w:rPr>
              <w:instrText xml:space="preserve"> PAGEREF _Toc110344612 \h </w:instrText>
            </w:r>
            <w:r w:rsidR="001D490E">
              <w:rPr>
                <w:noProof/>
                <w:webHidden/>
              </w:rPr>
            </w:r>
            <w:r w:rsidR="001D490E">
              <w:rPr>
                <w:noProof/>
                <w:webHidden/>
              </w:rPr>
              <w:fldChar w:fldCharType="separate"/>
            </w:r>
            <w:r w:rsidR="001D490E">
              <w:rPr>
                <w:noProof/>
                <w:webHidden/>
              </w:rPr>
              <w:t>102</w:t>
            </w:r>
            <w:r w:rsidR="001D490E">
              <w:rPr>
                <w:noProof/>
                <w:webHidden/>
              </w:rPr>
              <w:fldChar w:fldCharType="end"/>
            </w:r>
          </w:hyperlink>
        </w:p>
        <w:p w14:paraId="1B1B53E1"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13" w:history="1">
            <w:r w:rsidR="001D490E" w:rsidRPr="002E58AF">
              <w:rPr>
                <w:rStyle w:val="Hipersaitas"/>
                <w:noProof/>
              </w:rPr>
              <w:t>9 PRIEDAS</w:t>
            </w:r>
            <w:r w:rsidR="001D490E">
              <w:rPr>
                <w:noProof/>
                <w:webHidden/>
              </w:rPr>
              <w:tab/>
            </w:r>
            <w:r w:rsidR="001D490E">
              <w:rPr>
                <w:noProof/>
                <w:webHidden/>
              </w:rPr>
              <w:fldChar w:fldCharType="begin"/>
            </w:r>
            <w:r w:rsidR="001D490E">
              <w:rPr>
                <w:noProof/>
                <w:webHidden/>
              </w:rPr>
              <w:instrText xml:space="preserve"> PAGEREF _Toc110344613 \h </w:instrText>
            </w:r>
            <w:r w:rsidR="001D490E">
              <w:rPr>
                <w:noProof/>
                <w:webHidden/>
              </w:rPr>
            </w:r>
            <w:r w:rsidR="001D490E">
              <w:rPr>
                <w:noProof/>
                <w:webHidden/>
              </w:rPr>
              <w:fldChar w:fldCharType="separate"/>
            </w:r>
            <w:r w:rsidR="001D490E">
              <w:rPr>
                <w:noProof/>
                <w:webHidden/>
              </w:rPr>
              <w:t>105</w:t>
            </w:r>
            <w:r w:rsidR="001D490E">
              <w:rPr>
                <w:noProof/>
                <w:webHidden/>
              </w:rPr>
              <w:fldChar w:fldCharType="end"/>
            </w:r>
          </w:hyperlink>
        </w:p>
        <w:p w14:paraId="026DA1CE" w14:textId="77777777" w:rsidR="001D490E" w:rsidRDefault="00000000">
          <w:pPr>
            <w:pStyle w:val="Turinys1"/>
            <w:tabs>
              <w:tab w:val="right" w:pos="9628"/>
            </w:tabs>
            <w:rPr>
              <w:rFonts w:asciiTheme="minorHAnsi" w:eastAsiaTheme="minorEastAsia" w:hAnsiTheme="minorHAnsi" w:cstheme="minorBidi"/>
              <w:noProof/>
              <w:sz w:val="22"/>
              <w:szCs w:val="22"/>
              <w:lang w:val="en-US" w:eastAsia="en-US"/>
            </w:rPr>
          </w:pPr>
          <w:hyperlink w:anchor="_Toc110344614" w:history="1">
            <w:r w:rsidR="001D490E" w:rsidRPr="002E58AF">
              <w:rPr>
                <w:rStyle w:val="Hipersaitas"/>
                <w:noProof/>
              </w:rPr>
              <w:t>LABORATORIJOS IŠRAŠAI APIE DUMBLE APTIKTUS TERŠALUS</w:t>
            </w:r>
            <w:r w:rsidR="001D490E">
              <w:rPr>
                <w:noProof/>
                <w:webHidden/>
              </w:rPr>
              <w:tab/>
            </w:r>
            <w:r w:rsidR="001D490E">
              <w:rPr>
                <w:noProof/>
                <w:webHidden/>
              </w:rPr>
              <w:fldChar w:fldCharType="begin"/>
            </w:r>
            <w:r w:rsidR="001D490E">
              <w:rPr>
                <w:noProof/>
                <w:webHidden/>
              </w:rPr>
              <w:instrText xml:space="preserve"> PAGEREF _Toc110344614 \h </w:instrText>
            </w:r>
            <w:r w:rsidR="001D490E">
              <w:rPr>
                <w:noProof/>
                <w:webHidden/>
              </w:rPr>
            </w:r>
            <w:r w:rsidR="001D490E">
              <w:rPr>
                <w:noProof/>
                <w:webHidden/>
              </w:rPr>
              <w:fldChar w:fldCharType="separate"/>
            </w:r>
            <w:r w:rsidR="001D490E">
              <w:rPr>
                <w:noProof/>
                <w:webHidden/>
              </w:rPr>
              <w:t>105</w:t>
            </w:r>
            <w:r w:rsidR="001D490E">
              <w:rPr>
                <w:noProof/>
                <w:webHidden/>
              </w:rPr>
              <w:fldChar w:fldCharType="end"/>
            </w:r>
          </w:hyperlink>
        </w:p>
        <w:p w14:paraId="42E4FEC1" w14:textId="77777777" w:rsidR="00973CAE" w:rsidRDefault="007F318F">
          <w:pPr>
            <w:pBdr>
              <w:top w:val="nil"/>
              <w:left w:val="nil"/>
              <w:bottom w:val="nil"/>
              <w:right w:val="nil"/>
              <w:between w:val="nil"/>
            </w:pBdr>
            <w:tabs>
              <w:tab w:val="right" w:pos="9628"/>
            </w:tabs>
            <w:rPr>
              <w:b/>
              <w:color w:val="000000"/>
            </w:rPr>
          </w:pPr>
          <w:r>
            <w:fldChar w:fldCharType="end"/>
          </w:r>
        </w:p>
      </w:sdtContent>
    </w:sdt>
    <w:p w14:paraId="660DFE51" w14:textId="77777777" w:rsidR="00973CAE" w:rsidRDefault="00973CAE">
      <w:pPr>
        <w:rPr>
          <w:b/>
        </w:rPr>
      </w:pPr>
    </w:p>
    <w:p w14:paraId="41E24FDA" w14:textId="77777777" w:rsidR="00973CAE" w:rsidRDefault="00973CAE">
      <w:pPr>
        <w:rPr>
          <w:b/>
        </w:rPr>
      </w:pPr>
    </w:p>
    <w:p w14:paraId="221E43A6" w14:textId="77777777" w:rsidR="00973CAE" w:rsidRDefault="00973CAE">
      <w:pPr>
        <w:rPr>
          <w:b/>
        </w:rPr>
      </w:pPr>
    </w:p>
    <w:p w14:paraId="7E160EE4" w14:textId="77777777" w:rsidR="00973CAE" w:rsidRDefault="00973CAE">
      <w:pPr>
        <w:rPr>
          <w:b/>
        </w:rPr>
      </w:pPr>
    </w:p>
    <w:p w14:paraId="2F464DFF" w14:textId="77777777" w:rsidR="00973CAE" w:rsidRDefault="00973CAE">
      <w:pPr>
        <w:rPr>
          <w:b/>
        </w:rPr>
      </w:pPr>
    </w:p>
    <w:p w14:paraId="372AEB35" w14:textId="77777777" w:rsidR="00973CAE" w:rsidRDefault="00973CAE">
      <w:pPr>
        <w:rPr>
          <w:b/>
        </w:rPr>
      </w:pPr>
    </w:p>
    <w:p w14:paraId="048E133E" w14:textId="77777777" w:rsidR="00973CAE" w:rsidRDefault="00973CAE">
      <w:pPr>
        <w:rPr>
          <w:b/>
        </w:rPr>
      </w:pPr>
    </w:p>
    <w:p w14:paraId="5984F3D5" w14:textId="77777777" w:rsidR="00973CAE" w:rsidRDefault="00973CAE">
      <w:pPr>
        <w:rPr>
          <w:b/>
        </w:rPr>
      </w:pPr>
    </w:p>
    <w:p w14:paraId="5C8B2910" w14:textId="77777777" w:rsidR="00973CAE" w:rsidRDefault="00973CAE">
      <w:pPr>
        <w:rPr>
          <w:b/>
        </w:rPr>
      </w:pPr>
    </w:p>
    <w:p w14:paraId="61B34039" w14:textId="77777777" w:rsidR="00973CAE" w:rsidRDefault="00973CAE">
      <w:pPr>
        <w:rPr>
          <w:b/>
        </w:rPr>
      </w:pPr>
    </w:p>
    <w:p w14:paraId="34B3BCC0" w14:textId="77777777" w:rsidR="00973CAE" w:rsidRDefault="00973CAE">
      <w:pPr>
        <w:rPr>
          <w:b/>
        </w:rPr>
      </w:pPr>
    </w:p>
    <w:p w14:paraId="6E5CD6C2" w14:textId="77777777" w:rsidR="00973CAE" w:rsidRDefault="00973CAE">
      <w:pPr>
        <w:rPr>
          <w:b/>
        </w:rPr>
      </w:pPr>
    </w:p>
    <w:p w14:paraId="7AA7B57A" w14:textId="77777777" w:rsidR="00973CAE" w:rsidRDefault="00973CAE">
      <w:pPr>
        <w:rPr>
          <w:b/>
        </w:rPr>
      </w:pPr>
    </w:p>
    <w:p w14:paraId="0EEA03D5" w14:textId="77777777" w:rsidR="00973CAE" w:rsidRDefault="00973CAE">
      <w:pPr>
        <w:rPr>
          <w:b/>
        </w:rPr>
      </w:pPr>
    </w:p>
    <w:p w14:paraId="42A1B541" w14:textId="77777777" w:rsidR="00973CAE" w:rsidRDefault="00973CAE">
      <w:pPr>
        <w:rPr>
          <w:b/>
        </w:rPr>
      </w:pPr>
    </w:p>
    <w:p w14:paraId="50B36544" w14:textId="77777777" w:rsidR="00973CAE" w:rsidRDefault="00973CAE">
      <w:pPr>
        <w:rPr>
          <w:b/>
        </w:rPr>
      </w:pPr>
    </w:p>
    <w:p w14:paraId="0D40B5B3" w14:textId="77777777" w:rsidR="00973CAE" w:rsidRDefault="00973CAE">
      <w:pPr>
        <w:rPr>
          <w:b/>
        </w:rPr>
      </w:pPr>
    </w:p>
    <w:p w14:paraId="06875F42" w14:textId="77777777" w:rsidR="00973CAE" w:rsidRDefault="00973CAE">
      <w:pPr>
        <w:rPr>
          <w:b/>
        </w:rPr>
      </w:pPr>
    </w:p>
    <w:p w14:paraId="125E288B" w14:textId="77777777" w:rsidR="00973CAE" w:rsidRDefault="00973CAE">
      <w:pPr>
        <w:rPr>
          <w:b/>
        </w:rPr>
      </w:pPr>
    </w:p>
    <w:p w14:paraId="41460D80" w14:textId="77777777" w:rsidR="00973CAE" w:rsidRDefault="00973CAE">
      <w:pPr>
        <w:rPr>
          <w:b/>
        </w:rPr>
      </w:pPr>
    </w:p>
    <w:p w14:paraId="3780B966" w14:textId="77777777" w:rsidR="00973CAE" w:rsidRDefault="00973CAE">
      <w:pPr>
        <w:rPr>
          <w:b/>
        </w:rPr>
      </w:pPr>
    </w:p>
    <w:p w14:paraId="605545FC" w14:textId="77777777" w:rsidR="00973CAE" w:rsidRDefault="00973CAE">
      <w:pPr>
        <w:rPr>
          <w:b/>
        </w:rPr>
      </w:pPr>
    </w:p>
    <w:p w14:paraId="426ABCC6" w14:textId="77777777" w:rsidR="00973CAE" w:rsidRDefault="007F318F">
      <w:r>
        <w:rPr>
          <w:b/>
        </w:rPr>
        <w:t>Įvadas</w:t>
      </w:r>
    </w:p>
    <w:p w14:paraId="13D8C4CF" w14:textId="77777777" w:rsidR="00973CAE" w:rsidRDefault="00973CAE">
      <w:pPr>
        <w:jc w:val="both"/>
        <w:rPr>
          <w:b/>
          <w:highlight w:val="yellow"/>
        </w:rPr>
      </w:pPr>
    </w:p>
    <w:p w14:paraId="7E02FA9C" w14:textId="77777777" w:rsidR="00973CAE" w:rsidRDefault="007F318F">
      <w:pPr>
        <w:jc w:val="both"/>
      </w:pPr>
      <w:r>
        <w:t xml:space="preserve">Daugpilio miesto savivaldybė, su Anykščių rajono savivaldybės administracija vykdydama bendrą 2014-2020 </w:t>
      </w:r>
      <w:proofErr w:type="spellStart"/>
      <w:r>
        <w:t>Interreg</w:t>
      </w:r>
      <w:proofErr w:type="spellEnd"/>
      <w:r>
        <w:t xml:space="preserve"> V-A Latvijos-Lietuvos bendradarbiavimo programą pasienio regione, pradeda vykdyti naują pasienio regiono projektą. 2020 m. spalio 5 d. pasirašyta sutartis su Latvijos Respublikos Aplinkosaugos ir Regionų Plėtros Ministerija dėl projekto Nr. LLI-472 "</w:t>
      </w:r>
      <w:r w:rsidR="00271AEF" w:rsidRPr="00271AEF">
        <w:t xml:space="preserve"> Aplinkai palankus miesto </w:t>
      </w:r>
      <w:proofErr w:type="spellStart"/>
      <w:r w:rsidR="00130124">
        <w:t>šlapžem</w:t>
      </w:r>
      <w:r w:rsidR="00271AEF" w:rsidRPr="00271AEF">
        <w:t>ių</w:t>
      </w:r>
      <w:proofErr w:type="spellEnd"/>
      <w:r w:rsidR="00271AEF" w:rsidRPr="00271AEF">
        <w:t xml:space="preserve"> tvarkymas Latvijos ir Lietuvos pasienyje</w:t>
      </w:r>
      <w:r>
        <w:t xml:space="preserve">" finansavimo. Projektu numatoma sutvarkyti dvi miesto teritorijose esančias </w:t>
      </w:r>
      <w:proofErr w:type="spellStart"/>
      <w:r>
        <w:t>šlap</w:t>
      </w:r>
      <w:r w:rsidR="00271AEF">
        <w:t>žemes</w:t>
      </w:r>
      <w:proofErr w:type="spellEnd"/>
      <w:r>
        <w:t xml:space="preserve"> - </w:t>
      </w:r>
      <w:r w:rsidR="00043D9C">
        <w:rPr>
          <w:highlight w:val="white"/>
        </w:rPr>
        <w:t>tvenkinius</w:t>
      </w:r>
      <w:r>
        <w:rPr>
          <w:highlight w:val="white"/>
        </w:rPr>
        <w:t xml:space="preserve"> Latgalos zoologijos sodo teritorijoje</w:t>
      </w:r>
      <w:r>
        <w:t xml:space="preserve"> Daugpilyje ir Žaliąjį </w:t>
      </w:r>
      <w:r w:rsidR="00271AEF">
        <w:t>ežerėlį</w:t>
      </w:r>
      <w:r>
        <w:t xml:space="preserve"> Anykščiuose.</w:t>
      </w:r>
    </w:p>
    <w:p w14:paraId="53552277" w14:textId="77777777" w:rsidR="00973CAE" w:rsidRDefault="00973CAE">
      <w:pPr>
        <w:jc w:val="both"/>
      </w:pPr>
    </w:p>
    <w:p w14:paraId="04180960" w14:textId="77777777" w:rsidR="00973CAE" w:rsidRDefault="007F318F">
      <w:pPr>
        <w:jc w:val="both"/>
      </w:pPr>
      <w:r>
        <w:t xml:space="preserve">Abiejose savivaldybėse pastebimas vietos valdžios ir gyventojų turimos informacijos trūkumas apie miesto </w:t>
      </w:r>
      <w:proofErr w:type="spellStart"/>
      <w:r>
        <w:t>šlap</w:t>
      </w:r>
      <w:r w:rsidR="00271AEF">
        <w:t>žemėse</w:t>
      </w:r>
      <w:proofErr w:type="spellEnd"/>
      <w:r>
        <w:t xml:space="preserve"> esančių ekosistemų svarbą rūšių biologinės pusiausvyros išsaugojimui. Projektu bus organizuojamas natūralių ir pusiau natūralių ekosistemų, esančių dviejuose, nedideliu atstumu vienas nuo kito nutolusiuose miestuose - Daugpilyje (Latvija) ir Anykščiuose (Lietuva) – valdymas.</w:t>
      </w:r>
    </w:p>
    <w:p w14:paraId="292C48B2" w14:textId="77777777" w:rsidR="00973CAE" w:rsidRDefault="00973CAE">
      <w:pPr>
        <w:jc w:val="both"/>
      </w:pPr>
    </w:p>
    <w:p w14:paraId="22ED9D92" w14:textId="77777777" w:rsidR="00973CAE" w:rsidRDefault="007F318F">
      <w:pPr>
        <w:rPr>
          <w:highlight w:val="yellow"/>
        </w:rPr>
      </w:pPr>
      <w:r>
        <w:rPr>
          <w:highlight w:val="white"/>
        </w:rPr>
        <w:t xml:space="preserve">Projektu siekiama sukurti novatorišką ir veiksmingą požiūrį į bendrą tarpvalstybinį miesto </w:t>
      </w:r>
      <w:proofErr w:type="spellStart"/>
      <w:r>
        <w:rPr>
          <w:highlight w:val="white"/>
        </w:rPr>
        <w:t>šlap</w:t>
      </w:r>
      <w:r w:rsidR="00271AEF">
        <w:rPr>
          <w:highlight w:val="white"/>
        </w:rPr>
        <w:t>žemių</w:t>
      </w:r>
      <w:proofErr w:type="spellEnd"/>
      <w:r>
        <w:rPr>
          <w:highlight w:val="white"/>
        </w:rPr>
        <w:t xml:space="preserve"> valdymą.</w:t>
      </w:r>
      <w:r>
        <w:t xml:space="preserve"> Be to, bus sukurtas bendras veiksmų planas, kuriuo naujoviškai ir kompleksiškai bus stebimos </w:t>
      </w:r>
      <w:proofErr w:type="spellStart"/>
      <w:r w:rsidR="00130124">
        <w:t>šlapžem</w:t>
      </w:r>
      <w:r>
        <w:t>ių</w:t>
      </w:r>
      <w:proofErr w:type="spellEnd"/>
      <w:r>
        <w:t xml:space="preserve"> gyvūnija ir augalija, o taip pat vietos bendruomenės bus šviečiamos aplinkosaugos klausimais.</w:t>
      </w:r>
    </w:p>
    <w:p w14:paraId="10C2B9C4" w14:textId="77777777" w:rsidR="00973CAE" w:rsidRDefault="00973CAE">
      <w:pPr>
        <w:jc w:val="both"/>
        <w:rPr>
          <w:b/>
          <w:highlight w:val="yellow"/>
        </w:rPr>
      </w:pPr>
    </w:p>
    <w:p w14:paraId="195D51DF" w14:textId="77777777" w:rsidR="00973CAE" w:rsidRDefault="007F318F">
      <w:pPr>
        <w:jc w:val="both"/>
      </w:pPr>
      <w:proofErr w:type="spellStart"/>
      <w:r>
        <w:rPr>
          <w:highlight w:val="white"/>
        </w:rPr>
        <w:t>Šlap</w:t>
      </w:r>
      <w:r w:rsidR="00271AEF">
        <w:rPr>
          <w:highlight w:val="white"/>
        </w:rPr>
        <w:t>žemių</w:t>
      </w:r>
      <w:proofErr w:type="spellEnd"/>
      <w:r>
        <w:rPr>
          <w:highlight w:val="white"/>
        </w:rPr>
        <w:t xml:space="preserve"> tvarkymo planas parengtas, jį suderinus su strateginiais tikslais, numatytais Daugpilio miesto ir </w:t>
      </w:r>
      <w:proofErr w:type="spellStart"/>
      <w:r>
        <w:rPr>
          <w:highlight w:val="white"/>
        </w:rPr>
        <w:t>Augšdaugavos</w:t>
      </w:r>
      <w:proofErr w:type="spellEnd"/>
      <w:r>
        <w:rPr>
          <w:highlight w:val="white"/>
        </w:rPr>
        <w:t xml:space="preserve"> savivaldybės tvaraus vystymosi strategijoje 2030 “Siekiame kokybiškų kaimo ir miesto erdvių” bei prioritetinėje programoje “Klimatui poveikio nedaranti aplinka”, o taip pat atsižvelgiant į strateginius tikslus, apibrėžtus Daugpilio miesto ir </w:t>
      </w:r>
      <w:proofErr w:type="spellStart"/>
      <w:r>
        <w:rPr>
          <w:highlight w:val="white"/>
        </w:rPr>
        <w:t>Augšdaugavos</w:t>
      </w:r>
      <w:proofErr w:type="spellEnd"/>
      <w:r>
        <w:rPr>
          <w:highlight w:val="white"/>
        </w:rPr>
        <w:t xml:space="preserve"> savivaldybės Plėtros programos 2022-2027 vidutinio prioriteto schemos “MTP3 Tvarūs namai, aplinka ir infrastruktūra” skiltyje “RV19 Aplinkos ir gamtiniai ištekliai.</w:t>
      </w:r>
    </w:p>
    <w:p w14:paraId="2C1A9E4C" w14:textId="77777777" w:rsidR="00973CAE" w:rsidRDefault="00973CAE">
      <w:pPr>
        <w:jc w:val="both"/>
        <w:rPr>
          <w:b/>
          <w:highlight w:val="yellow"/>
        </w:rPr>
      </w:pPr>
    </w:p>
    <w:p w14:paraId="14378BA0" w14:textId="77777777" w:rsidR="00973CAE" w:rsidRDefault="00973CAE">
      <w:pPr>
        <w:jc w:val="both"/>
        <w:rPr>
          <w:b/>
          <w:highlight w:val="yellow"/>
        </w:rPr>
      </w:pPr>
    </w:p>
    <w:p w14:paraId="31F42D93" w14:textId="77777777" w:rsidR="00973CAE" w:rsidRDefault="00973CAE">
      <w:pPr>
        <w:jc w:val="both"/>
        <w:rPr>
          <w:b/>
          <w:highlight w:val="yellow"/>
        </w:rPr>
      </w:pPr>
    </w:p>
    <w:p w14:paraId="7F853FEF" w14:textId="77777777" w:rsidR="00973CAE" w:rsidRDefault="00973CAE">
      <w:pPr>
        <w:jc w:val="both"/>
        <w:rPr>
          <w:b/>
          <w:highlight w:val="yellow"/>
        </w:rPr>
      </w:pPr>
    </w:p>
    <w:p w14:paraId="35F2A45E" w14:textId="77777777" w:rsidR="00973CAE" w:rsidRDefault="00973CAE">
      <w:pPr>
        <w:jc w:val="both"/>
        <w:rPr>
          <w:b/>
          <w:highlight w:val="yellow"/>
        </w:rPr>
      </w:pPr>
    </w:p>
    <w:p w14:paraId="38987D65" w14:textId="77777777" w:rsidR="00973CAE" w:rsidRDefault="00973CAE">
      <w:pPr>
        <w:jc w:val="both"/>
        <w:rPr>
          <w:b/>
          <w:highlight w:val="yellow"/>
        </w:rPr>
      </w:pPr>
    </w:p>
    <w:p w14:paraId="4D0F5DF6" w14:textId="77777777" w:rsidR="00973CAE" w:rsidRDefault="00973CAE">
      <w:pPr>
        <w:jc w:val="both"/>
        <w:rPr>
          <w:b/>
          <w:highlight w:val="yellow"/>
        </w:rPr>
      </w:pPr>
    </w:p>
    <w:p w14:paraId="61949123" w14:textId="77777777" w:rsidR="00973CAE" w:rsidRDefault="00973CAE">
      <w:pPr>
        <w:jc w:val="both"/>
        <w:rPr>
          <w:b/>
          <w:highlight w:val="yellow"/>
        </w:rPr>
      </w:pPr>
    </w:p>
    <w:p w14:paraId="1B90E5B3" w14:textId="77777777" w:rsidR="00973CAE" w:rsidRDefault="00973CAE">
      <w:pPr>
        <w:jc w:val="both"/>
        <w:rPr>
          <w:b/>
          <w:highlight w:val="yellow"/>
        </w:rPr>
      </w:pPr>
    </w:p>
    <w:p w14:paraId="20C8D2C7" w14:textId="77777777" w:rsidR="00973CAE" w:rsidRDefault="00973CAE">
      <w:pPr>
        <w:jc w:val="both"/>
        <w:rPr>
          <w:b/>
          <w:highlight w:val="yellow"/>
        </w:rPr>
      </w:pPr>
    </w:p>
    <w:p w14:paraId="534AF276" w14:textId="77777777" w:rsidR="00973CAE" w:rsidRDefault="00973CAE">
      <w:pPr>
        <w:jc w:val="both"/>
        <w:rPr>
          <w:b/>
          <w:highlight w:val="yellow"/>
        </w:rPr>
      </w:pPr>
    </w:p>
    <w:p w14:paraId="7D446E5B" w14:textId="77777777" w:rsidR="00973CAE" w:rsidRDefault="00973CAE">
      <w:pPr>
        <w:jc w:val="both"/>
        <w:rPr>
          <w:b/>
          <w:highlight w:val="yellow"/>
        </w:rPr>
      </w:pPr>
    </w:p>
    <w:p w14:paraId="454AA2ED" w14:textId="77777777" w:rsidR="00973CAE" w:rsidRDefault="00973CAE">
      <w:pPr>
        <w:jc w:val="both"/>
        <w:rPr>
          <w:b/>
          <w:highlight w:val="yellow"/>
        </w:rPr>
      </w:pPr>
    </w:p>
    <w:p w14:paraId="5B594054" w14:textId="77777777" w:rsidR="00973CAE" w:rsidRDefault="00973CAE">
      <w:pPr>
        <w:jc w:val="both"/>
        <w:rPr>
          <w:b/>
          <w:highlight w:val="yellow"/>
        </w:rPr>
      </w:pPr>
    </w:p>
    <w:p w14:paraId="0A05B561" w14:textId="77777777" w:rsidR="00973CAE" w:rsidRDefault="00973CAE">
      <w:pPr>
        <w:jc w:val="both"/>
        <w:rPr>
          <w:b/>
          <w:highlight w:val="yellow"/>
        </w:rPr>
      </w:pPr>
    </w:p>
    <w:p w14:paraId="180BFC12" w14:textId="77777777" w:rsidR="00973CAE" w:rsidRDefault="00973CAE">
      <w:pPr>
        <w:jc w:val="both"/>
        <w:rPr>
          <w:b/>
          <w:highlight w:val="yellow"/>
        </w:rPr>
      </w:pPr>
    </w:p>
    <w:p w14:paraId="1ED1EA00" w14:textId="77777777" w:rsidR="00973CAE" w:rsidRDefault="00973CAE">
      <w:pPr>
        <w:jc w:val="both"/>
        <w:rPr>
          <w:b/>
          <w:highlight w:val="yellow"/>
        </w:rPr>
      </w:pPr>
    </w:p>
    <w:p w14:paraId="760AC2F6" w14:textId="77777777" w:rsidR="00973CAE" w:rsidRDefault="00973CAE">
      <w:pPr>
        <w:jc w:val="both"/>
        <w:rPr>
          <w:b/>
          <w:highlight w:val="yellow"/>
        </w:rPr>
      </w:pPr>
    </w:p>
    <w:p w14:paraId="15E643B7" w14:textId="77777777" w:rsidR="00973CAE" w:rsidRDefault="00973CAE">
      <w:pPr>
        <w:jc w:val="both"/>
        <w:rPr>
          <w:b/>
          <w:highlight w:val="yellow"/>
        </w:rPr>
      </w:pPr>
    </w:p>
    <w:p w14:paraId="3DC09022" w14:textId="77777777" w:rsidR="00973CAE" w:rsidRDefault="00973CAE">
      <w:pPr>
        <w:jc w:val="both"/>
        <w:rPr>
          <w:b/>
          <w:highlight w:val="yellow"/>
        </w:rPr>
      </w:pPr>
    </w:p>
    <w:p w14:paraId="1F663B39" w14:textId="77777777" w:rsidR="00973CAE" w:rsidRDefault="00973CAE">
      <w:pPr>
        <w:jc w:val="both"/>
        <w:rPr>
          <w:b/>
          <w:highlight w:val="yellow"/>
        </w:rPr>
      </w:pPr>
    </w:p>
    <w:p w14:paraId="2FFACF80" w14:textId="77777777" w:rsidR="00973CAE" w:rsidRDefault="00973CAE">
      <w:pPr>
        <w:jc w:val="both"/>
        <w:rPr>
          <w:b/>
          <w:highlight w:val="yellow"/>
        </w:rPr>
      </w:pPr>
    </w:p>
    <w:p w14:paraId="43F73A84" w14:textId="77777777" w:rsidR="00973CAE" w:rsidRDefault="00973CAE">
      <w:pPr>
        <w:jc w:val="both"/>
        <w:rPr>
          <w:b/>
          <w:highlight w:val="yellow"/>
        </w:rPr>
      </w:pPr>
    </w:p>
    <w:p w14:paraId="7E8CABB2" w14:textId="77777777" w:rsidR="00973CAE" w:rsidRDefault="00973CAE">
      <w:pPr>
        <w:jc w:val="both"/>
        <w:rPr>
          <w:b/>
          <w:highlight w:val="yellow"/>
        </w:rPr>
      </w:pPr>
    </w:p>
    <w:p w14:paraId="75A3D262" w14:textId="77777777" w:rsidR="00973CAE" w:rsidRDefault="00973CAE">
      <w:pPr>
        <w:jc w:val="both"/>
        <w:rPr>
          <w:b/>
          <w:highlight w:val="yellow"/>
        </w:rPr>
      </w:pPr>
    </w:p>
    <w:p w14:paraId="28CAEA38" w14:textId="77777777" w:rsidR="00973CAE" w:rsidRDefault="00973CAE">
      <w:pPr>
        <w:jc w:val="both"/>
        <w:rPr>
          <w:b/>
          <w:highlight w:val="yellow"/>
        </w:rPr>
      </w:pPr>
    </w:p>
    <w:p w14:paraId="0B88407C" w14:textId="77777777" w:rsidR="00973CAE" w:rsidRDefault="007F318F">
      <w:pPr>
        <w:pStyle w:val="Antrat1"/>
        <w:shd w:val="clear" w:color="auto" w:fill="C5E0B3"/>
      </w:pPr>
      <w:bookmarkStart w:id="0" w:name="_Toc110344569"/>
      <w:r>
        <w:t>1. ESPLANADOS ŠLAP</w:t>
      </w:r>
      <w:r w:rsidR="00271AEF">
        <w:t>ŽEMĖ</w:t>
      </w:r>
      <w:r>
        <w:t xml:space="preserve"> DAUGPILYJE</w:t>
      </w:r>
      <w:bookmarkEnd w:id="0"/>
      <w:r>
        <w:t xml:space="preserve"> </w:t>
      </w:r>
    </w:p>
    <w:p w14:paraId="051E9C3C" w14:textId="77777777" w:rsidR="00973CAE" w:rsidRDefault="007F318F">
      <w:pPr>
        <w:pStyle w:val="Antrat2"/>
      </w:pPr>
      <w:bookmarkStart w:id="1" w:name="_Toc110344570"/>
      <w:r>
        <w:t>1.1. ESPLANADOS ŠLAP</w:t>
      </w:r>
      <w:r w:rsidR="00271AEF">
        <w:t>ŽEMĖS</w:t>
      </w:r>
      <w:r>
        <w:t xml:space="preserve"> GEOGRAFINĖ PADĖTIS</w:t>
      </w:r>
      <w:bookmarkEnd w:id="1"/>
      <w:r>
        <w:t xml:space="preserve"> </w:t>
      </w:r>
    </w:p>
    <w:p w14:paraId="025C4C58" w14:textId="77777777" w:rsidR="00973CAE" w:rsidRDefault="007F318F">
      <w:pPr>
        <w:jc w:val="both"/>
      </w:pPr>
      <w:proofErr w:type="spellStart"/>
      <w:r>
        <w:t>Esplanados</w:t>
      </w:r>
      <w:proofErr w:type="spellEnd"/>
      <w:r>
        <w:t xml:space="preserve"> </w:t>
      </w:r>
      <w:proofErr w:type="spellStart"/>
      <w:r>
        <w:t>šlap</w:t>
      </w:r>
      <w:r w:rsidR="00271AEF">
        <w:t>žemė</w:t>
      </w:r>
      <w:proofErr w:type="spellEnd"/>
      <w:r>
        <w:t xml:space="preserve"> apima Daugpilio miesto dalį, esančią tarp </w:t>
      </w:r>
      <w:proofErr w:type="spellStart"/>
      <w:r>
        <w:t>Daugavas</w:t>
      </w:r>
      <w:proofErr w:type="spellEnd"/>
      <w:r>
        <w:t xml:space="preserve"> gatvės, </w:t>
      </w:r>
      <w:proofErr w:type="spellStart"/>
      <w:r>
        <w:t>Esplanados</w:t>
      </w:r>
      <w:proofErr w:type="spellEnd"/>
      <w:r>
        <w:t xml:space="preserve"> poilsio parko, </w:t>
      </w:r>
      <w:proofErr w:type="spellStart"/>
      <w:r>
        <w:t>Kandavas</w:t>
      </w:r>
      <w:proofErr w:type="spellEnd"/>
      <w:r>
        <w:t xml:space="preserve"> gatvės, </w:t>
      </w:r>
      <w:proofErr w:type="spellStart"/>
      <w:r>
        <w:t>Vienības</w:t>
      </w:r>
      <w:proofErr w:type="spellEnd"/>
      <w:r>
        <w:t xml:space="preserve"> gatvės, </w:t>
      </w:r>
      <w:proofErr w:type="spellStart"/>
      <w:r>
        <w:t>Cietokšņa</w:t>
      </w:r>
      <w:proofErr w:type="spellEnd"/>
      <w:r>
        <w:t xml:space="preserve"> gatvės ir Nuotekų valymo įmonės teritorijos (žr. 1 pav.). </w:t>
      </w:r>
      <w:proofErr w:type="spellStart"/>
      <w:r>
        <w:t>Šlap</w:t>
      </w:r>
      <w:r w:rsidR="00271AEF">
        <w:t>žemės</w:t>
      </w:r>
      <w:proofErr w:type="spellEnd"/>
      <w:r>
        <w:t xml:space="preserve"> teritorijos plotas ~ 12 ha, jis apima visą </w:t>
      </w:r>
      <w:proofErr w:type="spellStart"/>
      <w:r>
        <w:t>Esplanados</w:t>
      </w:r>
      <w:proofErr w:type="spellEnd"/>
      <w:r>
        <w:t xml:space="preserve"> </w:t>
      </w:r>
      <w:proofErr w:type="spellStart"/>
      <w:r>
        <w:t>šlap</w:t>
      </w:r>
      <w:r w:rsidR="00271AEF">
        <w:t>žemės</w:t>
      </w:r>
      <w:proofErr w:type="spellEnd"/>
      <w:r>
        <w:t xml:space="preserve"> teritoriją, kuri  Daugpilio miesto teritoriniame plane yra paskelbta saugoma teritorija. </w:t>
      </w:r>
      <w:proofErr w:type="spellStart"/>
      <w:r>
        <w:t>Šlap</w:t>
      </w:r>
      <w:r w:rsidR="00271AEF">
        <w:t>žemę</w:t>
      </w:r>
      <w:proofErr w:type="spellEnd"/>
      <w:r>
        <w:t xml:space="preserve"> juosia 20 m apsauginė zona. Penkios </w:t>
      </w:r>
      <w:proofErr w:type="spellStart"/>
      <w:r>
        <w:t>šlap</w:t>
      </w:r>
      <w:r w:rsidR="00271AEF">
        <w:t>žemės</w:t>
      </w:r>
      <w:proofErr w:type="spellEnd"/>
      <w:r>
        <w:t xml:space="preserve"> teritorijos dalys (kadastro </w:t>
      </w:r>
      <w:proofErr w:type="spellStart"/>
      <w:r>
        <w:t>nr.</w:t>
      </w:r>
      <w:proofErr w:type="spellEnd"/>
      <w:r>
        <w:t xml:space="preserve"> 05000101104, </w:t>
      </w:r>
      <w:r>
        <w:rPr>
          <w:color w:val="000000"/>
          <w:highlight w:val="white"/>
        </w:rPr>
        <w:t>05000010606</w:t>
      </w:r>
      <w:r>
        <w:t xml:space="preserve">, </w:t>
      </w:r>
      <w:r>
        <w:rPr>
          <w:color w:val="000000"/>
          <w:highlight w:val="white"/>
        </w:rPr>
        <w:t>05000010015, 05000100902</w:t>
      </w:r>
      <w:r>
        <w:t xml:space="preserve">, </w:t>
      </w:r>
      <w:r>
        <w:rPr>
          <w:color w:val="000000"/>
          <w:highlight w:val="white"/>
        </w:rPr>
        <w:t>05000100901</w:t>
      </w:r>
      <w:r>
        <w:t xml:space="preserve">) priklauso miesto savivaldybei, o kitos trys (kadastro </w:t>
      </w:r>
      <w:proofErr w:type="spellStart"/>
      <w:r>
        <w:t>nr.</w:t>
      </w:r>
      <w:proofErr w:type="spellEnd"/>
      <w:r>
        <w:t xml:space="preserve"> </w:t>
      </w:r>
      <w:r>
        <w:rPr>
          <w:color w:val="000000"/>
          <w:highlight w:val="white"/>
        </w:rPr>
        <w:t>05000010015</w:t>
      </w:r>
      <w:r>
        <w:t xml:space="preserve">, </w:t>
      </w:r>
      <w:r>
        <w:rPr>
          <w:color w:val="000000"/>
          <w:highlight w:val="white"/>
        </w:rPr>
        <w:t>05000010601, 05000100903) – fiziniams asmenims</w:t>
      </w:r>
      <w:r>
        <w:t xml:space="preserve"> (žr. 2 pav.).</w:t>
      </w:r>
    </w:p>
    <w:p w14:paraId="29E97555" w14:textId="77777777" w:rsidR="00973CAE" w:rsidRDefault="00973CAE">
      <w:pPr>
        <w:jc w:val="both"/>
      </w:pPr>
    </w:p>
    <w:p w14:paraId="7C46FB8B" w14:textId="77777777" w:rsidR="00973CAE" w:rsidRDefault="007F318F">
      <w:pPr>
        <w:jc w:val="both"/>
      </w:pPr>
      <w:r>
        <w:t xml:space="preserve">Remiantis klasifikavimo principais, Vyriausybės patvirtintais 2007 m. rugpjūčio 21 d. potvarkiu Nr. 562 "Potvarkis apie žemės paskirties kategorijų klasifikavimo procedūrą ir kriterijus šių kategorijų nustatymui", didžioji </w:t>
      </w:r>
      <w:proofErr w:type="spellStart"/>
      <w:r>
        <w:t>Esplanados</w:t>
      </w:r>
      <w:proofErr w:type="spellEnd"/>
      <w:r>
        <w:t xml:space="preserve"> </w:t>
      </w:r>
      <w:proofErr w:type="spellStart"/>
      <w:r>
        <w:t>šlap</w:t>
      </w:r>
      <w:r w:rsidR="00271AEF">
        <w:t>žemės</w:t>
      </w:r>
      <w:proofErr w:type="spellEnd"/>
      <w:r>
        <w:t xml:space="preserve"> teritorijos dalį sudaro pelkė (5,86 ha), o taip pat – žemės ūkio naudmenos ir krūmynai (3,38 ha). Žemės paskirties kategorijos detaliau pavaizduotos 1 lentelėje, o jų išsidėstymas </w:t>
      </w:r>
      <w:proofErr w:type="spellStart"/>
      <w:r>
        <w:t>Esplanados</w:t>
      </w:r>
      <w:proofErr w:type="spellEnd"/>
      <w:r>
        <w:t xml:space="preserve"> </w:t>
      </w:r>
      <w:proofErr w:type="spellStart"/>
      <w:r>
        <w:t>šlap</w:t>
      </w:r>
      <w:r w:rsidR="00271AEF">
        <w:t>žemėje</w:t>
      </w:r>
      <w:proofErr w:type="spellEnd"/>
      <w:r>
        <w:t xml:space="preserve"> pateikiamas 3 pav.</w:t>
      </w:r>
    </w:p>
    <w:p w14:paraId="4A2D0725" w14:textId="77777777" w:rsidR="00973CAE" w:rsidRDefault="00973CAE">
      <w:pPr>
        <w:jc w:val="both"/>
      </w:pPr>
    </w:p>
    <w:p w14:paraId="3C77F5D3" w14:textId="77777777" w:rsidR="00973CAE" w:rsidRDefault="007F318F">
      <w:pPr>
        <w:jc w:val="both"/>
        <w:rPr>
          <w:i/>
          <w:sz w:val="20"/>
          <w:szCs w:val="20"/>
        </w:rPr>
      </w:pPr>
      <w:r>
        <w:rPr>
          <w:i/>
          <w:sz w:val="20"/>
          <w:szCs w:val="20"/>
        </w:rPr>
        <w:t xml:space="preserve">1 lentelė. </w:t>
      </w:r>
      <w:r>
        <w:rPr>
          <w:b/>
          <w:i/>
          <w:sz w:val="20"/>
          <w:szCs w:val="20"/>
        </w:rPr>
        <w:t xml:space="preserve">Skirtingos žemės paskirties plotai </w:t>
      </w:r>
      <w:proofErr w:type="spellStart"/>
      <w:r>
        <w:rPr>
          <w:b/>
          <w:i/>
          <w:sz w:val="20"/>
          <w:szCs w:val="20"/>
        </w:rPr>
        <w:t>Esplanados</w:t>
      </w:r>
      <w:proofErr w:type="spellEnd"/>
      <w:r>
        <w:rPr>
          <w:b/>
          <w:i/>
          <w:sz w:val="20"/>
          <w:szCs w:val="20"/>
        </w:rPr>
        <w:t xml:space="preserve"> </w:t>
      </w:r>
      <w:proofErr w:type="spellStart"/>
      <w:r>
        <w:rPr>
          <w:b/>
          <w:i/>
          <w:sz w:val="20"/>
          <w:szCs w:val="20"/>
        </w:rPr>
        <w:t>šlap</w:t>
      </w:r>
      <w:r w:rsidR="00271AEF">
        <w:rPr>
          <w:b/>
          <w:i/>
          <w:sz w:val="20"/>
          <w:szCs w:val="20"/>
        </w:rPr>
        <w:t>žemė</w:t>
      </w:r>
      <w:r>
        <w:rPr>
          <w:b/>
          <w:i/>
          <w:sz w:val="20"/>
          <w:szCs w:val="20"/>
        </w:rPr>
        <w:t>s</w:t>
      </w:r>
      <w:proofErr w:type="spellEnd"/>
      <w:r>
        <w:rPr>
          <w:b/>
          <w:i/>
          <w:sz w:val="20"/>
          <w:szCs w:val="20"/>
        </w:rPr>
        <w:t xml:space="preserve"> teritorijoje (klasifikuota remiantis Vyriausybės patvirtintu 2007 m. rugpjūčio 21 d. potvarkiu Nr. 562 "Potvarkis apie žemės paskirties kategorijų klasifikavimo procedūrą ir kriterijus šių kategorijų nustatymui")</w:t>
      </w:r>
    </w:p>
    <w:p w14:paraId="611E8242" w14:textId="77777777" w:rsidR="00973CAE" w:rsidRDefault="00973CAE">
      <w:pPr>
        <w:jc w:val="both"/>
        <w:rPr>
          <w:i/>
          <w:sz w:val="20"/>
          <w:szCs w:val="20"/>
        </w:rPr>
      </w:pPr>
    </w:p>
    <w:tbl>
      <w:tblPr>
        <w:tblStyle w:val="a"/>
        <w:tblW w:w="7131" w:type="dxa"/>
        <w:jc w:val="center"/>
        <w:tblLayout w:type="fixed"/>
        <w:tblLook w:val="0400" w:firstRow="0" w:lastRow="0" w:firstColumn="0" w:lastColumn="0" w:noHBand="0" w:noVBand="1"/>
      </w:tblPr>
      <w:tblGrid>
        <w:gridCol w:w="3251"/>
        <w:gridCol w:w="1040"/>
        <w:gridCol w:w="2840"/>
      </w:tblGrid>
      <w:tr w:rsidR="00973CAE" w14:paraId="73599EBC" w14:textId="77777777">
        <w:trPr>
          <w:trHeight w:val="315"/>
          <w:jc w:val="center"/>
        </w:trPr>
        <w:tc>
          <w:tcPr>
            <w:tcW w:w="3251" w:type="dxa"/>
            <w:tcBorders>
              <w:top w:val="single" w:sz="8" w:space="0" w:color="999999"/>
              <w:left w:val="single" w:sz="8" w:space="0" w:color="999999"/>
              <w:bottom w:val="single" w:sz="12" w:space="0" w:color="666666"/>
              <w:right w:val="single" w:sz="8" w:space="0" w:color="999999"/>
            </w:tcBorders>
            <w:shd w:val="clear" w:color="auto" w:fill="E2EFD9"/>
            <w:vAlign w:val="center"/>
          </w:tcPr>
          <w:p w14:paraId="6A77F950" w14:textId="77777777" w:rsidR="00973CAE" w:rsidRDefault="007F318F">
            <w:pPr>
              <w:spacing w:line="256" w:lineRule="auto"/>
              <w:jc w:val="center"/>
              <w:rPr>
                <w:b/>
                <w:color w:val="000000"/>
                <w:sz w:val="20"/>
                <w:szCs w:val="20"/>
              </w:rPr>
            </w:pPr>
            <w:r>
              <w:rPr>
                <w:b/>
                <w:color w:val="000000"/>
                <w:sz w:val="20"/>
                <w:szCs w:val="20"/>
              </w:rPr>
              <w:t xml:space="preserve">Žemės paskirties kategorija </w:t>
            </w:r>
          </w:p>
        </w:tc>
        <w:tc>
          <w:tcPr>
            <w:tcW w:w="1040" w:type="dxa"/>
            <w:tcBorders>
              <w:top w:val="single" w:sz="8" w:space="0" w:color="999999"/>
              <w:left w:val="nil"/>
              <w:bottom w:val="single" w:sz="12" w:space="0" w:color="666666"/>
              <w:right w:val="single" w:sz="8" w:space="0" w:color="999999"/>
            </w:tcBorders>
            <w:shd w:val="clear" w:color="auto" w:fill="E2EFD9"/>
            <w:vAlign w:val="center"/>
          </w:tcPr>
          <w:p w14:paraId="17A45C04" w14:textId="77777777" w:rsidR="00973CAE" w:rsidRDefault="007F318F">
            <w:pPr>
              <w:spacing w:line="256" w:lineRule="auto"/>
              <w:jc w:val="center"/>
              <w:rPr>
                <w:b/>
                <w:color w:val="000000"/>
                <w:sz w:val="20"/>
                <w:szCs w:val="20"/>
              </w:rPr>
            </w:pPr>
            <w:r>
              <w:rPr>
                <w:b/>
                <w:color w:val="000000"/>
                <w:sz w:val="20"/>
                <w:szCs w:val="20"/>
              </w:rPr>
              <w:t>Plotas (ha)</w:t>
            </w:r>
          </w:p>
        </w:tc>
        <w:tc>
          <w:tcPr>
            <w:tcW w:w="2840" w:type="dxa"/>
            <w:tcBorders>
              <w:top w:val="single" w:sz="8" w:space="0" w:color="999999"/>
              <w:left w:val="nil"/>
              <w:bottom w:val="single" w:sz="12" w:space="0" w:color="666666"/>
              <w:right w:val="single" w:sz="8" w:space="0" w:color="999999"/>
            </w:tcBorders>
            <w:shd w:val="clear" w:color="auto" w:fill="E2EFD9"/>
            <w:vAlign w:val="center"/>
          </w:tcPr>
          <w:p w14:paraId="176AB2CA" w14:textId="77777777" w:rsidR="00973CAE" w:rsidRDefault="007F318F">
            <w:pPr>
              <w:spacing w:line="256" w:lineRule="auto"/>
              <w:jc w:val="center"/>
              <w:rPr>
                <w:b/>
                <w:color w:val="000000"/>
                <w:sz w:val="20"/>
                <w:szCs w:val="20"/>
              </w:rPr>
            </w:pPr>
            <w:r>
              <w:rPr>
                <w:b/>
                <w:color w:val="000000"/>
                <w:sz w:val="20"/>
                <w:szCs w:val="20"/>
              </w:rPr>
              <w:t>% viso ploto</w:t>
            </w:r>
          </w:p>
        </w:tc>
      </w:tr>
      <w:tr w:rsidR="00973CAE" w14:paraId="4840ECE7" w14:textId="77777777">
        <w:trPr>
          <w:trHeight w:val="212"/>
          <w:jc w:val="center"/>
        </w:trPr>
        <w:tc>
          <w:tcPr>
            <w:tcW w:w="3251" w:type="dxa"/>
            <w:tcBorders>
              <w:top w:val="nil"/>
              <w:left w:val="single" w:sz="8" w:space="0" w:color="999999"/>
              <w:bottom w:val="single" w:sz="8" w:space="0" w:color="999999"/>
              <w:right w:val="single" w:sz="8" w:space="0" w:color="999999"/>
            </w:tcBorders>
            <w:vAlign w:val="bottom"/>
          </w:tcPr>
          <w:p w14:paraId="502B8AB5" w14:textId="77777777" w:rsidR="00973CAE" w:rsidRDefault="007F318F">
            <w:pPr>
              <w:spacing w:line="256" w:lineRule="auto"/>
              <w:rPr>
                <w:color w:val="000000"/>
                <w:sz w:val="20"/>
                <w:szCs w:val="20"/>
              </w:rPr>
            </w:pPr>
            <w:r>
              <w:rPr>
                <w:color w:val="000000"/>
                <w:sz w:val="20"/>
                <w:szCs w:val="20"/>
              </w:rPr>
              <w:t xml:space="preserve">Vandens telkinių užimama žemė </w:t>
            </w:r>
          </w:p>
        </w:tc>
        <w:tc>
          <w:tcPr>
            <w:tcW w:w="1040" w:type="dxa"/>
            <w:tcBorders>
              <w:top w:val="nil"/>
              <w:left w:val="nil"/>
              <w:bottom w:val="single" w:sz="8" w:space="0" w:color="999999"/>
              <w:right w:val="single" w:sz="8" w:space="0" w:color="999999"/>
            </w:tcBorders>
            <w:vAlign w:val="bottom"/>
          </w:tcPr>
          <w:p w14:paraId="317517B3" w14:textId="77777777" w:rsidR="00973CAE" w:rsidRDefault="007F318F">
            <w:pPr>
              <w:spacing w:line="256" w:lineRule="auto"/>
              <w:jc w:val="center"/>
              <w:rPr>
                <w:color w:val="000000"/>
                <w:sz w:val="20"/>
                <w:szCs w:val="20"/>
              </w:rPr>
            </w:pPr>
            <w:r>
              <w:rPr>
                <w:color w:val="000000"/>
                <w:sz w:val="20"/>
                <w:szCs w:val="20"/>
              </w:rPr>
              <w:t>0,40</w:t>
            </w:r>
          </w:p>
        </w:tc>
        <w:tc>
          <w:tcPr>
            <w:tcW w:w="2840" w:type="dxa"/>
            <w:tcBorders>
              <w:top w:val="nil"/>
              <w:left w:val="nil"/>
              <w:bottom w:val="single" w:sz="8" w:space="0" w:color="999999"/>
              <w:right w:val="single" w:sz="8" w:space="0" w:color="999999"/>
            </w:tcBorders>
            <w:vAlign w:val="center"/>
          </w:tcPr>
          <w:p w14:paraId="741AEE9D" w14:textId="77777777" w:rsidR="00973CAE" w:rsidRDefault="007F318F">
            <w:pPr>
              <w:spacing w:line="256" w:lineRule="auto"/>
              <w:jc w:val="center"/>
              <w:rPr>
                <w:color w:val="000000"/>
                <w:sz w:val="20"/>
                <w:szCs w:val="20"/>
              </w:rPr>
            </w:pPr>
            <w:r>
              <w:rPr>
                <w:color w:val="000000"/>
                <w:sz w:val="20"/>
                <w:szCs w:val="20"/>
              </w:rPr>
              <w:t>3,13</w:t>
            </w:r>
          </w:p>
        </w:tc>
      </w:tr>
      <w:tr w:rsidR="00973CAE" w14:paraId="1FBB8243" w14:textId="77777777">
        <w:trPr>
          <w:trHeight w:val="253"/>
          <w:jc w:val="center"/>
        </w:trPr>
        <w:tc>
          <w:tcPr>
            <w:tcW w:w="3251" w:type="dxa"/>
            <w:tcBorders>
              <w:top w:val="nil"/>
              <w:left w:val="single" w:sz="8" w:space="0" w:color="999999"/>
              <w:bottom w:val="single" w:sz="8" w:space="0" w:color="999999"/>
              <w:right w:val="single" w:sz="8" w:space="0" w:color="999999"/>
            </w:tcBorders>
            <w:vAlign w:val="bottom"/>
          </w:tcPr>
          <w:p w14:paraId="7DCD3B19" w14:textId="77777777" w:rsidR="00973CAE" w:rsidRDefault="007F318F">
            <w:pPr>
              <w:spacing w:line="256" w:lineRule="auto"/>
              <w:rPr>
                <w:color w:val="000000"/>
                <w:sz w:val="20"/>
                <w:szCs w:val="20"/>
              </w:rPr>
            </w:pPr>
            <w:r>
              <w:rPr>
                <w:color w:val="000000"/>
                <w:sz w:val="20"/>
                <w:szCs w:val="20"/>
              </w:rPr>
              <w:t xml:space="preserve">Miškas </w:t>
            </w:r>
          </w:p>
        </w:tc>
        <w:tc>
          <w:tcPr>
            <w:tcW w:w="1040" w:type="dxa"/>
            <w:tcBorders>
              <w:top w:val="nil"/>
              <w:left w:val="nil"/>
              <w:bottom w:val="single" w:sz="8" w:space="0" w:color="999999"/>
              <w:right w:val="single" w:sz="8" w:space="0" w:color="999999"/>
            </w:tcBorders>
            <w:vAlign w:val="bottom"/>
          </w:tcPr>
          <w:p w14:paraId="45611E79" w14:textId="77777777" w:rsidR="00973CAE" w:rsidRDefault="007F318F">
            <w:pPr>
              <w:spacing w:line="256" w:lineRule="auto"/>
              <w:jc w:val="center"/>
              <w:rPr>
                <w:color w:val="000000"/>
                <w:sz w:val="20"/>
                <w:szCs w:val="20"/>
              </w:rPr>
            </w:pPr>
            <w:r>
              <w:rPr>
                <w:color w:val="000000"/>
                <w:sz w:val="20"/>
                <w:szCs w:val="20"/>
              </w:rPr>
              <w:t>0,84</w:t>
            </w:r>
          </w:p>
        </w:tc>
        <w:tc>
          <w:tcPr>
            <w:tcW w:w="2840" w:type="dxa"/>
            <w:tcBorders>
              <w:top w:val="nil"/>
              <w:left w:val="nil"/>
              <w:bottom w:val="single" w:sz="8" w:space="0" w:color="999999"/>
              <w:right w:val="single" w:sz="8" w:space="0" w:color="999999"/>
            </w:tcBorders>
            <w:vAlign w:val="center"/>
          </w:tcPr>
          <w:p w14:paraId="39DAF37B" w14:textId="77777777" w:rsidR="00973CAE" w:rsidRDefault="007F318F">
            <w:pPr>
              <w:spacing w:line="256" w:lineRule="auto"/>
              <w:jc w:val="center"/>
              <w:rPr>
                <w:color w:val="000000"/>
                <w:sz w:val="20"/>
                <w:szCs w:val="20"/>
              </w:rPr>
            </w:pPr>
            <w:r>
              <w:rPr>
                <w:color w:val="000000"/>
                <w:sz w:val="20"/>
                <w:szCs w:val="20"/>
              </w:rPr>
              <w:t>6,60</w:t>
            </w:r>
          </w:p>
        </w:tc>
      </w:tr>
      <w:tr w:rsidR="00973CAE" w14:paraId="2DBE7CC9" w14:textId="77777777">
        <w:trPr>
          <w:trHeight w:val="258"/>
          <w:jc w:val="center"/>
        </w:trPr>
        <w:tc>
          <w:tcPr>
            <w:tcW w:w="3251" w:type="dxa"/>
            <w:tcBorders>
              <w:top w:val="nil"/>
              <w:left w:val="single" w:sz="8" w:space="0" w:color="999999"/>
              <w:bottom w:val="single" w:sz="8" w:space="0" w:color="999999"/>
              <w:right w:val="single" w:sz="8" w:space="0" w:color="999999"/>
            </w:tcBorders>
            <w:vAlign w:val="bottom"/>
          </w:tcPr>
          <w:p w14:paraId="7781103D" w14:textId="77777777" w:rsidR="00973CAE" w:rsidRDefault="007F318F">
            <w:pPr>
              <w:spacing w:line="256" w:lineRule="auto"/>
              <w:rPr>
                <w:color w:val="000000"/>
                <w:sz w:val="20"/>
                <w:szCs w:val="20"/>
              </w:rPr>
            </w:pPr>
            <w:r>
              <w:rPr>
                <w:color w:val="000000"/>
                <w:sz w:val="20"/>
                <w:szCs w:val="20"/>
              </w:rPr>
              <w:t xml:space="preserve">Krūmynai </w:t>
            </w:r>
          </w:p>
        </w:tc>
        <w:tc>
          <w:tcPr>
            <w:tcW w:w="1040" w:type="dxa"/>
            <w:tcBorders>
              <w:top w:val="nil"/>
              <w:left w:val="nil"/>
              <w:bottom w:val="single" w:sz="8" w:space="0" w:color="999999"/>
              <w:right w:val="single" w:sz="8" w:space="0" w:color="999999"/>
            </w:tcBorders>
            <w:vAlign w:val="bottom"/>
          </w:tcPr>
          <w:p w14:paraId="2D58F470" w14:textId="77777777" w:rsidR="00973CAE" w:rsidRDefault="007F318F">
            <w:pPr>
              <w:spacing w:line="256" w:lineRule="auto"/>
              <w:jc w:val="center"/>
              <w:rPr>
                <w:color w:val="000000"/>
                <w:sz w:val="20"/>
                <w:szCs w:val="20"/>
              </w:rPr>
            </w:pPr>
            <w:r>
              <w:rPr>
                <w:color w:val="000000"/>
                <w:sz w:val="20"/>
                <w:szCs w:val="20"/>
              </w:rPr>
              <w:t>2,38</w:t>
            </w:r>
          </w:p>
        </w:tc>
        <w:tc>
          <w:tcPr>
            <w:tcW w:w="2840" w:type="dxa"/>
            <w:tcBorders>
              <w:top w:val="nil"/>
              <w:left w:val="nil"/>
              <w:bottom w:val="single" w:sz="8" w:space="0" w:color="999999"/>
              <w:right w:val="single" w:sz="8" w:space="0" w:color="999999"/>
            </w:tcBorders>
            <w:vAlign w:val="center"/>
          </w:tcPr>
          <w:p w14:paraId="48A64554" w14:textId="77777777" w:rsidR="00973CAE" w:rsidRDefault="007F318F">
            <w:pPr>
              <w:spacing w:line="256" w:lineRule="auto"/>
              <w:jc w:val="center"/>
              <w:rPr>
                <w:color w:val="000000"/>
                <w:sz w:val="20"/>
                <w:szCs w:val="20"/>
              </w:rPr>
            </w:pPr>
            <w:r>
              <w:rPr>
                <w:color w:val="000000"/>
                <w:sz w:val="20"/>
                <w:szCs w:val="20"/>
              </w:rPr>
              <w:t>18,75</w:t>
            </w:r>
          </w:p>
        </w:tc>
      </w:tr>
      <w:tr w:rsidR="00973CAE" w14:paraId="6B74357B" w14:textId="77777777">
        <w:trPr>
          <w:trHeight w:val="275"/>
          <w:jc w:val="center"/>
        </w:trPr>
        <w:tc>
          <w:tcPr>
            <w:tcW w:w="3251" w:type="dxa"/>
            <w:tcBorders>
              <w:top w:val="nil"/>
              <w:left w:val="single" w:sz="8" w:space="0" w:color="999999"/>
              <w:bottom w:val="single" w:sz="8" w:space="0" w:color="999999"/>
              <w:right w:val="single" w:sz="8" w:space="0" w:color="999999"/>
            </w:tcBorders>
            <w:vAlign w:val="bottom"/>
          </w:tcPr>
          <w:p w14:paraId="7FC5F99E" w14:textId="77777777" w:rsidR="00973CAE" w:rsidRDefault="007F318F">
            <w:pPr>
              <w:spacing w:line="256" w:lineRule="auto"/>
              <w:rPr>
                <w:color w:val="000000"/>
                <w:sz w:val="20"/>
                <w:szCs w:val="20"/>
              </w:rPr>
            </w:pPr>
            <w:r>
              <w:rPr>
                <w:color w:val="000000"/>
                <w:sz w:val="20"/>
                <w:szCs w:val="20"/>
              </w:rPr>
              <w:t xml:space="preserve">Pelkė </w:t>
            </w:r>
          </w:p>
        </w:tc>
        <w:tc>
          <w:tcPr>
            <w:tcW w:w="1040" w:type="dxa"/>
            <w:tcBorders>
              <w:top w:val="nil"/>
              <w:left w:val="nil"/>
              <w:bottom w:val="single" w:sz="8" w:space="0" w:color="999999"/>
              <w:right w:val="single" w:sz="8" w:space="0" w:color="999999"/>
            </w:tcBorders>
            <w:vAlign w:val="bottom"/>
          </w:tcPr>
          <w:p w14:paraId="690610FE" w14:textId="77777777" w:rsidR="00973CAE" w:rsidRDefault="007F318F">
            <w:pPr>
              <w:spacing w:line="256" w:lineRule="auto"/>
              <w:jc w:val="center"/>
              <w:rPr>
                <w:color w:val="000000"/>
                <w:sz w:val="20"/>
                <w:szCs w:val="20"/>
              </w:rPr>
            </w:pPr>
            <w:r>
              <w:rPr>
                <w:color w:val="000000"/>
                <w:sz w:val="20"/>
                <w:szCs w:val="20"/>
              </w:rPr>
              <w:t>5,86</w:t>
            </w:r>
          </w:p>
        </w:tc>
        <w:tc>
          <w:tcPr>
            <w:tcW w:w="2840" w:type="dxa"/>
            <w:tcBorders>
              <w:top w:val="nil"/>
              <w:left w:val="nil"/>
              <w:bottom w:val="single" w:sz="8" w:space="0" w:color="999999"/>
              <w:right w:val="single" w:sz="8" w:space="0" w:color="999999"/>
            </w:tcBorders>
            <w:vAlign w:val="center"/>
          </w:tcPr>
          <w:p w14:paraId="28C6BE03" w14:textId="77777777" w:rsidR="00973CAE" w:rsidRDefault="007F318F">
            <w:pPr>
              <w:spacing w:line="256" w:lineRule="auto"/>
              <w:jc w:val="center"/>
              <w:rPr>
                <w:color w:val="000000"/>
                <w:sz w:val="20"/>
                <w:szCs w:val="20"/>
              </w:rPr>
            </w:pPr>
            <w:r>
              <w:rPr>
                <w:color w:val="000000"/>
                <w:sz w:val="20"/>
                <w:szCs w:val="20"/>
              </w:rPr>
              <w:t>46,07</w:t>
            </w:r>
          </w:p>
        </w:tc>
      </w:tr>
      <w:tr w:rsidR="00973CAE" w14:paraId="0DC58EE2" w14:textId="77777777">
        <w:trPr>
          <w:trHeight w:val="252"/>
          <w:jc w:val="center"/>
        </w:trPr>
        <w:tc>
          <w:tcPr>
            <w:tcW w:w="3251" w:type="dxa"/>
            <w:tcBorders>
              <w:top w:val="nil"/>
              <w:left w:val="single" w:sz="8" w:space="0" w:color="999999"/>
              <w:bottom w:val="single" w:sz="8" w:space="0" w:color="999999"/>
              <w:right w:val="single" w:sz="8" w:space="0" w:color="999999"/>
            </w:tcBorders>
            <w:vAlign w:val="bottom"/>
          </w:tcPr>
          <w:p w14:paraId="643498F5" w14:textId="77777777" w:rsidR="00973CAE" w:rsidRDefault="007F318F">
            <w:pPr>
              <w:spacing w:line="256" w:lineRule="auto"/>
              <w:rPr>
                <w:color w:val="000000"/>
                <w:sz w:val="20"/>
                <w:szCs w:val="20"/>
              </w:rPr>
            </w:pPr>
            <w:r>
              <w:rPr>
                <w:color w:val="000000"/>
                <w:sz w:val="20"/>
                <w:szCs w:val="20"/>
              </w:rPr>
              <w:t xml:space="preserve">Žemės ūkio paskirties žemė </w:t>
            </w:r>
          </w:p>
        </w:tc>
        <w:tc>
          <w:tcPr>
            <w:tcW w:w="1040" w:type="dxa"/>
            <w:tcBorders>
              <w:top w:val="nil"/>
              <w:left w:val="nil"/>
              <w:bottom w:val="single" w:sz="8" w:space="0" w:color="999999"/>
              <w:right w:val="single" w:sz="8" w:space="0" w:color="999999"/>
            </w:tcBorders>
            <w:vAlign w:val="bottom"/>
          </w:tcPr>
          <w:p w14:paraId="50DCD0C9" w14:textId="77777777" w:rsidR="00973CAE" w:rsidRDefault="007F318F">
            <w:pPr>
              <w:spacing w:line="256" w:lineRule="auto"/>
              <w:jc w:val="center"/>
              <w:rPr>
                <w:color w:val="000000"/>
                <w:sz w:val="20"/>
                <w:szCs w:val="20"/>
              </w:rPr>
            </w:pPr>
            <w:r>
              <w:rPr>
                <w:color w:val="000000"/>
                <w:sz w:val="20"/>
                <w:szCs w:val="20"/>
              </w:rPr>
              <w:t>3,24</w:t>
            </w:r>
          </w:p>
        </w:tc>
        <w:tc>
          <w:tcPr>
            <w:tcW w:w="2840" w:type="dxa"/>
            <w:tcBorders>
              <w:top w:val="nil"/>
              <w:left w:val="nil"/>
              <w:bottom w:val="single" w:sz="8" w:space="0" w:color="999999"/>
              <w:right w:val="single" w:sz="8" w:space="0" w:color="999999"/>
            </w:tcBorders>
            <w:vAlign w:val="center"/>
          </w:tcPr>
          <w:p w14:paraId="42428A6F" w14:textId="77777777" w:rsidR="00973CAE" w:rsidRDefault="007F318F">
            <w:pPr>
              <w:spacing w:line="256" w:lineRule="auto"/>
              <w:jc w:val="center"/>
              <w:rPr>
                <w:color w:val="000000"/>
                <w:sz w:val="20"/>
                <w:szCs w:val="20"/>
              </w:rPr>
            </w:pPr>
            <w:r>
              <w:rPr>
                <w:color w:val="000000"/>
                <w:sz w:val="20"/>
                <w:szCs w:val="20"/>
              </w:rPr>
              <w:t>25,45</w:t>
            </w:r>
          </w:p>
        </w:tc>
      </w:tr>
      <w:tr w:rsidR="00973CAE" w14:paraId="636495A8" w14:textId="77777777">
        <w:trPr>
          <w:trHeight w:val="127"/>
          <w:jc w:val="center"/>
        </w:trPr>
        <w:tc>
          <w:tcPr>
            <w:tcW w:w="3251" w:type="dxa"/>
            <w:tcBorders>
              <w:top w:val="nil"/>
              <w:left w:val="single" w:sz="8" w:space="0" w:color="999999"/>
              <w:bottom w:val="single" w:sz="8" w:space="0" w:color="999999"/>
              <w:right w:val="single" w:sz="8" w:space="0" w:color="999999"/>
            </w:tcBorders>
            <w:vAlign w:val="bottom"/>
          </w:tcPr>
          <w:p w14:paraId="6F071D4F" w14:textId="77777777" w:rsidR="00973CAE" w:rsidRDefault="007F318F">
            <w:pPr>
              <w:spacing w:line="256" w:lineRule="auto"/>
              <w:rPr>
                <w:color w:val="000000"/>
                <w:sz w:val="20"/>
                <w:szCs w:val="20"/>
              </w:rPr>
            </w:pPr>
            <w:r>
              <w:rPr>
                <w:color w:val="000000"/>
                <w:sz w:val="20"/>
                <w:szCs w:val="20"/>
              </w:rPr>
              <w:t>Kita</w:t>
            </w:r>
          </w:p>
        </w:tc>
        <w:tc>
          <w:tcPr>
            <w:tcW w:w="1040" w:type="dxa"/>
            <w:tcBorders>
              <w:top w:val="nil"/>
              <w:left w:val="nil"/>
              <w:bottom w:val="single" w:sz="8" w:space="0" w:color="999999"/>
              <w:right w:val="single" w:sz="8" w:space="0" w:color="999999"/>
            </w:tcBorders>
            <w:vAlign w:val="bottom"/>
          </w:tcPr>
          <w:p w14:paraId="7EFC5C27" w14:textId="77777777" w:rsidR="00973CAE" w:rsidRDefault="007F318F">
            <w:pPr>
              <w:spacing w:line="256" w:lineRule="auto"/>
              <w:jc w:val="center"/>
              <w:rPr>
                <w:color w:val="000000"/>
                <w:sz w:val="20"/>
                <w:szCs w:val="20"/>
              </w:rPr>
            </w:pPr>
            <w:r>
              <w:rPr>
                <w:color w:val="000000"/>
                <w:sz w:val="20"/>
                <w:szCs w:val="20"/>
              </w:rPr>
              <w:t>0,001</w:t>
            </w:r>
          </w:p>
        </w:tc>
        <w:tc>
          <w:tcPr>
            <w:tcW w:w="2840" w:type="dxa"/>
            <w:tcBorders>
              <w:top w:val="nil"/>
              <w:left w:val="nil"/>
              <w:bottom w:val="single" w:sz="8" w:space="0" w:color="999999"/>
              <w:right w:val="single" w:sz="8" w:space="0" w:color="999999"/>
            </w:tcBorders>
            <w:vAlign w:val="center"/>
          </w:tcPr>
          <w:p w14:paraId="32683922" w14:textId="77777777" w:rsidR="00973CAE" w:rsidRDefault="007F318F">
            <w:pPr>
              <w:spacing w:line="256" w:lineRule="auto"/>
              <w:jc w:val="center"/>
              <w:rPr>
                <w:color w:val="000000"/>
                <w:sz w:val="20"/>
                <w:szCs w:val="20"/>
              </w:rPr>
            </w:pPr>
            <w:r>
              <w:rPr>
                <w:color w:val="000000"/>
                <w:sz w:val="20"/>
                <w:szCs w:val="20"/>
              </w:rPr>
              <w:t>0,01</w:t>
            </w:r>
          </w:p>
        </w:tc>
      </w:tr>
      <w:tr w:rsidR="00973CAE" w14:paraId="4C60A85B" w14:textId="77777777">
        <w:trPr>
          <w:trHeight w:val="160"/>
          <w:jc w:val="center"/>
        </w:trPr>
        <w:tc>
          <w:tcPr>
            <w:tcW w:w="3251" w:type="dxa"/>
            <w:tcBorders>
              <w:top w:val="nil"/>
              <w:left w:val="single" w:sz="8" w:space="0" w:color="999999"/>
              <w:bottom w:val="single" w:sz="8" w:space="0" w:color="999999"/>
              <w:right w:val="single" w:sz="8" w:space="0" w:color="999999"/>
            </w:tcBorders>
            <w:shd w:val="clear" w:color="auto" w:fill="E2EFD9"/>
            <w:vAlign w:val="center"/>
          </w:tcPr>
          <w:p w14:paraId="24CE32BD" w14:textId="77777777" w:rsidR="00973CAE" w:rsidRDefault="007F318F">
            <w:pPr>
              <w:spacing w:line="256" w:lineRule="auto"/>
              <w:jc w:val="right"/>
              <w:rPr>
                <w:b/>
                <w:color w:val="000000"/>
                <w:sz w:val="20"/>
                <w:szCs w:val="20"/>
              </w:rPr>
            </w:pPr>
            <w:r>
              <w:rPr>
                <w:b/>
                <w:color w:val="222222"/>
                <w:sz w:val="20"/>
                <w:szCs w:val="20"/>
              </w:rPr>
              <w:t>Iš viso:</w:t>
            </w:r>
          </w:p>
        </w:tc>
        <w:tc>
          <w:tcPr>
            <w:tcW w:w="1040" w:type="dxa"/>
            <w:tcBorders>
              <w:top w:val="nil"/>
              <w:left w:val="nil"/>
              <w:bottom w:val="single" w:sz="8" w:space="0" w:color="999999"/>
              <w:right w:val="single" w:sz="8" w:space="0" w:color="999999"/>
            </w:tcBorders>
            <w:shd w:val="clear" w:color="auto" w:fill="E2EFD9"/>
            <w:vAlign w:val="center"/>
          </w:tcPr>
          <w:p w14:paraId="157D34EF" w14:textId="77777777" w:rsidR="00973CAE" w:rsidRDefault="007F318F">
            <w:pPr>
              <w:spacing w:line="256" w:lineRule="auto"/>
              <w:jc w:val="center"/>
              <w:rPr>
                <w:b/>
                <w:color w:val="000000"/>
                <w:sz w:val="20"/>
                <w:szCs w:val="20"/>
              </w:rPr>
            </w:pPr>
            <w:r>
              <w:rPr>
                <w:color w:val="000000"/>
                <w:sz w:val="20"/>
                <w:szCs w:val="20"/>
              </w:rPr>
              <w:t>12,72</w:t>
            </w:r>
          </w:p>
        </w:tc>
        <w:tc>
          <w:tcPr>
            <w:tcW w:w="2840" w:type="dxa"/>
            <w:tcBorders>
              <w:top w:val="nil"/>
              <w:left w:val="nil"/>
              <w:bottom w:val="single" w:sz="8" w:space="0" w:color="999999"/>
              <w:right w:val="single" w:sz="8" w:space="0" w:color="999999"/>
            </w:tcBorders>
            <w:shd w:val="clear" w:color="auto" w:fill="E2EFD9"/>
            <w:vAlign w:val="center"/>
          </w:tcPr>
          <w:p w14:paraId="7F64781B" w14:textId="77777777" w:rsidR="00973CAE" w:rsidRDefault="007F318F">
            <w:pPr>
              <w:spacing w:line="256" w:lineRule="auto"/>
              <w:jc w:val="center"/>
              <w:rPr>
                <w:b/>
                <w:color w:val="000000"/>
                <w:sz w:val="20"/>
                <w:szCs w:val="20"/>
              </w:rPr>
            </w:pPr>
            <w:r>
              <w:rPr>
                <w:color w:val="000000"/>
                <w:sz w:val="20"/>
                <w:szCs w:val="20"/>
              </w:rPr>
              <w:t>100,00</w:t>
            </w:r>
          </w:p>
        </w:tc>
      </w:tr>
    </w:tbl>
    <w:p w14:paraId="33279156" w14:textId="77777777" w:rsidR="00973CAE" w:rsidRDefault="00CA4033">
      <w:pPr>
        <w:jc w:val="center"/>
      </w:pPr>
      <w:r>
        <w:rPr>
          <w:noProof/>
        </w:rPr>
        <w:drawing>
          <wp:inline distT="0" distB="0" distL="0" distR="0" wp14:anchorId="10C67404" wp14:editId="285D6BB0">
            <wp:extent cx="6312204" cy="8870950"/>
            <wp:effectExtent l="0" t="0" r="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19830" cy="8881668"/>
                    </a:xfrm>
                    <a:prstGeom prst="rect">
                      <a:avLst/>
                    </a:prstGeom>
                    <a:noFill/>
                    <a:ln>
                      <a:noFill/>
                    </a:ln>
                  </pic:spPr>
                </pic:pic>
              </a:graphicData>
            </a:graphic>
          </wp:inline>
        </w:drawing>
      </w:r>
    </w:p>
    <w:p w14:paraId="0FFF67C3" w14:textId="77777777" w:rsidR="00973CAE" w:rsidRDefault="007F318F">
      <w:pPr>
        <w:jc w:val="center"/>
        <w:rPr>
          <w:b/>
          <w:i/>
          <w:sz w:val="20"/>
          <w:szCs w:val="20"/>
        </w:rPr>
      </w:pPr>
      <w:r>
        <w:rPr>
          <w:i/>
          <w:sz w:val="20"/>
          <w:szCs w:val="20"/>
        </w:rPr>
        <w:t xml:space="preserve">1 paveikslėlis. </w:t>
      </w:r>
      <w:r>
        <w:rPr>
          <w:b/>
          <w:i/>
          <w:sz w:val="20"/>
          <w:szCs w:val="20"/>
        </w:rPr>
        <w:t xml:space="preserve">Kartografinis </w:t>
      </w:r>
      <w:proofErr w:type="spellStart"/>
      <w:r>
        <w:rPr>
          <w:b/>
          <w:i/>
          <w:sz w:val="20"/>
          <w:szCs w:val="20"/>
        </w:rPr>
        <w:t>Esplanados</w:t>
      </w:r>
      <w:proofErr w:type="spellEnd"/>
      <w:r>
        <w:rPr>
          <w:b/>
          <w:i/>
          <w:sz w:val="20"/>
          <w:szCs w:val="20"/>
        </w:rPr>
        <w:t xml:space="preserve"> </w:t>
      </w:r>
      <w:proofErr w:type="spellStart"/>
      <w:r>
        <w:rPr>
          <w:b/>
          <w:i/>
          <w:sz w:val="20"/>
          <w:szCs w:val="20"/>
        </w:rPr>
        <w:t>šlap</w:t>
      </w:r>
      <w:r w:rsidR="00271AEF">
        <w:rPr>
          <w:b/>
          <w:i/>
          <w:sz w:val="20"/>
          <w:szCs w:val="20"/>
        </w:rPr>
        <w:t>žemė</w:t>
      </w:r>
      <w:r>
        <w:rPr>
          <w:b/>
          <w:i/>
          <w:sz w:val="20"/>
          <w:szCs w:val="20"/>
        </w:rPr>
        <w:t>s</w:t>
      </w:r>
      <w:proofErr w:type="spellEnd"/>
      <w:r>
        <w:rPr>
          <w:b/>
          <w:i/>
          <w:sz w:val="20"/>
          <w:szCs w:val="20"/>
        </w:rPr>
        <w:t xml:space="preserve"> vaizdavimas 2017 </w:t>
      </w:r>
      <w:proofErr w:type="spellStart"/>
      <w:r>
        <w:rPr>
          <w:b/>
          <w:i/>
          <w:sz w:val="20"/>
          <w:szCs w:val="20"/>
        </w:rPr>
        <w:t>ortofoto</w:t>
      </w:r>
      <w:proofErr w:type="spellEnd"/>
      <w:r>
        <w:rPr>
          <w:b/>
          <w:i/>
          <w:sz w:val="20"/>
          <w:szCs w:val="20"/>
        </w:rPr>
        <w:t xml:space="preserve"> žemėlapių bazėje</w:t>
      </w:r>
    </w:p>
    <w:p w14:paraId="543C5D4F" w14:textId="77777777" w:rsidR="00973CAE" w:rsidRDefault="00973CAE">
      <w:pPr>
        <w:rPr>
          <w:b/>
          <w:i/>
          <w:sz w:val="20"/>
          <w:szCs w:val="20"/>
        </w:rPr>
      </w:pPr>
    </w:p>
    <w:p w14:paraId="2AD485C1" w14:textId="77777777" w:rsidR="00973CAE" w:rsidRDefault="00CA4033">
      <w:pPr>
        <w:pBdr>
          <w:top w:val="nil"/>
          <w:left w:val="nil"/>
          <w:bottom w:val="nil"/>
          <w:right w:val="nil"/>
          <w:between w:val="nil"/>
        </w:pBdr>
        <w:jc w:val="center"/>
        <w:rPr>
          <w:i/>
          <w:color w:val="000000"/>
          <w:sz w:val="20"/>
          <w:szCs w:val="20"/>
        </w:rPr>
      </w:pPr>
      <w:r>
        <w:rPr>
          <w:i/>
          <w:noProof/>
          <w:color w:val="000000"/>
          <w:sz w:val="20"/>
          <w:szCs w:val="20"/>
        </w:rPr>
        <w:drawing>
          <wp:inline distT="0" distB="0" distL="0" distR="0" wp14:anchorId="22F8F530" wp14:editId="43E2F965">
            <wp:extent cx="6280574" cy="88265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89226" cy="8838659"/>
                    </a:xfrm>
                    <a:prstGeom prst="rect">
                      <a:avLst/>
                    </a:prstGeom>
                    <a:noFill/>
                    <a:ln>
                      <a:noFill/>
                    </a:ln>
                  </pic:spPr>
                </pic:pic>
              </a:graphicData>
            </a:graphic>
          </wp:inline>
        </w:drawing>
      </w:r>
    </w:p>
    <w:p w14:paraId="361BFFBA"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2 paveikslėlis. </w:t>
      </w:r>
      <w:proofErr w:type="spellStart"/>
      <w:r>
        <w:rPr>
          <w:b/>
          <w:i/>
          <w:color w:val="000000"/>
          <w:sz w:val="20"/>
          <w:szCs w:val="20"/>
        </w:rPr>
        <w:t>Esplanados</w:t>
      </w:r>
      <w:proofErr w:type="spellEnd"/>
      <w:r>
        <w:rPr>
          <w:b/>
          <w:i/>
          <w:color w:val="000000"/>
          <w:sz w:val="20"/>
          <w:szCs w:val="20"/>
        </w:rPr>
        <w:t xml:space="preserve"> </w:t>
      </w:r>
      <w:proofErr w:type="spellStart"/>
      <w:r>
        <w:rPr>
          <w:b/>
          <w:i/>
          <w:color w:val="000000"/>
          <w:sz w:val="20"/>
          <w:szCs w:val="20"/>
        </w:rPr>
        <w:t>šlap</w:t>
      </w:r>
      <w:r w:rsidR="00271AEF">
        <w:rPr>
          <w:b/>
          <w:i/>
          <w:color w:val="000000"/>
          <w:sz w:val="20"/>
          <w:szCs w:val="20"/>
        </w:rPr>
        <w:t>žemėj</w:t>
      </w:r>
      <w:r>
        <w:rPr>
          <w:b/>
          <w:i/>
          <w:color w:val="000000"/>
          <w:sz w:val="20"/>
          <w:szCs w:val="20"/>
        </w:rPr>
        <w:t>e</w:t>
      </w:r>
      <w:proofErr w:type="spellEnd"/>
      <w:r>
        <w:rPr>
          <w:b/>
          <w:i/>
          <w:color w:val="000000"/>
          <w:sz w:val="20"/>
          <w:szCs w:val="20"/>
        </w:rPr>
        <w:t xml:space="preserve"> esančios žemės nuosavybės struktūra</w:t>
      </w:r>
    </w:p>
    <w:p w14:paraId="6B2E4867" w14:textId="77777777" w:rsidR="00973CAE" w:rsidRDefault="00CA4033">
      <w:pPr>
        <w:jc w:val="center"/>
      </w:pPr>
      <w:r>
        <w:rPr>
          <w:noProof/>
        </w:rPr>
        <w:drawing>
          <wp:inline distT="0" distB="0" distL="0" distR="0" wp14:anchorId="7586720D" wp14:editId="41D25F2C">
            <wp:extent cx="6228994" cy="891678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43872" cy="8938077"/>
                    </a:xfrm>
                    <a:prstGeom prst="rect">
                      <a:avLst/>
                    </a:prstGeom>
                    <a:noFill/>
                    <a:ln>
                      <a:noFill/>
                    </a:ln>
                  </pic:spPr>
                </pic:pic>
              </a:graphicData>
            </a:graphic>
          </wp:inline>
        </w:drawing>
      </w:r>
    </w:p>
    <w:p w14:paraId="699C7C58"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3 paveikslėlis. </w:t>
      </w:r>
      <w:r>
        <w:rPr>
          <w:b/>
          <w:i/>
          <w:color w:val="000000"/>
          <w:sz w:val="20"/>
          <w:szCs w:val="20"/>
        </w:rPr>
        <w:t>Kartografinis žemės paskirties kategorijų vaizdavimas</w:t>
      </w:r>
    </w:p>
    <w:p w14:paraId="335B2F96" w14:textId="77777777" w:rsidR="00973CAE" w:rsidRDefault="007F318F">
      <w:pPr>
        <w:jc w:val="both"/>
      </w:pPr>
      <w:proofErr w:type="spellStart"/>
      <w:r>
        <w:t>Esplanados</w:t>
      </w:r>
      <w:proofErr w:type="spellEnd"/>
      <w:r>
        <w:t xml:space="preserve"> prieigos – įprastas gyvenamasis rajonas, kuriame įsikūrusios švietimo įstaigos (vaikų darželiai, mokyklos, Daugpilio universitetas) ir būtinąsias paslaugas teikianti infrastruktūra. Šioje vietoje taip pat sutelkta svarbi verslo infrastruktūra ir sporto įstaigos (Daugpilio olimpinis centras, futbolo stadionas, Daugpilio universiteto sporto kompleksas). Rajonas turi didelį potencialą plėstis šiaurės kryptimi. Jame plyti didžiulės žaliosios zonos: </w:t>
      </w:r>
      <w:proofErr w:type="spellStart"/>
      <w:r>
        <w:t>Esplanados</w:t>
      </w:r>
      <w:proofErr w:type="spellEnd"/>
      <w:r>
        <w:t xml:space="preserve"> </w:t>
      </w:r>
      <w:proofErr w:type="spellStart"/>
      <w:r w:rsidR="00271AEF">
        <w:t>šlapžemė</w:t>
      </w:r>
      <w:proofErr w:type="spellEnd"/>
      <w:r>
        <w:t xml:space="preserve">, kurioje – žuvėdrų kolonija; Latgalos zoologijos sodo teritorija ir </w:t>
      </w:r>
      <w:proofErr w:type="spellStart"/>
      <w:r>
        <w:t>Esplanados</w:t>
      </w:r>
      <w:proofErr w:type="spellEnd"/>
      <w:r>
        <w:t xml:space="preserve"> kraštovaizdžio parkas, kuriame – šiuolaikiškos dviračių rampos, nuotykių parko trasa, riedučių rampos, dviračių takai ir vaikų žaidimo aikštelės (Daugpilio miesto plėtros planas, 2020). </w:t>
      </w:r>
    </w:p>
    <w:p w14:paraId="4C3D4B62" w14:textId="77777777" w:rsidR="00973CAE" w:rsidRDefault="00973CAE">
      <w:pPr>
        <w:tabs>
          <w:tab w:val="left" w:pos="1923"/>
        </w:tabs>
        <w:jc w:val="both"/>
      </w:pPr>
    </w:p>
    <w:p w14:paraId="6681C9CA" w14:textId="77777777" w:rsidR="00973CAE" w:rsidRDefault="007F318F">
      <w:pPr>
        <w:spacing w:line="276" w:lineRule="auto"/>
        <w:jc w:val="both"/>
      </w:pPr>
      <w:proofErr w:type="spellStart"/>
      <w:r>
        <w:t>Esplanados</w:t>
      </w:r>
      <w:proofErr w:type="spellEnd"/>
      <w:r>
        <w:t xml:space="preserve"> teritoriją kerta pagrindinė miesto gatvė, joje įsikūrę geležinkelio transporto mazgai, o taip pat beveik visos miesto vietovei būdingos funkcinės zonos (4 pav.). </w:t>
      </w:r>
    </w:p>
    <w:p w14:paraId="1C272666" w14:textId="77777777" w:rsidR="00973CAE" w:rsidRDefault="00973CAE">
      <w:pPr>
        <w:spacing w:line="276" w:lineRule="auto"/>
        <w:jc w:val="both"/>
      </w:pPr>
    </w:p>
    <w:tbl>
      <w:tblPr>
        <w:tblStyle w:val="a0"/>
        <w:tblW w:w="9825" w:type="dxa"/>
        <w:tblBorders>
          <w:top w:val="nil"/>
          <w:left w:val="nil"/>
          <w:bottom w:val="nil"/>
          <w:right w:val="nil"/>
          <w:insideH w:val="nil"/>
          <w:insideV w:val="nil"/>
        </w:tblBorders>
        <w:tblLayout w:type="fixed"/>
        <w:tblLook w:val="0400" w:firstRow="0" w:lastRow="0" w:firstColumn="0" w:lastColumn="0" w:noHBand="0" w:noVBand="1"/>
      </w:tblPr>
      <w:tblGrid>
        <w:gridCol w:w="9825"/>
      </w:tblGrid>
      <w:tr w:rsidR="00973CAE" w14:paraId="77CF1174" w14:textId="77777777">
        <w:tc>
          <w:tcPr>
            <w:tcW w:w="9825" w:type="dxa"/>
          </w:tcPr>
          <w:p w14:paraId="24F8CCA1" w14:textId="77777777" w:rsidR="00973CAE" w:rsidRDefault="007F318F">
            <w:pPr>
              <w:spacing w:line="276" w:lineRule="auto"/>
              <w:jc w:val="center"/>
            </w:pPr>
            <w:r>
              <w:rPr>
                <w:noProof/>
              </w:rPr>
              <w:drawing>
                <wp:inline distT="0" distB="0" distL="0" distR="0" wp14:anchorId="3E99FDF7" wp14:editId="34B0C48C">
                  <wp:extent cx="6165260" cy="5127592"/>
                  <wp:effectExtent l="0" t="0" r="0" b="0"/>
                  <wp:docPr id="15522" name="image148.jpg"/>
                  <wp:cNvGraphicFramePr/>
                  <a:graphic xmlns:a="http://schemas.openxmlformats.org/drawingml/2006/main">
                    <a:graphicData uri="http://schemas.openxmlformats.org/drawingml/2006/picture">
                      <pic:pic xmlns:pic="http://schemas.openxmlformats.org/drawingml/2006/picture">
                        <pic:nvPicPr>
                          <pic:cNvPr id="0" name="image148.jpg"/>
                          <pic:cNvPicPr preferRelativeResize="0"/>
                        </pic:nvPicPr>
                        <pic:blipFill>
                          <a:blip r:embed="rId14"/>
                          <a:srcRect r="-127"/>
                          <a:stretch>
                            <a:fillRect/>
                          </a:stretch>
                        </pic:blipFill>
                        <pic:spPr>
                          <a:xfrm>
                            <a:off x="0" y="0"/>
                            <a:ext cx="6165260" cy="5127592"/>
                          </a:xfrm>
                          <a:prstGeom prst="rect">
                            <a:avLst/>
                          </a:prstGeom>
                          <a:ln/>
                        </pic:spPr>
                      </pic:pic>
                    </a:graphicData>
                  </a:graphic>
                </wp:inline>
              </w:drawing>
            </w:r>
          </w:p>
        </w:tc>
      </w:tr>
      <w:tr w:rsidR="00973CAE" w14:paraId="17B43603" w14:textId="77777777">
        <w:tc>
          <w:tcPr>
            <w:tcW w:w="9825" w:type="dxa"/>
          </w:tcPr>
          <w:p w14:paraId="5DDD8E98" w14:textId="77777777" w:rsidR="00973CAE" w:rsidRDefault="007F318F">
            <w:pPr>
              <w:spacing w:line="276" w:lineRule="auto"/>
              <w:jc w:val="center"/>
              <w:rPr>
                <w:i/>
                <w:sz w:val="20"/>
                <w:szCs w:val="20"/>
              </w:rPr>
            </w:pPr>
            <w:r>
              <w:rPr>
                <w:i/>
                <w:sz w:val="20"/>
                <w:szCs w:val="20"/>
              </w:rPr>
              <w:t xml:space="preserve">4 paveikslėlis. </w:t>
            </w:r>
            <w:proofErr w:type="spellStart"/>
            <w:r>
              <w:rPr>
                <w:b/>
                <w:i/>
                <w:sz w:val="20"/>
                <w:szCs w:val="20"/>
              </w:rPr>
              <w:t>Esplanados</w:t>
            </w:r>
            <w:proofErr w:type="spellEnd"/>
            <w:r>
              <w:rPr>
                <w:b/>
                <w:i/>
                <w:sz w:val="20"/>
                <w:szCs w:val="20"/>
              </w:rPr>
              <w:t xml:space="preserve"> </w:t>
            </w:r>
            <w:proofErr w:type="spellStart"/>
            <w:r>
              <w:rPr>
                <w:b/>
                <w:i/>
                <w:sz w:val="20"/>
                <w:szCs w:val="20"/>
              </w:rPr>
              <w:t>šla</w:t>
            </w:r>
            <w:r w:rsidR="00271AEF">
              <w:rPr>
                <w:b/>
                <w:i/>
                <w:sz w:val="20"/>
                <w:szCs w:val="20"/>
              </w:rPr>
              <w:t>pžem</w:t>
            </w:r>
            <w:r>
              <w:rPr>
                <w:b/>
                <w:i/>
                <w:sz w:val="20"/>
                <w:szCs w:val="20"/>
              </w:rPr>
              <w:t>ė</w:t>
            </w:r>
            <w:proofErr w:type="spellEnd"/>
            <w:r>
              <w:rPr>
                <w:b/>
                <w:i/>
                <w:sz w:val="20"/>
                <w:szCs w:val="20"/>
              </w:rPr>
              <w:t xml:space="preserve"> ir šalia jos esančios funkcinės zonos</w:t>
            </w:r>
          </w:p>
        </w:tc>
      </w:tr>
    </w:tbl>
    <w:p w14:paraId="7788CDEE" w14:textId="77777777" w:rsidR="00973CAE" w:rsidRDefault="00973CAE">
      <w:pPr>
        <w:spacing w:line="276" w:lineRule="auto"/>
        <w:jc w:val="both"/>
      </w:pPr>
    </w:p>
    <w:p w14:paraId="5651102E" w14:textId="77777777" w:rsidR="00973CAE" w:rsidRDefault="007F318F">
      <w:pPr>
        <w:spacing w:line="276" w:lineRule="auto"/>
        <w:jc w:val="both"/>
      </w:pPr>
      <w:r>
        <w:t xml:space="preserve">Šių funkcinių zonų betarpiškos jungtys su </w:t>
      </w:r>
      <w:proofErr w:type="spellStart"/>
      <w:r>
        <w:t>šlap</w:t>
      </w:r>
      <w:r w:rsidR="00271AEF">
        <w:t>žemės</w:t>
      </w:r>
      <w:proofErr w:type="spellEnd"/>
      <w:r>
        <w:t xml:space="preserve"> teritorija gali būti traktuojamos ir kaip grėsmė, ir tuo pačiu kaip galimybė vystytis ateityje. Didžiausią grėsmę kelia šalia įsikūrusios pramonės ir techninės zonos, o taip pat transporto magistralės, ženkliai įtakojančios vietovės ekologinę būklę. Kita vertus, teritorijoje įsikūrusios švietimui ir mokslo tyrimams skirtos zonos, vertinančios vietovės būklę ir skatinančios imtis racionalių veiksmų vietovei saugoti ir vystyti, suteikia galimybę vietovę saugoti bei užtikrinti palankų joje randamų įvairių rūšių mikroklimatą. Analogiškai, </w:t>
      </w:r>
      <w:proofErr w:type="spellStart"/>
      <w:r>
        <w:t>šlap</w:t>
      </w:r>
      <w:r w:rsidR="003D598B">
        <w:t>žemės</w:t>
      </w:r>
      <w:proofErr w:type="spellEnd"/>
      <w:r>
        <w:t xml:space="preserve"> teritorijoje sukurta organizuota infrastruktūra užtikrintų ne tik bendrą vietovės apsaugą ir biologinę įvairovę, sustiprintų šiame kraštovaizdyje esančių ekosistemų tarpusavio ryšius, bet taip pat suteiktų daug naudos vietos bendruomenei, kuri teritoriją galėtų išnaudoti kokybiškam kasdieniam poilsiui, bendruomenės sutelktumui bei gamtos tyrinėjimui.</w:t>
      </w:r>
    </w:p>
    <w:p w14:paraId="7EE6A420" w14:textId="77777777" w:rsidR="00973CAE" w:rsidRDefault="00973CAE">
      <w:pPr>
        <w:spacing w:line="276" w:lineRule="auto"/>
        <w:jc w:val="both"/>
      </w:pPr>
    </w:p>
    <w:p w14:paraId="713363A5" w14:textId="77777777" w:rsidR="00973CAE" w:rsidRDefault="007F318F">
      <w:pPr>
        <w:spacing w:line="276" w:lineRule="auto"/>
        <w:jc w:val="both"/>
      </w:pPr>
      <w:r>
        <w:t xml:space="preserve">Rytų kampas, įsikūręs </w:t>
      </w:r>
      <w:proofErr w:type="spellStart"/>
      <w:r>
        <w:t>šlap</w:t>
      </w:r>
      <w:r w:rsidR="003D598B">
        <w:t>žemės</w:t>
      </w:r>
      <w:proofErr w:type="spellEnd"/>
      <w:r>
        <w:t xml:space="preserve"> teritorijoje, priklauso paminklosaugos zonai - Daugpilio tvirtovės kompleksui. Greta esantys Daugpilio Marko </w:t>
      </w:r>
      <w:proofErr w:type="spellStart"/>
      <w:r>
        <w:t>Rothko</w:t>
      </w:r>
      <w:proofErr w:type="spellEnd"/>
      <w:r>
        <w:t xml:space="preserve"> menų centras, Latgalos zoologijos sodas ir Daugpilio inovacijų centras, kuris šiuo metu rekonstruojamas, </w:t>
      </w:r>
      <w:proofErr w:type="spellStart"/>
      <w:r>
        <w:t>Esplanados</w:t>
      </w:r>
      <w:proofErr w:type="spellEnd"/>
      <w:r>
        <w:t xml:space="preserve"> </w:t>
      </w:r>
      <w:proofErr w:type="spellStart"/>
      <w:r>
        <w:t>šlap</w:t>
      </w:r>
      <w:r w:rsidR="003D598B">
        <w:t>žemei</w:t>
      </w:r>
      <w:proofErr w:type="spellEnd"/>
      <w:r>
        <w:t xml:space="preserve"> sudaro puikias galimybes vystytis kaip po atviru dangumi esančioms mokymosi aplinkoms, supažindinančioms su kultūra ir gamta ir tokiu būdu tampančioms miesto ir respublikos turistinių maršrutų dalimi.</w:t>
      </w:r>
    </w:p>
    <w:p w14:paraId="5B82B33E" w14:textId="77777777" w:rsidR="00973CAE" w:rsidRDefault="00973CAE">
      <w:pPr>
        <w:spacing w:line="276" w:lineRule="auto"/>
        <w:jc w:val="both"/>
      </w:pPr>
    </w:p>
    <w:p w14:paraId="40232691" w14:textId="77777777" w:rsidR="00973CAE" w:rsidRDefault="007F318F">
      <w:pPr>
        <w:spacing w:line="276" w:lineRule="auto"/>
        <w:jc w:val="both"/>
      </w:pPr>
      <w:r>
        <w:t xml:space="preserve">Numatoma, kad teritorija vaidins svarbų vaidmenį tarp Latgalos zoologijos sodo ir Daugpilio inovacijų centro siūlomų lauko veiklų ateityje. </w:t>
      </w:r>
      <w:proofErr w:type="spellStart"/>
      <w:r>
        <w:t>Šlap</w:t>
      </w:r>
      <w:r w:rsidR="00DC5754">
        <w:t>žemė</w:t>
      </w:r>
      <w:r>
        <w:t>yra</w:t>
      </w:r>
      <w:proofErr w:type="spellEnd"/>
      <w:r>
        <w:t xml:space="preserve"> svarbi vieta lauko veiklomis, įskaitant švietimą aplinkosaugos klausimais, užsiimančioms šalia įsikūrusioms švietimo įstaigoms – iki-mokyklinėms įstaigoms, mokykloms, švietimo institucijoms ir universitetui. Sutvarkius teritoriją, ji taptų patraukli vieta, pirmiausia, vietos gyventojams kaip rekreacinė zona, kur galima pasivaikščioti, susitikti su draugais, užsiimti aktyviu gyvenimo būdu, o taip pat priviliotų daugiau lankytojų kaip vieta, kur galima mėgautis gamta ir miesto siūlomomis kultūros veiklomis. Greta esantis </w:t>
      </w:r>
      <w:proofErr w:type="spellStart"/>
      <w:r>
        <w:t>Esplanados</w:t>
      </w:r>
      <w:proofErr w:type="spellEnd"/>
      <w:r>
        <w:t xml:space="preserve"> parkas, turintis puikią infrastruktūrą, skatintų užsiimti fizinėmis veiklomis, pavyzdžiui, plaukioti, bėgioti, pasivaikščioti, vaikščioti su šiaurinėmis lazdomis, pasivažinėti dviračiu ar užsiimti gatvės gimnastika. </w:t>
      </w:r>
      <w:proofErr w:type="spellStart"/>
      <w:r>
        <w:t>Šlap</w:t>
      </w:r>
      <w:r w:rsidR="00DC5754">
        <w:t>žemė</w:t>
      </w:r>
      <w:proofErr w:type="spellEnd"/>
      <w:r>
        <w:t xml:space="preserve"> taip pat siūlytų galimybę tyrinėti gamtą ar tiesiog mėgautis ramiu poilsiu; joje būtų platus pasirinkimas, atitinkantis daugelio įvairius poreikius ir pomėgius. </w:t>
      </w:r>
    </w:p>
    <w:p w14:paraId="1F8B68BC" w14:textId="77777777" w:rsidR="00973CAE" w:rsidRDefault="00973CAE">
      <w:pPr>
        <w:spacing w:line="276" w:lineRule="auto"/>
        <w:jc w:val="both"/>
      </w:pPr>
    </w:p>
    <w:p w14:paraId="423DC8E4" w14:textId="77777777" w:rsidR="00973CAE" w:rsidRDefault="007F318F">
      <w:pPr>
        <w:spacing w:line="276" w:lineRule="auto"/>
        <w:jc w:val="both"/>
      </w:pPr>
      <w:r>
        <w:t xml:space="preserve">Akivaizdu, kad į </w:t>
      </w:r>
      <w:proofErr w:type="spellStart"/>
      <w:r>
        <w:t>šlap</w:t>
      </w:r>
      <w:r w:rsidR="00DC5754">
        <w:t>žemės</w:t>
      </w:r>
      <w:proofErr w:type="spellEnd"/>
      <w:r w:rsidR="00DC5754">
        <w:t xml:space="preserve"> </w:t>
      </w:r>
      <w:r>
        <w:t xml:space="preserve">teritoriją patogiausia patekti iš </w:t>
      </w:r>
      <w:proofErr w:type="spellStart"/>
      <w:r>
        <w:t>Daugavas</w:t>
      </w:r>
      <w:proofErr w:type="spellEnd"/>
      <w:r>
        <w:t xml:space="preserve"> gatvės iš daugiaaukščių namų gyvenamojo rajono. Šalia įsikūrusiame </w:t>
      </w:r>
      <w:proofErr w:type="spellStart"/>
      <w:r>
        <w:t>Esplanados</w:t>
      </w:r>
      <w:proofErr w:type="spellEnd"/>
      <w:r>
        <w:t xml:space="preserve"> parke buvo suformuotas dirbtinis pylimas, kuris norinčiųjų pasižvalgyti po </w:t>
      </w:r>
      <w:proofErr w:type="spellStart"/>
      <w:r>
        <w:t>šlap</w:t>
      </w:r>
      <w:r w:rsidR="00DC5754">
        <w:t>žemę</w:t>
      </w:r>
      <w:proofErr w:type="spellEnd"/>
      <w:r>
        <w:t xml:space="preserve"> naudojamas kaip apžvalgos aikštelė. </w:t>
      </w:r>
    </w:p>
    <w:p w14:paraId="5750AF70" w14:textId="77777777" w:rsidR="00973CAE" w:rsidRDefault="00973CAE">
      <w:pPr>
        <w:spacing w:line="276" w:lineRule="auto"/>
        <w:jc w:val="both"/>
      </w:pPr>
    </w:p>
    <w:p w14:paraId="4D674902" w14:textId="77777777" w:rsidR="00973CAE" w:rsidRDefault="007F318F">
      <w:pPr>
        <w:spacing w:line="276" w:lineRule="auto"/>
        <w:jc w:val="both"/>
      </w:pPr>
      <w:r>
        <w:t xml:space="preserve">Į </w:t>
      </w:r>
      <w:proofErr w:type="spellStart"/>
      <w:r>
        <w:t>šlap</w:t>
      </w:r>
      <w:r w:rsidR="00DC5754">
        <w:t>žemės</w:t>
      </w:r>
      <w:proofErr w:type="spellEnd"/>
      <w:r>
        <w:t xml:space="preserve"> teritoriją patekti sudėtinga. Išilgai Rytų zonos, per visą </w:t>
      </w:r>
      <w:proofErr w:type="spellStart"/>
      <w:r>
        <w:t>Esplanados</w:t>
      </w:r>
      <w:proofErr w:type="spellEnd"/>
      <w:r>
        <w:t xml:space="preserve"> parką nutiestas asfaltuotas, tamsiu paros metu apšviečiamas takas, jungiantis </w:t>
      </w:r>
      <w:proofErr w:type="spellStart"/>
      <w:r>
        <w:t>Kandavas</w:t>
      </w:r>
      <w:proofErr w:type="spellEnd"/>
      <w:r>
        <w:t xml:space="preserve"> gatvę su pėsčiųjų ir dviračių taku, einančiu šalia </w:t>
      </w:r>
      <w:proofErr w:type="spellStart"/>
      <w:r>
        <w:t>Daugavas</w:t>
      </w:r>
      <w:proofErr w:type="spellEnd"/>
      <w:r>
        <w:t xml:space="preserve"> gatvės. Šis asfaltuotas takas veda į apžvalgos aikštelę, esančią </w:t>
      </w:r>
      <w:proofErr w:type="spellStart"/>
      <w:r>
        <w:t>šlap</w:t>
      </w:r>
      <w:r w:rsidR="00DC5754">
        <w:t>žemės</w:t>
      </w:r>
      <w:proofErr w:type="spellEnd"/>
      <w:r>
        <w:t xml:space="preserve"> Pietryčių kampe. Iš </w:t>
      </w:r>
      <w:proofErr w:type="spellStart"/>
      <w:r>
        <w:t>Daugavas</w:t>
      </w:r>
      <w:proofErr w:type="spellEnd"/>
      <w:r>
        <w:t xml:space="preserve"> gatvės pėsčiųjų ir dviračių takas veda iki pylimo pakraščio palei Šiaurės – vakarinę  </w:t>
      </w:r>
      <w:proofErr w:type="spellStart"/>
      <w:r>
        <w:t>šlap</w:t>
      </w:r>
      <w:r w:rsidR="00DC5754">
        <w:t>žemės</w:t>
      </w:r>
      <w:proofErr w:type="spellEnd"/>
      <w:r>
        <w:t xml:space="preserve"> dalį, kuri buvo sukurta, kai čia buvo pastatyta nuotekų valymo įmonė. Iš daugiaaukščių namų gyvenamojo rajono į </w:t>
      </w:r>
      <w:proofErr w:type="spellStart"/>
      <w:r>
        <w:t>šlap</w:t>
      </w:r>
      <w:r w:rsidR="00DC5754">
        <w:t>žemės</w:t>
      </w:r>
      <w:proofErr w:type="spellEnd"/>
      <w:r>
        <w:t xml:space="preserve"> teritoriją taip pat galima patekti keletu pėsčiųjų takų. Vietovė labai apžėlusi ir nepatraukli.</w:t>
      </w:r>
    </w:p>
    <w:p w14:paraId="0E68AC18" w14:textId="77777777" w:rsidR="00973CAE" w:rsidRDefault="007F318F">
      <w:pPr>
        <w:pStyle w:val="Antrat2"/>
      </w:pPr>
      <w:bookmarkStart w:id="2" w:name="_Toc110344571"/>
      <w:r>
        <w:t>1.2. . ESPLANADOS ŠLAP</w:t>
      </w:r>
      <w:r w:rsidR="00DC5754">
        <w:t>ŽEMĖS</w:t>
      </w:r>
      <w:r>
        <w:t xml:space="preserve"> KRAŠTOVAIZDŽIO TVARKYMO  ISTORINIAI ASPEKTAI</w:t>
      </w:r>
      <w:bookmarkEnd w:id="2"/>
      <w:r>
        <w:t xml:space="preserve"> </w:t>
      </w:r>
    </w:p>
    <w:p w14:paraId="609ECA71" w14:textId="77777777" w:rsidR="00973CAE" w:rsidRDefault="007F318F">
      <w:pPr>
        <w:spacing w:line="276" w:lineRule="auto"/>
        <w:jc w:val="both"/>
      </w:pPr>
      <w:proofErr w:type="spellStart"/>
      <w:r>
        <w:t>Esplanados</w:t>
      </w:r>
      <w:proofErr w:type="spellEnd"/>
      <w:r>
        <w:t xml:space="preserve"> </w:t>
      </w:r>
      <w:proofErr w:type="spellStart"/>
      <w:r>
        <w:t>šlap</w:t>
      </w:r>
      <w:r w:rsidR="00DC5754">
        <w:t>žemė</w:t>
      </w:r>
      <w:proofErr w:type="spellEnd"/>
      <w:r>
        <w:t xml:space="preserve"> yra Daugpilio centrinėje dalyje, tarp Daugpilio tvirtovės, Senamiesčio, Dauguvos upės ir mišrios į miesto centrą ir pramonės bei daugiaaukščių teritorijas patenkančios zonos. </w:t>
      </w:r>
      <w:proofErr w:type="spellStart"/>
      <w:r>
        <w:t>Šlap</w:t>
      </w:r>
      <w:r w:rsidR="00DC5754">
        <w:t>žem</w:t>
      </w:r>
      <w:r>
        <w:t>ė</w:t>
      </w:r>
      <w:proofErr w:type="spellEnd"/>
      <w:r>
        <w:t xml:space="preserve"> susiformavo Dauguvos upės salpos užliejamose pievose, ties </w:t>
      </w:r>
      <w:proofErr w:type="spellStart"/>
      <w:r>
        <w:t>Šunupės</w:t>
      </w:r>
      <w:proofErr w:type="spellEnd"/>
      <w:r>
        <w:t xml:space="preserve"> žiotimis. 1924 m. ir 1927 m. žemėlapiuose matomi užliejamųjų pievų dydžio ir </w:t>
      </w:r>
      <w:proofErr w:type="spellStart"/>
      <w:r>
        <w:t>Šunupės</w:t>
      </w:r>
      <w:proofErr w:type="spellEnd"/>
      <w:r>
        <w:t xml:space="preserve"> vagos pokyčiai (5 ir 6 pav.). Istorijos bėgyje </w:t>
      </w:r>
      <w:proofErr w:type="spellStart"/>
      <w:r>
        <w:t>Esplanados</w:t>
      </w:r>
      <w:proofErr w:type="spellEnd"/>
      <w:r>
        <w:t xml:space="preserve"> </w:t>
      </w:r>
      <w:proofErr w:type="spellStart"/>
      <w:r>
        <w:t>šlap</w:t>
      </w:r>
      <w:r w:rsidR="00DC5754">
        <w:t>žemė</w:t>
      </w:r>
      <w:proofErr w:type="spellEnd"/>
      <w:r>
        <w:t xml:space="preserve"> tapo žinoma kaip žemiausia vietovė mieste, kurią vėliau nuo Dauguvos upės atskyrė išvystytas miesto transportas. </w:t>
      </w:r>
    </w:p>
    <w:p w14:paraId="46C933F5" w14:textId="77777777" w:rsidR="00973CAE" w:rsidRDefault="00973CAE">
      <w:pPr>
        <w:spacing w:line="276" w:lineRule="auto"/>
        <w:jc w:val="both"/>
      </w:pPr>
    </w:p>
    <w:tbl>
      <w:tblPr>
        <w:tblStyle w:val="a1"/>
        <w:tblW w:w="9699" w:type="dxa"/>
        <w:tblBorders>
          <w:top w:val="nil"/>
          <w:left w:val="nil"/>
          <w:bottom w:val="nil"/>
          <w:right w:val="nil"/>
          <w:insideH w:val="nil"/>
          <w:insideV w:val="nil"/>
        </w:tblBorders>
        <w:tblLayout w:type="fixed"/>
        <w:tblLook w:val="0400" w:firstRow="0" w:lastRow="0" w:firstColumn="0" w:lastColumn="0" w:noHBand="0" w:noVBand="1"/>
      </w:tblPr>
      <w:tblGrid>
        <w:gridCol w:w="5017"/>
        <w:gridCol w:w="4682"/>
      </w:tblGrid>
      <w:tr w:rsidR="00973CAE" w14:paraId="7A9B1A96" w14:textId="77777777">
        <w:tc>
          <w:tcPr>
            <w:tcW w:w="5017" w:type="dxa"/>
          </w:tcPr>
          <w:p w14:paraId="2FDB0EDA" w14:textId="77777777" w:rsidR="00973CAE" w:rsidRDefault="007F318F">
            <w:pPr>
              <w:spacing w:line="276" w:lineRule="auto"/>
              <w:jc w:val="center"/>
            </w:pPr>
            <w:r>
              <w:rPr>
                <w:noProof/>
              </w:rPr>
              <w:drawing>
                <wp:inline distT="0" distB="0" distL="0" distR="0" wp14:anchorId="7C710433" wp14:editId="16BB1476">
                  <wp:extent cx="3072675" cy="2714524"/>
                  <wp:effectExtent l="0" t="0" r="0" b="0"/>
                  <wp:docPr id="15521" name="image144.jpg"/>
                  <wp:cNvGraphicFramePr/>
                  <a:graphic xmlns:a="http://schemas.openxmlformats.org/drawingml/2006/main">
                    <a:graphicData uri="http://schemas.openxmlformats.org/drawingml/2006/picture">
                      <pic:pic xmlns:pic="http://schemas.openxmlformats.org/drawingml/2006/picture">
                        <pic:nvPicPr>
                          <pic:cNvPr id="0" name="image144.jpg"/>
                          <pic:cNvPicPr preferRelativeResize="0"/>
                        </pic:nvPicPr>
                        <pic:blipFill>
                          <a:blip r:embed="rId15"/>
                          <a:srcRect/>
                          <a:stretch>
                            <a:fillRect/>
                          </a:stretch>
                        </pic:blipFill>
                        <pic:spPr>
                          <a:xfrm>
                            <a:off x="0" y="0"/>
                            <a:ext cx="3072675" cy="2714524"/>
                          </a:xfrm>
                          <a:prstGeom prst="rect">
                            <a:avLst/>
                          </a:prstGeom>
                          <a:ln/>
                        </pic:spPr>
                      </pic:pic>
                    </a:graphicData>
                  </a:graphic>
                </wp:inline>
              </w:drawing>
            </w:r>
          </w:p>
        </w:tc>
        <w:tc>
          <w:tcPr>
            <w:tcW w:w="4682" w:type="dxa"/>
          </w:tcPr>
          <w:p w14:paraId="01D59AAA" w14:textId="77777777" w:rsidR="00973CAE" w:rsidRDefault="007F318F">
            <w:pPr>
              <w:spacing w:line="276" w:lineRule="auto"/>
            </w:pPr>
            <w:r>
              <w:rPr>
                <w:noProof/>
              </w:rPr>
              <w:drawing>
                <wp:inline distT="0" distB="0" distL="0" distR="0" wp14:anchorId="220CB721" wp14:editId="5CDA32AC">
                  <wp:extent cx="2853899" cy="2709984"/>
                  <wp:effectExtent l="0" t="0" r="0" b="0"/>
                  <wp:docPr id="15524" name="image143.jpg"/>
                  <wp:cNvGraphicFramePr/>
                  <a:graphic xmlns:a="http://schemas.openxmlformats.org/drawingml/2006/main">
                    <a:graphicData uri="http://schemas.openxmlformats.org/drawingml/2006/picture">
                      <pic:pic xmlns:pic="http://schemas.openxmlformats.org/drawingml/2006/picture">
                        <pic:nvPicPr>
                          <pic:cNvPr id="0" name="image143.jpg"/>
                          <pic:cNvPicPr preferRelativeResize="0"/>
                        </pic:nvPicPr>
                        <pic:blipFill>
                          <a:blip r:embed="rId16"/>
                          <a:srcRect/>
                          <a:stretch>
                            <a:fillRect/>
                          </a:stretch>
                        </pic:blipFill>
                        <pic:spPr>
                          <a:xfrm>
                            <a:off x="0" y="0"/>
                            <a:ext cx="2853899" cy="2709984"/>
                          </a:xfrm>
                          <a:prstGeom prst="rect">
                            <a:avLst/>
                          </a:prstGeom>
                          <a:ln/>
                        </pic:spPr>
                      </pic:pic>
                    </a:graphicData>
                  </a:graphic>
                </wp:inline>
              </w:drawing>
            </w:r>
          </w:p>
        </w:tc>
      </w:tr>
      <w:tr w:rsidR="00973CAE" w14:paraId="3109A35F" w14:textId="77777777">
        <w:tc>
          <w:tcPr>
            <w:tcW w:w="5017" w:type="dxa"/>
          </w:tcPr>
          <w:p w14:paraId="2B57DA7E" w14:textId="77777777" w:rsidR="00973CAE" w:rsidRDefault="007F318F">
            <w:pPr>
              <w:spacing w:line="276" w:lineRule="auto"/>
              <w:jc w:val="center"/>
              <w:rPr>
                <w:i/>
                <w:sz w:val="20"/>
                <w:szCs w:val="20"/>
              </w:rPr>
            </w:pPr>
            <w:r>
              <w:rPr>
                <w:i/>
                <w:sz w:val="20"/>
                <w:szCs w:val="20"/>
              </w:rPr>
              <w:t xml:space="preserve">5 paveikslėlis. </w:t>
            </w:r>
            <w:r>
              <w:rPr>
                <w:b/>
                <w:i/>
                <w:sz w:val="20"/>
                <w:szCs w:val="20"/>
              </w:rPr>
              <w:t>1924 m. žemėlapis</w:t>
            </w:r>
          </w:p>
        </w:tc>
        <w:tc>
          <w:tcPr>
            <w:tcW w:w="4682" w:type="dxa"/>
          </w:tcPr>
          <w:p w14:paraId="6465D0D7" w14:textId="77777777" w:rsidR="00973CAE" w:rsidRDefault="007F318F">
            <w:pPr>
              <w:spacing w:line="276" w:lineRule="auto"/>
              <w:jc w:val="center"/>
              <w:rPr>
                <w:i/>
                <w:sz w:val="20"/>
                <w:szCs w:val="20"/>
              </w:rPr>
            </w:pPr>
            <w:r>
              <w:rPr>
                <w:i/>
                <w:sz w:val="20"/>
                <w:szCs w:val="20"/>
              </w:rPr>
              <w:t xml:space="preserve">6 paveikslėlis. </w:t>
            </w:r>
            <w:r>
              <w:rPr>
                <w:b/>
                <w:i/>
                <w:sz w:val="20"/>
                <w:szCs w:val="20"/>
              </w:rPr>
              <w:t>1927 m. žemėlapis</w:t>
            </w:r>
          </w:p>
        </w:tc>
      </w:tr>
    </w:tbl>
    <w:p w14:paraId="59CD3021" w14:textId="77777777" w:rsidR="00973CAE" w:rsidRDefault="00973CAE">
      <w:pPr>
        <w:spacing w:line="276" w:lineRule="auto"/>
        <w:jc w:val="both"/>
      </w:pPr>
    </w:p>
    <w:p w14:paraId="2FBC39CE" w14:textId="77777777" w:rsidR="00973CAE" w:rsidRDefault="007F318F">
      <w:pPr>
        <w:pBdr>
          <w:top w:val="nil"/>
          <w:left w:val="nil"/>
          <w:bottom w:val="nil"/>
          <w:right w:val="nil"/>
          <w:between w:val="nil"/>
        </w:pBdr>
        <w:jc w:val="both"/>
        <w:rPr>
          <w:color w:val="000000"/>
        </w:rPr>
      </w:pPr>
      <w:r>
        <w:rPr>
          <w:color w:val="000000"/>
        </w:rPr>
        <w:t xml:space="preserve">Geologinių tyrimų duomenimis (7 pav.) teritorijos paviršinis gruntas sudarytas iš vėlyvojo </w:t>
      </w:r>
      <w:proofErr w:type="spellStart"/>
      <w:r>
        <w:rPr>
          <w:color w:val="000000"/>
        </w:rPr>
        <w:t>Pleistoceno</w:t>
      </w:r>
      <w:proofErr w:type="spellEnd"/>
      <w:r>
        <w:rPr>
          <w:color w:val="000000"/>
        </w:rPr>
        <w:t xml:space="preserve"> laikmečio aliuvinių aQ</w:t>
      </w:r>
      <w:r>
        <w:rPr>
          <w:color w:val="000000"/>
          <w:vertAlign w:val="subscript"/>
        </w:rPr>
        <w:t xml:space="preserve">3 </w:t>
      </w:r>
      <w:r>
        <w:rPr>
          <w:color w:val="000000"/>
        </w:rPr>
        <w:t xml:space="preserve">telkinių, </w:t>
      </w:r>
      <w:proofErr w:type="spellStart"/>
      <w:r>
        <w:rPr>
          <w:color w:val="000000"/>
        </w:rPr>
        <w:t>Holoceno</w:t>
      </w:r>
      <w:proofErr w:type="spellEnd"/>
      <w:r>
        <w:rPr>
          <w:color w:val="000000"/>
        </w:rPr>
        <w:t xml:space="preserve"> aliuvinių aQ</w:t>
      </w:r>
      <w:r>
        <w:rPr>
          <w:color w:val="000000"/>
          <w:vertAlign w:val="subscript"/>
        </w:rPr>
        <w:t>4</w:t>
      </w:r>
      <w:r>
        <w:rPr>
          <w:color w:val="000000"/>
        </w:rPr>
        <w:t xml:space="preserve"> telkinių ir </w:t>
      </w:r>
      <w:proofErr w:type="spellStart"/>
      <w:r>
        <w:rPr>
          <w:color w:val="000000"/>
        </w:rPr>
        <w:t>Holoceno</w:t>
      </w:r>
      <w:proofErr w:type="spellEnd"/>
      <w:r>
        <w:rPr>
          <w:color w:val="000000"/>
        </w:rPr>
        <w:t xml:space="preserve"> laikmečio pelkinių bQ</w:t>
      </w:r>
      <w:r>
        <w:rPr>
          <w:color w:val="000000"/>
          <w:vertAlign w:val="subscript"/>
        </w:rPr>
        <w:t>3</w:t>
      </w:r>
      <w:r>
        <w:rPr>
          <w:color w:val="000000"/>
        </w:rPr>
        <w:t xml:space="preserve"> telkinių. Tokia telkinių sudėties charakteristika liudija, kad </w:t>
      </w:r>
      <w:proofErr w:type="spellStart"/>
      <w:r>
        <w:rPr>
          <w:color w:val="000000"/>
        </w:rPr>
        <w:t>šlap</w:t>
      </w:r>
      <w:r w:rsidR="00DC5754">
        <w:rPr>
          <w:color w:val="000000"/>
        </w:rPr>
        <w:t>žemė</w:t>
      </w:r>
      <w:proofErr w:type="spellEnd"/>
      <w:r>
        <w:rPr>
          <w:color w:val="000000"/>
        </w:rPr>
        <w:t xml:space="preserve"> susiformavo kaip Dauguvos upės užliejamosios pievos tuo laiku, kai formavosi Dauguvos upės slėnis paskutiniojo ledynmečio ir poledynmečio laikotarpiais. </w:t>
      </w:r>
    </w:p>
    <w:p w14:paraId="6302692D" w14:textId="77777777" w:rsidR="00973CAE" w:rsidRDefault="00973CAE">
      <w:pPr>
        <w:pBdr>
          <w:top w:val="nil"/>
          <w:left w:val="nil"/>
          <w:bottom w:val="nil"/>
          <w:right w:val="nil"/>
          <w:between w:val="nil"/>
        </w:pBdr>
        <w:ind w:left="720" w:hanging="360"/>
        <w:jc w:val="both"/>
        <w:rPr>
          <w:color w:val="000000"/>
        </w:rPr>
      </w:pPr>
    </w:p>
    <w:p w14:paraId="6E89DF47" w14:textId="77777777" w:rsidR="00973CAE" w:rsidRDefault="007F318F">
      <w:pPr>
        <w:pBdr>
          <w:top w:val="nil"/>
          <w:left w:val="nil"/>
          <w:bottom w:val="nil"/>
          <w:right w:val="nil"/>
          <w:between w:val="nil"/>
        </w:pBdr>
        <w:ind w:left="720" w:hanging="360"/>
        <w:jc w:val="center"/>
        <w:rPr>
          <w:color w:val="000000"/>
        </w:rPr>
      </w:pPr>
      <w:r>
        <w:rPr>
          <w:noProof/>
          <w:color w:val="000000"/>
        </w:rPr>
        <w:drawing>
          <wp:inline distT="0" distB="0" distL="0" distR="0" wp14:anchorId="39D6C77A" wp14:editId="7FAF68BC">
            <wp:extent cx="4651089" cy="4482070"/>
            <wp:effectExtent l="0" t="0" r="0" b="0"/>
            <wp:docPr id="15523" name="image147.jpg"/>
            <wp:cNvGraphicFramePr/>
            <a:graphic xmlns:a="http://schemas.openxmlformats.org/drawingml/2006/main">
              <a:graphicData uri="http://schemas.openxmlformats.org/drawingml/2006/picture">
                <pic:pic xmlns:pic="http://schemas.openxmlformats.org/drawingml/2006/picture">
                  <pic:nvPicPr>
                    <pic:cNvPr id="0" name="image147.jpg"/>
                    <pic:cNvPicPr preferRelativeResize="0"/>
                  </pic:nvPicPr>
                  <pic:blipFill>
                    <a:blip r:embed="rId17"/>
                    <a:srcRect/>
                    <a:stretch>
                      <a:fillRect/>
                    </a:stretch>
                  </pic:blipFill>
                  <pic:spPr>
                    <a:xfrm>
                      <a:off x="0" y="0"/>
                      <a:ext cx="4651089" cy="4482070"/>
                    </a:xfrm>
                    <a:prstGeom prst="rect">
                      <a:avLst/>
                    </a:prstGeom>
                    <a:ln/>
                  </pic:spPr>
                </pic:pic>
              </a:graphicData>
            </a:graphic>
          </wp:inline>
        </w:drawing>
      </w:r>
    </w:p>
    <w:p w14:paraId="3A479144" w14:textId="77777777" w:rsidR="00973CAE" w:rsidRDefault="00973CAE">
      <w:pPr>
        <w:pBdr>
          <w:top w:val="nil"/>
          <w:left w:val="nil"/>
          <w:bottom w:val="nil"/>
          <w:right w:val="nil"/>
          <w:between w:val="nil"/>
        </w:pBdr>
        <w:ind w:left="720" w:hanging="360"/>
        <w:jc w:val="both"/>
        <w:rPr>
          <w:color w:val="000000"/>
        </w:rPr>
      </w:pPr>
    </w:p>
    <w:p w14:paraId="669CBBE3" w14:textId="77777777" w:rsidR="00973CAE" w:rsidRDefault="007F318F">
      <w:pPr>
        <w:pBdr>
          <w:top w:val="nil"/>
          <w:left w:val="nil"/>
          <w:bottom w:val="nil"/>
          <w:right w:val="nil"/>
          <w:between w:val="nil"/>
        </w:pBdr>
        <w:ind w:left="720" w:hanging="360"/>
        <w:jc w:val="both"/>
        <w:rPr>
          <w:b/>
          <w:i/>
          <w:color w:val="000000"/>
          <w:sz w:val="20"/>
          <w:szCs w:val="20"/>
        </w:rPr>
      </w:pPr>
      <w:r>
        <w:rPr>
          <w:i/>
          <w:color w:val="000000"/>
          <w:sz w:val="20"/>
          <w:szCs w:val="20"/>
        </w:rPr>
        <w:t xml:space="preserve">7 paveikslėlis. </w:t>
      </w:r>
      <w:proofErr w:type="spellStart"/>
      <w:r>
        <w:rPr>
          <w:b/>
          <w:i/>
          <w:color w:val="000000"/>
          <w:sz w:val="20"/>
          <w:szCs w:val="20"/>
        </w:rPr>
        <w:t>Šlap</w:t>
      </w:r>
      <w:r w:rsidR="00DC5754">
        <w:rPr>
          <w:b/>
          <w:i/>
          <w:color w:val="000000"/>
          <w:sz w:val="20"/>
          <w:szCs w:val="20"/>
        </w:rPr>
        <w:t>žemė</w:t>
      </w:r>
      <w:r>
        <w:rPr>
          <w:b/>
          <w:i/>
          <w:color w:val="000000"/>
          <w:sz w:val="20"/>
          <w:szCs w:val="20"/>
        </w:rPr>
        <w:t>s</w:t>
      </w:r>
      <w:proofErr w:type="spellEnd"/>
      <w:r>
        <w:rPr>
          <w:b/>
          <w:i/>
          <w:color w:val="000000"/>
          <w:sz w:val="20"/>
          <w:szCs w:val="20"/>
        </w:rPr>
        <w:t xml:space="preserve"> teritorijos ir šalia jos esančių zonų </w:t>
      </w:r>
      <w:proofErr w:type="spellStart"/>
      <w:r>
        <w:rPr>
          <w:b/>
          <w:i/>
          <w:color w:val="000000"/>
          <w:sz w:val="20"/>
          <w:szCs w:val="20"/>
        </w:rPr>
        <w:t>kvarterinių</w:t>
      </w:r>
      <w:proofErr w:type="spellEnd"/>
      <w:r>
        <w:rPr>
          <w:b/>
          <w:i/>
          <w:color w:val="000000"/>
          <w:sz w:val="20"/>
          <w:szCs w:val="20"/>
        </w:rPr>
        <w:t xml:space="preserve"> nuosėdų studijos žemėlapis (duomenų  šaltinis: </w:t>
      </w:r>
      <w:proofErr w:type="spellStart"/>
      <w:r>
        <w:rPr>
          <w:b/>
          <w:i/>
          <w:color w:val="000000"/>
          <w:sz w:val="20"/>
          <w:szCs w:val="20"/>
        </w:rPr>
        <w:t>Jušķevičs</w:t>
      </w:r>
      <w:proofErr w:type="spellEnd"/>
      <w:r>
        <w:rPr>
          <w:b/>
          <w:i/>
          <w:color w:val="000000"/>
          <w:sz w:val="20"/>
          <w:szCs w:val="20"/>
        </w:rPr>
        <w:t xml:space="preserve"> ir kt., 1978) </w:t>
      </w:r>
    </w:p>
    <w:p w14:paraId="25E0D9AB" w14:textId="77777777" w:rsidR="00973CAE" w:rsidRDefault="00973CAE">
      <w:pPr>
        <w:pBdr>
          <w:top w:val="nil"/>
          <w:left w:val="nil"/>
          <w:bottom w:val="nil"/>
          <w:right w:val="nil"/>
          <w:between w:val="nil"/>
        </w:pBdr>
        <w:ind w:left="720" w:hanging="360"/>
        <w:jc w:val="both"/>
        <w:rPr>
          <w:color w:val="0000FF"/>
        </w:rPr>
      </w:pPr>
    </w:p>
    <w:p w14:paraId="3E0B45AB" w14:textId="77777777" w:rsidR="00973CAE" w:rsidRDefault="007F318F">
      <w:pPr>
        <w:jc w:val="both"/>
      </w:pPr>
      <w:r>
        <w:t xml:space="preserve">Faktas, kad </w:t>
      </w:r>
      <w:proofErr w:type="spellStart"/>
      <w:r>
        <w:t>Esplanados</w:t>
      </w:r>
      <w:proofErr w:type="spellEnd"/>
      <w:r>
        <w:t xml:space="preserve"> </w:t>
      </w:r>
      <w:proofErr w:type="spellStart"/>
      <w:r>
        <w:t>šlap</w:t>
      </w:r>
      <w:r w:rsidR="004279F2">
        <w:t>žemė</w:t>
      </w:r>
      <w:proofErr w:type="spellEnd"/>
      <w:r>
        <w:t xml:space="preserve"> yra buvusi užliejamoji salpos pieva su jai būdingais kasmetiniais pavasario potvyniais yra patvirtintas išanalizavus turimus istorinius žemėlapius. Pavyzdžiui, 1822 m. </w:t>
      </w:r>
      <w:proofErr w:type="spellStart"/>
      <w:r>
        <w:t>Dinaburgo</w:t>
      </w:r>
      <w:proofErr w:type="spellEnd"/>
      <w:r>
        <w:t xml:space="preserve"> tvirtovės plane pažymėtos tvirtovės teritorijos dalys, užtvindytos per tų metų balandžio 22 d. potvynį (8 pav.). Iš plano matyti, kad visa </w:t>
      </w:r>
      <w:proofErr w:type="spellStart"/>
      <w:r>
        <w:t>Esplanados</w:t>
      </w:r>
      <w:proofErr w:type="spellEnd"/>
      <w:r>
        <w:t xml:space="preserve"> </w:t>
      </w:r>
      <w:proofErr w:type="spellStart"/>
      <w:r>
        <w:t>šlap</w:t>
      </w:r>
      <w:r w:rsidR="004279F2">
        <w:t>žemė</w:t>
      </w:r>
      <w:proofErr w:type="spellEnd"/>
      <w:r>
        <w:t xml:space="preserve"> patenka į užliejamų tvirtovės teritorijų zoną. Taigi, iki Daugpilio užtvankos statybų pabaigos 1830-1841 m. </w:t>
      </w:r>
      <w:proofErr w:type="spellStart"/>
      <w:r>
        <w:t>Esplanados</w:t>
      </w:r>
      <w:proofErr w:type="spellEnd"/>
      <w:r>
        <w:t xml:space="preserve"> </w:t>
      </w:r>
      <w:proofErr w:type="spellStart"/>
      <w:r>
        <w:t>šlap</w:t>
      </w:r>
      <w:r w:rsidR="004279F2">
        <w:t>žemės</w:t>
      </w:r>
      <w:proofErr w:type="spellEnd"/>
      <w:r>
        <w:t xml:space="preserve"> hidrologinį režimą įtakodavo Dauguvos upės ir jos intako </w:t>
      </w:r>
      <w:proofErr w:type="spellStart"/>
      <w:r>
        <w:t>Šunupės</w:t>
      </w:r>
      <w:proofErr w:type="spellEnd"/>
      <w:r>
        <w:t xml:space="preserve"> (</w:t>
      </w:r>
      <w:proofErr w:type="spellStart"/>
      <w:r>
        <w:t>Šunicos</w:t>
      </w:r>
      <w:proofErr w:type="spellEnd"/>
      <w:r>
        <w:t xml:space="preserve">) vandens lygio sezoniniai svyravimai. Istoriškai </w:t>
      </w:r>
      <w:proofErr w:type="spellStart"/>
      <w:r>
        <w:t>Esplanados</w:t>
      </w:r>
      <w:proofErr w:type="spellEnd"/>
      <w:r>
        <w:t xml:space="preserve"> </w:t>
      </w:r>
      <w:proofErr w:type="spellStart"/>
      <w:r>
        <w:t>šlap</w:t>
      </w:r>
      <w:r w:rsidR="004279F2">
        <w:t>žemė</w:t>
      </w:r>
      <w:proofErr w:type="spellEnd"/>
      <w:r>
        <w:t xml:space="preserve"> palaikydavo biologinę upių užliejamųjų pievų įvairovę. </w:t>
      </w:r>
    </w:p>
    <w:p w14:paraId="517C9513" w14:textId="77777777" w:rsidR="00973CAE" w:rsidRDefault="00973CAE">
      <w:pPr>
        <w:pBdr>
          <w:top w:val="nil"/>
          <w:left w:val="nil"/>
          <w:bottom w:val="nil"/>
          <w:right w:val="nil"/>
          <w:between w:val="nil"/>
        </w:pBdr>
        <w:ind w:left="720" w:hanging="720"/>
        <w:jc w:val="both"/>
        <w:rPr>
          <w:color w:val="000000"/>
        </w:rPr>
      </w:pPr>
    </w:p>
    <w:p w14:paraId="336FDF95" w14:textId="77777777" w:rsidR="00973CAE" w:rsidRDefault="007F318F">
      <w:pPr>
        <w:pBdr>
          <w:top w:val="nil"/>
          <w:left w:val="nil"/>
          <w:bottom w:val="nil"/>
          <w:right w:val="nil"/>
          <w:between w:val="nil"/>
        </w:pBdr>
        <w:ind w:left="720" w:hanging="360"/>
        <w:jc w:val="center"/>
        <w:rPr>
          <w:color w:val="000000"/>
        </w:rPr>
      </w:pPr>
      <w:r>
        <w:rPr>
          <w:noProof/>
          <w:color w:val="000000"/>
        </w:rPr>
        <w:drawing>
          <wp:inline distT="0" distB="0" distL="0" distR="0" wp14:anchorId="0751F733" wp14:editId="6E851F97">
            <wp:extent cx="5038031" cy="4854950"/>
            <wp:effectExtent l="0" t="0" r="0" b="0"/>
            <wp:docPr id="15527" name="image151.jpg"/>
            <wp:cNvGraphicFramePr/>
            <a:graphic xmlns:a="http://schemas.openxmlformats.org/drawingml/2006/main">
              <a:graphicData uri="http://schemas.openxmlformats.org/drawingml/2006/picture">
                <pic:pic xmlns:pic="http://schemas.openxmlformats.org/drawingml/2006/picture">
                  <pic:nvPicPr>
                    <pic:cNvPr id="0" name="image151.jpg"/>
                    <pic:cNvPicPr preferRelativeResize="0"/>
                  </pic:nvPicPr>
                  <pic:blipFill>
                    <a:blip r:embed="rId18"/>
                    <a:srcRect/>
                    <a:stretch>
                      <a:fillRect/>
                    </a:stretch>
                  </pic:blipFill>
                  <pic:spPr>
                    <a:xfrm>
                      <a:off x="0" y="0"/>
                      <a:ext cx="5038031" cy="4854950"/>
                    </a:xfrm>
                    <a:prstGeom prst="rect">
                      <a:avLst/>
                    </a:prstGeom>
                    <a:ln/>
                  </pic:spPr>
                </pic:pic>
              </a:graphicData>
            </a:graphic>
          </wp:inline>
        </w:drawing>
      </w:r>
    </w:p>
    <w:p w14:paraId="65E11D43" w14:textId="77777777" w:rsidR="00973CAE" w:rsidRDefault="007F318F">
      <w:pPr>
        <w:pBdr>
          <w:top w:val="nil"/>
          <w:left w:val="nil"/>
          <w:bottom w:val="nil"/>
          <w:right w:val="nil"/>
          <w:between w:val="nil"/>
        </w:pBdr>
        <w:ind w:left="720" w:hanging="360"/>
        <w:jc w:val="both"/>
        <w:rPr>
          <w:i/>
          <w:color w:val="000000"/>
          <w:sz w:val="20"/>
          <w:szCs w:val="20"/>
        </w:rPr>
      </w:pPr>
      <w:r>
        <w:rPr>
          <w:i/>
          <w:color w:val="000000"/>
          <w:sz w:val="20"/>
          <w:szCs w:val="20"/>
        </w:rPr>
        <w:t xml:space="preserve">8 paveikslėlis. </w:t>
      </w:r>
      <w:r>
        <w:rPr>
          <w:b/>
          <w:i/>
          <w:color w:val="000000"/>
          <w:sz w:val="20"/>
          <w:szCs w:val="20"/>
        </w:rPr>
        <w:t xml:space="preserve">Geografines koordinates pateikiantis 1822 m. </w:t>
      </w:r>
      <w:proofErr w:type="spellStart"/>
      <w:r>
        <w:rPr>
          <w:b/>
          <w:i/>
          <w:color w:val="000000"/>
          <w:sz w:val="20"/>
          <w:szCs w:val="20"/>
        </w:rPr>
        <w:t>Dinaburgo</w:t>
      </w:r>
      <w:proofErr w:type="spellEnd"/>
      <w:r>
        <w:rPr>
          <w:b/>
          <w:i/>
          <w:color w:val="000000"/>
          <w:sz w:val="20"/>
          <w:szCs w:val="20"/>
        </w:rPr>
        <w:t xml:space="preserve"> tvirtovės planas (šviesiai mėlyna spalva pažymėtos teritorijos dalys nurodo 1822 m. balandžio 22 d. potvynio metu užlietas zonas)</w:t>
      </w:r>
    </w:p>
    <w:p w14:paraId="082C6DC8" w14:textId="77777777" w:rsidR="00973CAE" w:rsidRDefault="00973CAE">
      <w:pPr>
        <w:pBdr>
          <w:top w:val="nil"/>
          <w:left w:val="nil"/>
          <w:bottom w:val="nil"/>
          <w:right w:val="nil"/>
          <w:between w:val="nil"/>
        </w:pBdr>
        <w:ind w:left="720" w:hanging="360"/>
        <w:jc w:val="both"/>
        <w:rPr>
          <w:color w:val="000000"/>
        </w:rPr>
      </w:pPr>
    </w:p>
    <w:p w14:paraId="2B7C4E5A" w14:textId="77777777" w:rsidR="00973CAE" w:rsidRDefault="007F318F">
      <w:pPr>
        <w:spacing w:line="276" w:lineRule="auto"/>
        <w:jc w:val="both"/>
      </w:pPr>
      <w:proofErr w:type="spellStart"/>
      <w:r>
        <w:t>Šunupės</w:t>
      </w:r>
      <w:proofErr w:type="spellEnd"/>
      <w:r>
        <w:t xml:space="preserve"> vaga, upę siejanti su </w:t>
      </w:r>
      <w:proofErr w:type="spellStart"/>
      <w:r>
        <w:t>Šunežerio</w:t>
      </w:r>
      <w:proofErr w:type="spellEnd"/>
      <w:r>
        <w:t xml:space="preserve"> ežeru, išliko ta pati, tačiau vietovės hidrologinis režimas dėl miesto plėtros yra gerokai pakitęs. 1866 m. rusų kariuomenės žemėlapiai ir Latvijos kariuomenės 1920-1940 m. žemėlapiai atskleidžia  ženklų geležinkelio ir transporto tinklo augimą, suskaidžiusį </w:t>
      </w:r>
      <w:proofErr w:type="spellStart"/>
      <w:r>
        <w:t>Šunupės</w:t>
      </w:r>
      <w:proofErr w:type="spellEnd"/>
      <w:r>
        <w:t xml:space="preserve"> kraštovaizdį (9 ir 10 pav.). Miesto plėtra pakeitė upės natūralią vagą, sutrikdydama jos natūralia kryptį. Šiandien upės kraštovaizdis suskaidytas, o todėl yra sunku įsivaizduoti jo buvusį istorinį vientisumą, būdingą natūraliam upės kraštovaizdžiui (11 ir 12 pav.).</w:t>
      </w:r>
    </w:p>
    <w:p w14:paraId="5AD68B1D" w14:textId="77777777" w:rsidR="00973CAE" w:rsidRDefault="00973CAE">
      <w:pPr>
        <w:spacing w:line="276" w:lineRule="auto"/>
        <w:jc w:val="both"/>
      </w:pPr>
    </w:p>
    <w:tbl>
      <w:tblPr>
        <w:tblStyle w:val="a3"/>
        <w:tblW w:w="9854" w:type="dxa"/>
        <w:tblBorders>
          <w:top w:val="nil"/>
          <w:left w:val="nil"/>
          <w:bottom w:val="nil"/>
          <w:right w:val="nil"/>
          <w:insideH w:val="nil"/>
          <w:insideV w:val="nil"/>
        </w:tblBorders>
        <w:tblLayout w:type="fixed"/>
        <w:tblLook w:val="0400" w:firstRow="0" w:lastRow="0" w:firstColumn="0" w:lastColumn="0" w:noHBand="0" w:noVBand="1"/>
      </w:tblPr>
      <w:tblGrid>
        <w:gridCol w:w="5182"/>
        <w:gridCol w:w="4672"/>
      </w:tblGrid>
      <w:tr w:rsidR="00973CAE" w14:paraId="3520E7EB" w14:textId="77777777">
        <w:tc>
          <w:tcPr>
            <w:tcW w:w="5182" w:type="dxa"/>
          </w:tcPr>
          <w:p w14:paraId="73A3CF1E" w14:textId="77777777" w:rsidR="00973CAE" w:rsidRDefault="007F318F">
            <w:pPr>
              <w:spacing w:line="276" w:lineRule="auto"/>
              <w:jc w:val="both"/>
            </w:pPr>
            <w:r>
              <w:rPr>
                <w:noProof/>
              </w:rPr>
              <w:drawing>
                <wp:inline distT="0" distB="0" distL="0" distR="0" wp14:anchorId="0419C950" wp14:editId="6C4CB370">
                  <wp:extent cx="3220495" cy="2686777"/>
                  <wp:effectExtent l="0" t="0" r="0" b="0"/>
                  <wp:docPr id="15525" name="image149.jpg"/>
                  <wp:cNvGraphicFramePr/>
                  <a:graphic xmlns:a="http://schemas.openxmlformats.org/drawingml/2006/main">
                    <a:graphicData uri="http://schemas.openxmlformats.org/drawingml/2006/picture">
                      <pic:pic xmlns:pic="http://schemas.openxmlformats.org/drawingml/2006/picture">
                        <pic:nvPicPr>
                          <pic:cNvPr id="0" name="image149.jpg"/>
                          <pic:cNvPicPr preferRelativeResize="0"/>
                        </pic:nvPicPr>
                        <pic:blipFill>
                          <a:blip r:embed="rId19"/>
                          <a:srcRect/>
                          <a:stretch>
                            <a:fillRect/>
                          </a:stretch>
                        </pic:blipFill>
                        <pic:spPr>
                          <a:xfrm>
                            <a:off x="0" y="0"/>
                            <a:ext cx="3220495" cy="2686777"/>
                          </a:xfrm>
                          <a:prstGeom prst="rect">
                            <a:avLst/>
                          </a:prstGeom>
                          <a:ln/>
                        </pic:spPr>
                      </pic:pic>
                    </a:graphicData>
                  </a:graphic>
                </wp:inline>
              </w:drawing>
            </w:r>
          </w:p>
        </w:tc>
        <w:tc>
          <w:tcPr>
            <w:tcW w:w="4672" w:type="dxa"/>
          </w:tcPr>
          <w:p w14:paraId="6E4DAE34" w14:textId="77777777" w:rsidR="00973CAE" w:rsidRDefault="007F318F">
            <w:pPr>
              <w:spacing w:line="276" w:lineRule="auto"/>
              <w:jc w:val="both"/>
            </w:pPr>
            <w:r>
              <w:rPr>
                <w:noProof/>
              </w:rPr>
              <w:drawing>
                <wp:inline distT="0" distB="0" distL="0" distR="0" wp14:anchorId="558CC46D" wp14:editId="14586371">
                  <wp:extent cx="2445287" cy="2661600"/>
                  <wp:effectExtent l="0" t="0" r="0" b="0"/>
                  <wp:docPr id="15526" name="image152.jpg"/>
                  <wp:cNvGraphicFramePr/>
                  <a:graphic xmlns:a="http://schemas.openxmlformats.org/drawingml/2006/main">
                    <a:graphicData uri="http://schemas.openxmlformats.org/drawingml/2006/picture">
                      <pic:pic xmlns:pic="http://schemas.openxmlformats.org/drawingml/2006/picture">
                        <pic:nvPicPr>
                          <pic:cNvPr id="0" name="image152.jpg"/>
                          <pic:cNvPicPr preferRelativeResize="0"/>
                        </pic:nvPicPr>
                        <pic:blipFill>
                          <a:blip r:embed="rId20"/>
                          <a:srcRect/>
                          <a:stretch>
                            <a:fillRect/>
                          </a:stretch>
                        </pic:blipFill>
                        <pic:spPr>
                          <a:xfrm>
                            <a:off x="0" y="0"/>
                            <a:ext cx="2445287" cy="2661600"/>
                          </a:xfrm>
                          <a:prstGeom prst="rect">
                            <a:avLst/>
                          </a:prstGeom>
                          <a:ln/>
                        </pic:spPr>
                      </pic:pic>
                    </a:graphicData>
                  </a:graphic>
                </wp:inline>
              </w:drawing>
            </w:r>
          </w:p>
        </w:tc>
      </w:tr>
      <w:tr w:rsidR="00973CAE" w14:paraId="499226D4" w14:textId="77777777">
        <w:tc>
          <w:tcPr>
            <w:tcW w:w="5182" w:type="dxa"/>
          </w:tcPr>
          <w:p w14:paraId="4A6DF2EB" w14:textId="77777777" w:rsidR="00973CAE" w:rsidRDefault="007F318F">
            <w:pPr>
              <w:spacing w:line="276" w:lineRule="auto"/>
              <w:jc w:val="center"/>
              <w:rPr>
                <w:i/>
                <w:sz w:val="20"/>
                <w:szCs w:val="20"/>
              </w:rPr>
            </w:pPr>
            <w:r>
              <w:rPr>
                <w:i/>
                <w:sz w:val="20"/>
                <w:szCs w:val="20"/>
              </w:rPr>
              <w:t xml:space="preserve">9 paveikslėlis. </w:t>
            </w:r>
            <w:r>
              <w:rPr>
                <w:b/>
                <w:i/>
                <w:sz w:val="20"/>
                <w:szCs w:val="20"/>
              </w:rPr>
              <w:t>1866 m. žemėlapis</w:t>
            </w:r>
          </w:p>
        </w:tc>
        <w:tc>
          <w:tcPr>
            <w:tcW w:w="4672" w:type="dxa"/>
          </w:tcPr>
          <w:p w14:paraId="770D0553" w14:textId="77777777" w:rsidR="00973CAE" w:rsidRDefault="007F318F">
            <w:pPr>
              <w:spacing w:line="276" w:lineRule="auto"/>
              <w:jc w:val="center"/>
              <w:rPr>
                <w:i/>
                <w:sz w:val="20"/>
                <w:szCs w:val="20"/>
              </w:rPr>
            </w:pPr>
            <w:r>
              <w:rPr>
                <w:i/>
                <w:sz w:val="20"/>
                <w:szCs w:val="20"/>
              </w:rPr>
              <w:t xml:space="preserve">10 paveikslėlis. </w:t>
            </w:r>
            <w:r>
              <w:rPr>
                <w:b/>
                <w:i/>
                <w:sz w:val="20"/>
                <w:szCs w:val="20"/>
              </w:rPr>
              <w:t>1920-1940 m. m. Latvijos kariuomenės žemėlapis</w:t>
            </w:r>
            <w:r>
              <w:rPr>
                <w:b/>
                <w:i/>
                <w:color w:val="FF0000"/>
                <w:sz w:val="20"/>
                <w:szCs w:val="20"/>
              </w:rPr>
              <w:t xml:space="preserve"> </w:t>
            </w:r>
          </w:p>
        </w:tc>
      </w:tr>
    </w:tbl>
    <w:tbl>
      <w:tblPr>
        <w:tblStyle w:val="a4"/>
        <w:tblW w:w="9351" w:type="dxa"/>
        <w:tblBorders>
          <w:top w:val="nil"/>
          <w:left w:val="nil"/>
          <w:bottom w:val="nil"/>
          <w:right w:val="nil"/>
          <w:insideH w:val="nil"/>
          <w:insideV w:val="nil"/>
        </w:tblBorders>
        <w:tblLayout w:type="fixed"/>
        <w:tblLook w:val="0400" w:firstRow="0" w:lastRow="0" w:firstColumn="0" w:lastColumn="0" w:noHBand="0" w:noVBand="1"/>
      </w:tblPr>
      <w:tblGrid>
        <w:gridCol w:w="9351"/>
      </w:tblGrid>
      <w:tr w:rsidR="004279F2" w14:paraId="20737EE7" w14:textId="77777777">
        <w:tc>
          <w:tcPr>
            <w:tcW w:w="9351" w:type="dxa"/>
          </w:tcPr>
          <w:p w14:paraId="06E87F97" w14:textId="77777777" w:rsidR="004279F2" w:rsidRDefault="00343554" w:rsidP="004279F2">
            <w:pPr>
              <w:spacing w:line="276" w:lineRule="auto"/>
              <w:jc w:val="center"/>
            </w:pPr>
            <w:r>
              <w:rPr>
                <w:noProof/>
              </w:rPr>
              <mc:AlternateContent>
                <mc:Choice Requires="wps">
                  <w:drawing>
                    <wp:anchor distT="0" distB="0" distL="114300" distR="114300" simplePos="0" relativeHeight="251695104" behindDoc="0" locked="0" layoutInCell="1" hidden="0" allowOverlap="1" wp14:anchorId="1DEB915D" wp14:editId="71344FCF">
                      <wp:simplePos x="0" y="0"/>
                      <wp:positionH relativeFrom="column">
                        <wp:posOffset>2578100</wp:posOffset>
                      </wp:positionH>
                      <wp:positionV relativeFrom="paragraph">
                        <wp:posOffset>2266950</wp:posOffset>
                      </wp:positionV>
                      <wp:extent cx="95885" cy="107950"/>
                      <wp:effectExtent l="0" t="0" r="0" b="0"/>
                      <wp:wrapNone/>
                      <wp:docPr id="15383" name="Oval 15383"/>
                      <wp:cNvGraphicFramePr/>
                      <a:graphic xmlns:a="http://schemas.openxmlformats.org/drawingml/2006/main">
                        <a:graphicData uri="http://schemas.microsoft.com/office/word/2010/wordprocessingShape">
                          <wps:wsp>
                            <wps:cNvSpPr/>
                            <wps:spPr>
                              <a:xfrm>
                                <a:off x="0" y="0"/>
                                <a:ext cx="95885" cy="107950"/>
                              </a:xfrm>
                              <a:prstGeom prst="ellipse">
                                <a:avLst/>
                              </a:prstGeom>
                              <a:solidFill>
                                <a:srgbClr val="ED7D31"/>
                              </a:solidFill>
                              <a:ln w="12700" cap="flat" cmpd="sng">
                                <a:solidFill>
                                  <a:srgbClr val="823B0B"/>
                                </a:solidFill>
                                <a:prstDash val="solid"/>
                                <a:miter lim="8000"/>
                                <a:headEnd type="none" w="sm" len="sm"/>
                                <a:tailEnd type="none" w="sm" len="sm"/>
                              </a:ln>
                            </wps:spPr>
                            <wps:txbx>
                              <w:txbxContent>
                                <w:p w14:paraId="7F4B3828"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w14:anchorId="77245C8F" id="Oval 15383" o:spid="_x0000_s1026" style="position:absolute;left:0;text-align:left;margin-left:203pt;margin-top:178.5pt;width:7.55pt;height:8.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" fillcolor="#ed7d31" strokecolor="#823b0b"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r w:rsidR="004279F2">
              <w:rPr>
                <w:noProof/>
              </w:rPr>
              <mc:AlternateContent>
                <mc:Choice Requires="wps">
                  <w:drawing>
                    <wp:anchor distT="0" distB="0" distL="114300" distR="114300" simplePos="0" relativeHeight="251694080" behindDoc="0" locked="0" layoutInCell="1" hidden="0" allowOverlap="1" wp14:anchorId="7EE6ACC9" wp14:editId="727F8D22">
                      <wp:simplePos x="0" y="0"/>
                      <wp:positionH relativeFrom="column">
                        <wp:posOffset>3217545</wp:posOffset>
                      </wp:positionH>
                      <wp:positionV relativeFrom="paragraph">
                        <wp:posOffset>485775</wp:posOffset>
                      </wp:positionV>
                      <wp:extent cx="95885" cy="107950"/>
                      <wp:effectExtent l="0" t="0" r="0" b="0"/>
                      <wp:wrapNone/>
                      <wp:docPr id="15363" name="Oval 15363"/>
                      <wp:cNvGraphicFramePr/>
                      <a:graphic xmlns:a="http://schemas.openxmlformats.org/drawingml/2006/main">
                        <a:graphicData uri="http://schemas.microsoft.com/office/word/2010/wordprocessingShape">
                          <wps:wsp>
                            <wps:cNvSpPr/>
                            <wps:spPr>
                              <a:xfrm>
                                <a:off x="0" y="0"/>
                                <a:ext cx="95885" cy="107950"/>
                              </a:xfrm>
                              <a:prstGeom prst="ellipse">
                                <a:avLst/>
                              </a:prstGeom>
                              <a:solidFill>
                                <a:srgbClr val="FFC000"/>
                              </a:solidFill>
                              <a:ln w="12700" cap="flat" cmpd="sng">
                                <a:solidFill>
                                  <a:srgbClr val="7F5F00"/>
                                </a:solidFill>
                                <a:prstDash val="solid"/>
                                <a:miter lim="8000"/>
                                <a:headEnd type="none" w="sm" len="sm"/>
                                <a:tailEnd type="none" w="sm" len="sm"/>
                              </a:ln>
                            </wps:spPr>
                            <wps:txbx>
                              <w:txbxContent>
                                <w:p w14:paraId="04164877"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w14:anchorId="3A8F3A49" id="Oval 15363" o:spid="_x0000_s1027" style="position:absolute;left:0;text-align:left;margin-left:253.35pt;margin-top:38.25pt;width:7.55pt;height:8.5pt;z-index:2516940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" fillcolor="#ffc000" strokecolor="#7f5f00"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r w:rsidR="004279F2">
              <w:object w:dxaOrig="2960" w:dyaOrig="2980" w14:anchorId="225643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45pt;height:232.6pt" o:ole="">
                  <v:imagedata r:id="rId21" o:title=""/>
                </v:shape>
                <o:OLEObject Type="Embed" ProgID="PBrush" ShapeID="_x0000_i1025" DrawAspect="Content" ObjectID="_1722748984" r:id="rId22"/>
              </w:object>
            </w:r>
            <w:r w:rsidR="004279F2">
              <w:rPr>
                <w:noProof/>
              </w:rPr>
              <mc:AlternateContent>
                <mc:Choice Requires="wps">
                  <w:drawing>
                    <wp:anchor distT="0" distB="0" distL="114300" distR="114300" simplePos="0" relativeHeight="251697152" behindDoc="0" locked="0" layoutInCell="1" hidden="0" allowOverlap="1" wp14:anchorId="62729E20" wp14:editId="62292F5A">
                      <wp:simplePos x="0" y="0"/>
                      <wp:positionH relativeFrom="column">
                        <wp:posOffset>101601</wp:posOffset>
                      </wp:positionH>
                      <wp:positionV relativeFrom="paragraph">
                        <wp:posOffset>0</wp:posOffset>
                      </wp:positionV>
                      <wp:extent cx="38100" cy="12700"/>
                      <wp:effectExtent l="0" t="0" r="0" b="0"/>
                      <wp:wrapNone/>
                      <wp:docPr id="15374" name="Straight Arrow Connector 15374"/>
                      <wp:cNvGraphicFramePr/>
                      <a:graphic xmlns:a="http://schemas.openxmlformats.org/drawingml/2006/main">
                        <a:graphicData uri="http://schemas.microsoft.com/office/word/2010/wordprocessingShape">
                          <wps:wsp>
                            <wps:cNvCnPr/>
                            <wps:spPr>
                              <a:xfrm rot="10800000" flipH="1">
                                <a:off x="8136190" y="4254344"/>
                                <a:ext cx="682625" cy="189866"/>
                              </a:xfrm>
                              <a:prstGeom prst="straightConnector1">
                                <a:avLst/>
                              </a:prstGeom>
                              <a:solidFill>
                                <a:srgbClr val="FFFFFF"/>
                              </a:solidFill>
                              <a:ln w="38100" cap="flat" cmpd="sng">
                                <a:solidFill>
                                  <a:srgbClr val="000000"/>
                                </a:solidFill>
                                <a:prstDash val="dashDot"/>
                                <a:miter lim="8000"/>
                                <a:headEnd type="none" w="sm" len="sm"/>
                                <a:tailEnd type="none" w="sm" len="sm"/>
                              </a:ln>
                            </wps:spPr>
                            <wps:bodyPr/>
                          </wps:wsp>
                        </a:graphicData>
                      </a:graphic>
                    </wp:anchor>
                  </w:drawing>
                </mc:Choice>
                <mc:Fallback>
                  <w:pict>
                    <v:shapetype w14:anchorId="7FC788EA" id="_x0000_t32" coordsize="21600,21600" o:spt="32" o:oned="t" path="m,l21600,21600e" filled="f">
                      <v:path arrowok="t" fillok="f" o:connecttype="none"/>
                      <o:lock v:ext="edit" shapetype="t"/>
                    </v:shapetype>
                    <v:shape id="Straight Arrow Connector 15374" o:spid="_x0000_s1026" type="#_x0000_t32" style="position:absolute;margin-left:8pt;margin-top:0;width:3pt;height:1pt;rotation:180;flip:x;z-index:2516971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" filled="t" strokeweight="3pt">
                      <v:stroke dashstyle="dashDot" startarrowwidth="narrow" startarrowlength="short" endarrowwidth="narrow" endarrowlength="short" miterlimit="5243f" joinstyle="miter"/>
                    </v:shape>
                  </w:pict>
                </mc:Fallback>
              </mc:AlternateContent>
            </w:r>
            <w:r w:rsidR="004279F2">
              <w:rPr>
                <w:noProof/>
              </w:rPr>
              <mc:AlternateContent>
                <mc:Choice Requires="wps">
                  <w:drawing>
                    <wp:anchor distT="0" distB="0" distL="114300" distR="114300" simplePos="0" relativeHeight="251698176" behindDoc="0" locked="0" layoutInCell="1" hidden="0" allowOverlap="1" wp14:anchorId="610A87F4" wp14:editId="6C0E89EF">
                      <wp:simplePos x="0" y="0"/>
                      <wp:positionH relativeFrom="column">
                        <wp:posOffset>101601</wp:posOffset>
                      </wp:positionH>
                      <wp:positionV relativeFrom="paragraph">
                        <wp:posOffset>0</wp:posOffset>
                      </wp:positionV>
                      <wp:extent cx="38100" cy="12700"/>
                      <wp:effectExtent l="0" t="0" r="0" b="0"/>
                      <wp:wrapNone/>
                      <wp:docPr id="15380" name="Straight Arrow Connector 15380"/>
                      <wp:cNvGraphicFramePr/>
                      <a:graphic xmlns:a="http://schemas.openxmlformats.org/drawingml/2006/main">
                        <a:graphicData uri="http://schemas.microsoft.com/office/word/2010/wordprocessingShape">
                          <wps:wsp>
                            <wps:cNvCnPr/>
                            <wps:spPr>
                              <a:xfrm rot="10800000" flipH="1">
                                <a:off x="8331770" y="4557240"/>
                                <a:ext cx="789305" cy="160020"/>
                              </a:xfrm>
                              <a:prstGeom prst="straightConnector1">
                                <a:avLst/>
                              </a:prstGeom>
                              <a:solidFill>
                                <a:srgbClr val="FFFFFF"/>
                              </a:solidFill>
                              <a:ln w="38100" cap="flat" cmpd="sng">
                                <a:solidFill>
                                  <a:srgbClr val="000000"/>
                                </a:solidFill>
                                <a:prstDash val="dashDot"/>
                                <a:miter lim="8000"/>
                                <a:headEnd type="none" w="sm" len="sm"/>
                                <a:tailEnd type="none" w="sm" len="sm"/>
                              </a:ln>
                            </wps:spPr>
                            <wps:bodyPr/>
                          </wps:wsp>
                        </a:graphicData>
                      </a:graphic>
                    </wp:anchor>
                  </w:drawing>
                </mc:Choice>
                <mc:Fallback>
                  <w:pict>
                    <v:shape w14:anchorId="58145F52" id="Straight Arrow Connector 15380" o:spid="_x0000_s1026" type="#_x0000_t32" style="position:absolute;margin-left:8pt;margin-top:0;width:3pt;height:1pt;rotation:180;flip:x;z-index:2516981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" filled="t" strokeweight="3pt">
                      <v:stroke dashstyle="dashDot" startarrowwidth="narrow" startarrowlength="short" endarrowwidth="narrow" endarrowlength="short" miterlimit="5243f" joinstyle="miter"/>
                    </v:shape>
                  </w:pict>
                </mc:Fallback>
              </mc:AlternateContent>
            </w:r>
            <w:r w:rsidR="004279F2">
              <w:rPr>
                <w:noProof/>
              </w:rPr>
              <mc:AlternateContent>
                <mc:Choice Requires="wps">
                  <w:drawing>
                    <wp:anchor distT="0" distB="0" distL="114300" distR="114300" simplePos="0" relativeHeight="251699200" behindDoc="0" locked="0" layoutInCell="1" hidden="0" allowOverlap="1" wp14:anchorId="04CE7E0E" wp14:editId="00C685AE">
                      <wp:simplePos x="0" y="0"/>
                      <wp:positionH relativeFrom="column">
                        <wp:posOffset>101601</wp:posOffset>
                      </wp:positionH>
                      <wp:positionV relativeFrom="paragraph">
                        <wp:posOffset>0</wp:posOffset>
                      </wp:positionV>
                      <wp:extent cx="38100" cy="12700"/>
                      <wp:effectExtent l="0" t="0" r="0" b="0"/>
                      <wp:wrapNone/>
                      <wp:docPr id="15364" name="Straight Arrow Connector 15364"/>
                      <wp:cNvGraphicFramePr/>
                      <a:graphic xmlns:a="http://schemas.openxmlformats.org/drawingml/2006/main">
                        <a:graphicData uri="http://schemas.microsoft.com/office/word/2010/wordprocessingShape">
                          <wps:wsp>
                            <wps:cNvCnPr/>
                            <wps:spPr>
                              <a:xfrm>
                                <a:off x="8420670" y="4865850"/>
                                <a:ext cx="462914" cy="622935"/>
                              </a:xfrm>
                              <a:prstGeom prst="straightConnector1">
                                <a:avLst/>
                              </a:prstGeom>
                              <a:solidFill>
                                <a:srgbClr val="FFFFFF"/>
                              </a:solidFill>
                              <a:ln w="38100" cap="flat" cmpd="sng">
                                <a:solidFill>
                                  <a:srgbClr val="000000"/>
                                </a:solidFill>
                                <a:prstDash val="dashDot"/>
                                <a:miter lim="8000"/>
                                <a:headEnd type="none" w="sm" len="sm"/>
                                <a:tailEnd type="none" w="sm" len="sm"/>
                              </a:ln>
                            </wps:spPr>
                            <wps:bodyPr/>
                          </wps:wsp>
                        </a:graphicData>
                      </a:graphic>
                    </wp:anchor>
                  </w:drawing>
                </mc:Choice>
                <mc:Fallback>
                  <w:pict>
                    <v:shape w14:anchorId="55C03DFD" id="Straight Arrow Connector 15364" o:spid="_x0000_s1026" type="#_x0000_t32" style="position:absolute;margin-left:8pt;margin-top:0;width:3pt;height:1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" filled="t" strokeweight="3pt">
                      <v:stroke dashstyle="dashDot" startarrowwidth="narrow" startarrowlength="short" endarrowwidth="narrow" endarrowlength="short" miterlimit="5243f" joinstyle="miter"/>
                    </v:shape>
                  </w:pict>
                </mc:Fallback>
              </mc:AlternateContent>
            </w:r>
            <w:r w:rsidR="004279F2">
              <w:rPr>
                <w:noProof/>
              </w:rPr>
              <mc:AlternateContent>
                <mc:Choice Requires="wps">
                  <w:drawing>
                    <wp:anchor distT="0" distB="0" distL="114300" distR="114300" simplePos="0" relativeHeight="251700224" behindDoc="0" locked="0" layoutInCell="1" hidden="0" allowOverlap="1" wp14:anchorId="5B03063A" wp14:editId="1E12CABF">
                      <wp:simplePos x="0" y="0"/>
                      <wp:positionH relativeFrom="column">
                        <wp:posOffset>101601</wp:posOffset>
                      </wp:positionH>
                      <wp:positionV relativeFrom="paragraph">
                        <wp:posOffset>0</wp:posOffset>
                      </wp:positionV>
                      <wp:extent cx="38100" cy="12700"/>
                      <wp:effectExtent l="0" t="0" r="0" b="0"/>
                      <wp:wrapNone/>
                      <wp:docPr id="15367" name="Straight Arrow Connector 15367"/>
                      <wp:cNvGraphicFramePr/>
                      <a:graphic xmlns:a="http://schemas.openxmlformats.org/drawingml/2006/main">
                        <a:graphicData uri="http://schemas.microsoft.com/office/word/2010/wordprocessingShape">
                          <wps:wsp>
                            <wps:cNvCnPr/>
                            <wps:spPr>
                              <a:xfrm>
                                <a:off x="7963470" y="5821525"/>
                                <a:ext cx="748030" cy="106680"/>
                              </a:xfrm>
                              <a:prstGeom prst="straightConnector1">
                                <a:avLst/>
                              </a:prstGeom>
                              <a:solidFill>
                                <a:srgbClr val="FFFFFF"/>
                              </a:solidFill>
                              <a:ln w="38100" cap="flat" cmpd="sng">
                                <a:solidFill>
                                  <a:srgbClr val="000000"/>
                                </a:solidFill>
                                <a:prstDash val="dashDot"/>
                                <a:miter lim="8000"/>
                                <a:headEnd type="none" w="sm" len="sm"/>
                                <a:tailEnd type="none" w="sm" len="sm"/>
                              </a:ln>
                            </wps:spPr>
                            <wps:bodyPr/>
                          </wps:wsp>
                        </a:graphicData>
                      </a:graphic>
                    </wp:anchor>
                  </w:drawing>
                </mc:Choice>
                <mc:Fallback>
                  <w:pict>
                    <v:shape w14:anchorId="48BEC0E6" id="Straight Arrow Connector 15367" o:spid="_x0000_s1026" type="#_x0000_t32" style="position:absolute;margin-left:8pt;margin-top:0;width:3pt;height:1pt;z-index:2517002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" filled="t" strokeweight="3pt">
                      <v:stroke dashstyle="dashDot" startarrowwidth="narrow" startarrowlength="short" endarrowwidth="narrow" endarrowlength="short" miterlimit="5243f" joinstyle="miter"/>
                    </v:shape>
                  </w:pict>
                </mc:Fallback>
              </mc:AlternateContent>
            </w:r>
            <w:r w:rsidR="004279F2">
              <w:rPr>
                <w:noProof/>
              </w:rPr>
              <mc:AlternateContent>
                <mc:Choice Requires="wps">
                  <w:drawing>
                    <wp:anchor distT="0" distB="0" distL="114300" distR="114300" simplePos="0" relativeHeight="251701248" behindDoc="0" locked="0" layoutInCell="1" hidden="0" allowOverlap="1" wp14:anchorId="51F8C100" wp14:editId="4F10FF01">
                      <wp:simplePos x="0" y="0"/>
                      <wp:positionH relativeFrom="column">
                        <wp:posOffset>101601</wp:posOffset>
                      </wp:positionH>
                      <wp:positionV relativeFrom="paragraph">
                        <wp:posOffset>0</wp:posOffset>
                      </wp:positionV>
                      <wp:extent cx="38100" cy="12700"/>
                      <wp:effectExtent l="0" t="0" r="0" b="0"/>
                      <wp:wrapNone/>
                      <wp:docPr id="15386" name="Straight Arrow Connector 15386"/>
                      <wp:cNvGraphicFramePr/>
                      <a:graphic xmlns:a="http://schemas.openxmlformats.org/drawingml/2006/main">
                        <a:graphicData uri="http://schemas.microsoft.com/office/word/2010/wordprocessingShape">
                          <wps:wsp>
                            <wps:cNvCnPr/>
                            <wps:spPr>
                              <a:xfrm>
                                <a:off x="7880920" y="5774535"/>
                                <a:ext cx="201930" cy="836930"/>
                              </a:xfrm>
                              <a:prstGeom prst="straightConnector1">
                                <a:avLst/>
                              </a:prstGeom>
                              <a:solidFill>
                                <a:srgbClr val="FFFFFF"/>
                              </a:solidFill>
                              <a:ln w="38100" cap="flat" cmpd="sng">
                                <a:solidFill>
                                  <a:srgbClr val="000000"/>
                                </a:solidFill>
                                <a:prstDash val="dashDot"/>
                                <a:miter lim="8000"/>
                                <a:headEnd type="none" w="sm" len="sm"/>
                                <a:tailEnd type="none" w="sm" len="sm"/>
                              </a:ln>
                            </wps:spPr>
                            <wps:bodyPr/>
                          </wps:wsp>
                        </a:graphicData>
                      </a:graphic>
                    </wp:anchor>
                  </w:drawing>
                </mc:Choice>
                <mc:Fallback>
                  <w:pict>
                    <v:shape w14:anchorId="2AF76A2F" id="Straight Arrow Connector 15386" o:spid="_x0000_s1026" type="#_x0000_t32" style="position:absolute;margin-left:8pt;margin-top:0;width:3pt;height:1pt;z-index:2517012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" filled="t" strokeweight="3pt">
                      <v:stroke dashstyle="dashDot" startarrowwidth="narrow" startarrowlength="short" endarrowwidth="narrow" endarrowlength="short" miterlimit="5243f" joinstyle="miter"/>
                    </v:shape>
                  </w:pict>
                </mc:Fallback>
              </mc:AlternateContent>
            </w:r>
          </w:p>
        </w:tc>
      </w:tr>
      <w:tr w:rsidR="004279F2" w14:paraId="09EB6BC4" w14:textId="77777777">
        <w:tc>
          <w:tcPr>
            <w:tcW w:w="9351" w:type="dxa"/>
          </w:tcPr>
          <w:p w14:paraId="09D81C7E" w14:textId="77777777" w:rsidR="004279F2" w:rsidRDefault="004279F2" w:rsidP="004279F2">
            <w:pPr>
              <w:spacing w:line="276" w:lineRule="auto"/>
              <w:jc w:val="center"/>
              <w:rPr>
                <w:i/>
                <w:sz w:val="20"/>
                <w:szCs w:val="20"/>
              </w:rPr>
            </w:pPr>
            <w:r>
              <w:rPr>
                <w:i/>
                <w:sz w:val="20"/>
                <w:szCs w:val="20"/>
              </w:rPr>
              <w:t xml:space="preserve">11 paveikslėlis. </w:t>
            </w:r>
            <w:r>
              <w:rPr>
                <w:b/>
                <w:i/>
                <w:sz w:val="20"/>
                <w:szCs w:val="20"/>
              </w:rPr>
              <w:t>Šunupės upės kraštovaizdis</w:t>
            </w:r>
            <w:r>
              <w:rPr>
                <w:noProof/>
              </w:rPr>
              <mc:AlternateContent>
                <mc:Choice Requires="wps">
                  <w:drawing>
                    <wp:anchor distT="0" distB="0" distL="114300" distR="114300" simplePos="0" relativeHeight="251702272" behindDoc="0" locked="0" layoutInCell="1" hidden="0" allowOverlap="1" wp14:anchorId="5A13B9AE" wp14:editId="41C72CC4">
                      <wp:simplePos x="0" y="0"/>
                      <wp:positionH relativeFrom="column">
                        <wp:posOffset>88901</wp:posOffset>
                      </wp:positionH>
                      <wp:positionV relativeFrom="paragraph">
                        <wp:posOffset>177800</wp:posOffset>
                      </wp:positionV>
                      <wp:extent cx="95885" cy="107950"/>
                      <wp:effectExtent l="0" t="0" r="0" b="0"/>
                      <wp:wrapNone/>
                      <wp:docPr id="15381" name="Oval 15381"/>
                      <wp:cNvGraphicFramePr/>
                      <a:graphic xmlns:a="http://schemas.openxmlformats.org/drawingml/2006/main">
                        <a:graphicData uri="http://schemas.microsoft.com/office/word/2010/wordprocessingShape">
                          <wps:wsp>
                            <wps:cNvSpPr/>
                            <wps:spPr>
                              <a:xfrm>
                                <a:off x="5304408" y="3732375"/>
                                <a:ext cx="83185" cy="95250"/>
                              </a:xfrm>
                              <a:prstGeom prst="ellipse">
                                <a:avLst/>
                              </a:prstGeom>
                              <a:solidFill>
                                <a:srgbClr val="FFC000"/>
                              </a:solidFill>
                              <a:ln w="12700" cap="flat" cmpd="sng">
                                <a:solidFill>
                                  <a:srgbClr val="BC8C00"/>
                                </a:solidFill>
                                <a:prstDash val="solid"/>
                                <a:miter lim="8000"/>
                                <a:headEnd type="none" w="sm" len="sm"/>
                                <a:tailEnd type="none" w="sm" len="sm"/>
                              </a:ln>
                            </wps:spPr>
                            <wps:txbx>
                              <w:txbxContent>
                                <w:p w14:paraId="5B1C23B2"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w14:anchorId="610AAD64" id="Oval 15381" o:spid="_x0000_s1028" style="position:absolute;left:0;text-align:left;margin-left:7pt;margin-top:14pt;width:7.55pt;height:8.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" fillcolor="#ffc000" strokecolor="#bc8c00"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p>
          <w:p w14:paraId="42C9C692" w14:textId="77777777" w:rsidR="004279F2" w:rsidRDefault="004279F2" w:rsidP="004279F2">
            <w:pPr>
              <w:spacing w:line="276" w:lineRule="auto"/>
              <w:rPr>
                <w:i/>
                <w:sz w:val="20"/>
                <w:szCs w:val="20"/>
              </w:rPr>
            </w:pPr>
            <w:r>
              <w:rPr>
                <w:i/>
                <w:sz w:val="20"/>
                <w:szCs w:val="20"/>
              </w:rPr>
              <w:t xml:space="preserve">   -      Šunupės ištakos iš Šunežerio ežero;                           - Šunupės upės žiotys Dauguvos upėje;</w:t>
            </w:r>
            <w:r>
              <w:rPr>
                <w:noProof/>
              </w:rPr>
              <mc:AlternateContent>
                <mc:Choice Requires="wps">
                  <w:drawing>
                    <wp:anchor distT="0" distB="0" distL="114300" distR="114300" simplePos="0" relativeHeight="251703296" behindDoc="0" locked="0" layoutInCell="1" hidden="0" allowOverlap="1" wp14:anchorId="110D2BE7" wp14:editId="415A0872">
                      <wp:simplePos x="0" y="0"/>
                      <wp:positionH relativeFrom="column">
                        <wp:posOffset>2806700</wp:posOffset>
                      </wp:positionH>
                      <wp:positionV relativeFrom="paragraph">
                        <wp:posOffset>25400</wp:posOffset>
                      </wp:positionV>
                      <wp:extent cx="82550" cy="100965"/>
                      <wp:effectExtent l="0" t="0" r="0" b="0"/>
                      <wp:wrapNone/>
                      <wp:docPr id="15376" name="Oval 15376"/>
                      <wp:cNvGraphicFramePr/>
                      <a:graphic xmlns:a="http://schemas.openxmlformats.org/drawingml/2006/main">
                        <a:graphicData uri="http://schemas.microsoft.com/office/word/2010/wordprocessingShape">
                          <wps:wsp>
                            <wps:cNvSpPr/>
                            <wps:spPr>
                              <a:xfrm>
                                <a:off x="5311075" y="3735868"/>
                                <a:ext cx="69850" cy="88265"/>
                              </a:xfrm>
                              <a:prstGeom prst="ellipse">
                                <a:avLst/>
                              </a:prstGeom>
                              <a:solidFill>
                                <a:srgbClr val="ED7D31"/>
                              </a:solidFill>
                              <a:ln w="12700" cap="flat" cmpd="sng">
                                <a:solidFill>
                                  <a:srgbClr val="AE5A21"/>
                                </a:solidFill>
                                <a:prstDash val="solid"/>
                                <a:miter lim="8000"/>
                                <a:headEnd type="none" w="sm" len="sm"/>
                                <a:tailEnd type="none" w="sm" len="sm"/>
                              </a:ln>
                            </wps:spPr>
                            <wps:txbx>
                              <w:txbxContent>
                                <w:p w14:paraId="44EC1167"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w14:anchorId="3F6A4FA0" id="Oval 15376" o:spid="_x0000_s1029" style="position:absolute;margin-left:221pt;margin-top:2pt;width:6.5pt;height:7.9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" fillcolor="#ed7d31" strokecolor="#ae5a21"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r>
              <w:rPr>
                <w:noProof/>
              </w:rPr>
              <mc:AlternateContent>
                <mc:Choice Requires="wps">
                  <w:drawing>
                    <wp:anchor distT="0" distB="0" distL="114300" distR="114300" simplePos="0" relativeHeight="251704320" behindDoc="0" locked="0" layoutInCell="1" hidden="0" allowOverlap="1" wp14:anchorId="3602DADA" wp14:editId="2692A414">
                      <wp:simplePos x="0" y="0"/>
                      <wp:positionH relativeFrom="column">
                        <wp:posOffset>101601</wp:posOffset>
                      </wp:positionH>
                      <wp:positionV relativeFrom="paragraph">
                        <wp:posOffset>0</wp:posOffset>
                      </wp:positionV>
                      <wp:extent cx="25400" cy="12700"/>
                      <wp:effectExtent l="0" t="0" r="0" b="0"/>
                      <wp:wrapNone/>
                      <wp:docPr id="15379" name="Straight Arrow Connector 15379"/>
                      <wp:cNvGraphicFramePr/>
                      <a:graphic xmlns:a="http://schemas.openxmlformats.org/drawingml/2006/main">
                        <a:graphicData uri="http://schemas.microsoft.com/office/word/2010/wordprocessingShape">
                          <wps:wsp>
                            <wps:cNvCnPr/>
                            <wps:spPr>
                              <a:xfrm rot="10800000" flipH="1">
                                <a:off x="6951280" y="3933035"/>
                                <a:ext cx="152399" cy="196215"/>
                              </a:xfrm>
                              <a:prstGeom prst="straightConnector1">
                                <a:avLst/>
                              </a:prstGeom>
                              <a:solidFill>
                                <a:srgbClr val="FFFFFF"/>
                              </a:solidFill>
                              <a:ln w="19050" cap="flat" cmpd="sng">
                                <a:solidFill>
                                  <a:srgbClr val="DEEAF6"/>
                                </a:solidFill>
                                <a:prstDash val="dashDot"/>
                                <a:round/>
                                <a:headEnd type="none" w="sm" len="sm"/>
                                <a:tailEnd type="stealth" w="med" len="med"/>
                              </a:ln>
                            </wps:spPr>
                            <wps:bodyPr/>
                          </wps:wsp>
                        </a:graphicData>
                      </a:graphic>
                    </wp:anchor>
                  </w:drawing>
                </mc:Choice>
                <mc:Fallback>
                  <w:pict>
                    <v:shape w14:anchorId="6277EEBB" id="Straight Arrow Connector 15379" o:spid="_x0000_s1026" type="#_x0000_t32" style="position:absolute;margin-left:8pt;margin-top:0;width:2pt;height:1pt;rotation:180;flip:x;z-index:2517043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" filled="t" strokecolor="#deeaf6" strokeweight="1.5pt">
                      <v:stroke dashstyle="dashDot" startarrowwidth="narrow" startarrowlength="short" endarrow="classic"/>
                    </v:shape>
                  </w:pict>
                </mc:Fallback>
              </mc:AlternateContent>
            </w:r>
          </w:p>
          <w:p w14:paraId="51D39CBD" w14:textId="77777777" w:rsidR="004279F2" w:rsidRDefault="004279F2" w:rsidP="004279F2">
            <w:pPr>
              <w:spacing w:line="276" w:lineRule="auto"/>
              <w:rPr>
                <w:i/>
                <w:sz w:val="20"/>
                <w:szCs w:val="20"/>
              </w:rPr>
            </w:pPr>
            <w:r w:rsidRPr="004279F2">
              <w:rPr>
                <w:rFonts w:asciiTheme="minorHAnsi" w:hAnsiTheme="minorHAnsi" w:cstheme="minorHAnsi"/>
                <w:i/>
                <w:noProof/>
                <w:color w:val="FFFFFF" w:themeColor="background1"/>
                <w:sz w:val="18"/>
                <w:highlight w:val="black"/>
              </w:rPr>
              <mc:AlternateContent>
                <mc:Choice Requires="wps">
                  <w:drawing>
                    <wp:anchor distT="0" distB="0" distL="114300" distR="114300" simplePos="0" relativeHeight="251706368" behindDoc="0" locked="0" layoutInCell="1" allowOverlap="1" wp14:anchorId="62AD66A9" wp14:editId="3148419B">
                      <wp:simplePos x="0" y="0"/>
                      <wp:positionH relativeFrom="column">
                        <wp:posOffset>3391535</wp:posOffset>
                      </wp:positionH>
                      <wp:positionV relativeFrom="paragraph">
                        <wp:posOffset>103505</wp:posOffset>
                      </wp:positionV>
                      <wp:extent cx="406400" cy="0"/>
                      <wp:effectExtent l="0" t="19050" r="31750" b="19050"/>
                      <wp:wrapNone/>
                      <wp:docPr id="59" name="Straight Connector 59"/>
                      <wp:cNvGraphicFramePr/>
                      <a:graphic xmlns:a="http://schemas.openxmlformats.org/drawingml/2006/main">
                        <a:graphicData uri="http://schemas.microsoft.com/office/word/2010/wordprocessingShape">
                          <wps:wsp>
                            <wps:cNvCnPr/>
                            <wps:spPr>
                              <a:xfrm>
                                <a:off x="0" y="0"/>
                                <a:ext cx="406400" cy="0"/>
                              </a:xfrm>
                              <a:prstGeom prst="line">
                                <a:avLst/>
                              </a:prstGeom>
                              <a:ln w="38100">
                                <a:prstDash val="sysDash"/>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519BA06" id="Straight Connector 59"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7.05pt,8.15pt" to="299.05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" strokecolor="black [3200]" strokeweight="3pt">
                      <v:stroke dashstyle="3 1" joinstyle="miter"/>
                    </v:line>
                  </w:pict>
                </mc:Fallback>
              </mc:AlternateContent>
            </w:r>
            <w:r w:rsidRPr="004279F2">
              <w:rPr>
                <w:noProof/>
                <w:color w:val="FFFFFF" w:themeColor="background1"/>
                <w:highlight w:val="black"/>
              </w:rPr>
              <mc:AlternateContent>
                <mc:Choice Requires="wps">
                  <w:drawing>
                    <wp:anchor distT="0" distB="0" distL="114300" distR="114300" simplePos="0" relativeHeight="251705344" behindDoc="0" locked="0" layoutInCell="1" hidden="0" allowOverlap="1" wp14:anchorId="3C09937A" wp14:editId="566B83B0">
                      <wp:simplePos x="0" y="0"/>
                      <wp:positionH relativeFrom="column">
                        <wp:posOffset>2066925</wp:posOffset>
                      </wp:positionH>
                      <wp:positionV relativeFrom="paragraph">
                        <wp:posOffset>12700</wp:posOffset>
                      </wp:positionV>
                      <wp:extent cx="155575" cy="136525"/>
                      <wp:effectExtent l="0" t="0" r="0" b="0"/>
                      <wp:wrapNone/>
                      <wp:docPr id="15373" name="Oval 15373"/>
                      <wp:cNvGraphicFramePr/>
                      <a:graphic xmlns:a="http://schemas.openxmlformats.org/drawingml/2006/main">
                        <a:graphicData uri="http://schemas.microsoft.com/office/word/2010/wordprocessingShape">
                          <wps:wsp>
                            <wps:cNvSpPr/>
                            <wps:spPr>
                              <a:xfrm>
                                <a:off x="0" y="0"/>
                                <a:ext cx="155575" cy="136525"/>
                              </a:xfrm>
                              <a:prstGeom prst="ellipse">
                                <a:avLst/>
                              </a:prstGeom>
                              <a:solidFill>
                                <a:srgbClr val="5B9BD5"/>
                              </a:solidFill>
                              <a:ln>
                                <a:noFill/>
                              </a:ln>
                            </wps:spPr>
                            <wps:txbx>
                              <w:txbxContent>
                                <w:p w14:paraId="3BDD365D"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w14:anchorId="45340BEC" id="Oval 15373" o:spid="_x0000_s1030" style="position:absolute;margin-left:162.75pt;margin-top:1pt;width:12.25pt;height:10.7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" fillcolor="#5b9bd5" stroked="f">
                      <v:textbox inset="2.53958mm,2.53958mm,2.53958mm,2.53958mm">
                        <w:txbxContent>
                          <w:p w:rsidR="00A0346E" w:rsidRDefault="00A0346E">
                            <w:pPr>
                              <w:textDirection w:val="btLr"/>
                            </w:pPr>
                          </w:p>
                        </w:txbxContent>
                      </v:textbox>
                    </v:oval>
                  </w:pict>
                </mc:Fallback>
              </mc:AlternateContent>
            </w:r>
            <w:r>
              <w:rPr>
                <w:i/>
                <w:color w:val="FFFFFF" w:themeColor="background1"/>
                <w:sz w:val="20"/>
                <w:szCs w:val="20"/>
                <w:highlight w:val="black"/>
              </w:rPr>
              <w:t>----</w:t>
            </w:r>
            <w:r w:rsidRPr="004279F2">
              <w:rPr>
                <w:i/>
                <w:color w:val="FFFFFF" w:themeColor="background1"/>
                <w:sz w:val="20"/>
                <w:szCs w:val="20"/>
              </w:rPr>
              <w:t xml:space="preserve">  </w:t>
            </w:r>
            <w:r>
              <w:rPr>
                <w:i/>
                <w:sz w:val="20"/>
                <w:szCs w:val="20"/>
              </w:rPr>
              <w:t xml:space="preserve">- Šunupės upės vaga ir jos kryptis;     - Esplanados </w:t>
            </w:r>
            <w:r w:rsidR="00130124">
              <w:rPr>
                <w:i/>
                <w:sz w:val="20"/>
                <w:szCs w:val="20"/>
              </w:rPr>
              <w:t>šlapžemė</w:t>
            </w:r>
            <w:r>
              <w:rPr>
                <w:i/>
                <w:sz w:val="20"/>
                <w:szCs w:val="20"/>
              </w:rPr>
              <w:t>;                - Dirbtiniai barjerai upės kraštovaizdyje - Miesto transporto infrastruktūra</w:t>
            </w:r>
          </w:p>
          <w:p w14:paraId="3E30E65D" w14:textId="77777777" w:rsidR="00343554" w:rsidRDefault="00343554" w:rsidP="004279F2">
            <w:pPr>
              <w:spacing w:line="276" w:lineRule="auto"/>
              <w:rPr>
                <w:i/>
                <w:sz w:val="20"/>
                <w:szCs w:val="20"/>
              </w:rPr>
            </w:pPr>
          </w:p>
          <w:p w14:paraId="7502403E" w14:textId="77777777" w:rsidR="00343554" w:rsidRDefault="00343554" w:rsidP="00343554">
            <w:pPr>
              <w:pStyle w:val="prastasiniatinklio"/>
              <w:spacing w:before="0" w:after="0"/>
              <w:rPr>
                <w:bCs/>
                <w:lang w:eastAsia="en-US"/>
              </w:rPr>
            </w:pPr>
          </w:p>
          <w:p w14:paraId="72678F25" w14:textId="77777777" w:rsidR="00343554" w:rsidRDefault="00343554" w:rsidP="004279F2">
            <w:pPr>
              <w:spacing w:line="276" w:lineRule="auto"/>
              <w:rPr>
                <w:i/>
                <w:sz w:val="20"/>
                <w:szCs w:val="20"/>
              </w:rPr>
            </w:pPr>
          </w:p>
        </w:tc>
      </w:tr>
    </w:tbl>
    <w:tbl>
      <w:tblPr>
        <w:tblStyle w:val="a5"/>
        <w:tblW w:w="935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973CAE" w14:paraId="250870DA" w14:textId="77777777">
        <w:tc>
          <w:tcPr>
            <w:tcW w:w="9350" w:type="dxa"/>
          </w:tcPr>
          <w:p w14:paraId="2791F248" w14:textId="77777777" w:rsidR="00973CAE" w:rsidRDefault="007F318F">
            <w:pPr>
              <w:spacing w:line="276" w:lineRule="auto"/>
              <w:jc w:val="center"/>
            </w:pPr>
            <w:r>
              <w:rPr>
                <w:noProof/>
              </w:rPr>
              <w:drawing>
                <wp:inline distT="0" distB="0" distL="0" distR="0" wp14:anchorId="75A7E501" wp14:editId="4509510C">
                  <wp:extent cx="4630125" cy="3086750"/>
                  <wp:effectExtent l="0" t="0" r="0" b="0"/>
                  <wp:docPr id="15529" name="image155.jpg"/>
                  <wp:cNvGraphicFramePr/>
                  <a:graphic xmlns:a="http://schemas.openxmlformats.org/drawingml/2006/main">
                    <a:graphicData uri="http://schemas.openxmlformats.org/drawingml/2006/picture">
                      <pic:pic xmlns:pic="http://schemas.openxmlformats.org/drawingml/2006/picture">
                        <pic:nvPicPr>
                          <pic:cNvPr id="0" name="image155.jpg"/>
                          <pic:cNvPicPr preferRelativeResize="0"/>
                        </pic:nvPicPr>
                        <pic:blipFill>
                          <a:blip r:embed="rId23"/>
                          <a:srcRect/>
                          <a:stretch>
                            <a:fillRect/>
                          </a:stretch>
                        </pic:blipFill>
                        <pic:spPr>
                          <a:xfrm>
                            <a:off x="0" y="0"/>
                            <a:ext cx="4630125" cy="3086750"/>
                          </a:xfrm>
                          <a:prstGeom prst="rect">
                            <a:avLst/>
                          </a:prstGeom>
                          <a:ln/>
                        </pic:spPr>
                      </pic:pic>
                    </a:graphicData>
                  </a:graphic>
                </wp:inline>
              </w:drawing>
            </w:r>
          </w:p>
        </w:tc>
      </w:tr>
      <w:tr w:rsidR="00973CAE" w14:paraId="15A365A0" w14:textId="77777777">
        <w:tc>
          <w:tcPr>
            <w:tcW w:w="9350" w:type="dxa"/>
          </w:tcPr>
          <w:p w14:paraId="4FDE139E" w14:textId="77777777" w:rsidR="00973CAE" w:rsidRDefault="007F318F">
            <w:pPr>
              <w:spacing w:line="276" w:lineRule="auto"/>
              <w:jc w:val="center"/>
              <w:rPr>
                <w:i/>
              </w:rPr>
            </w:pPr>
            <w:r>
              <w:rPr>
                <w:i/>
                <w:sz w:val="20"/>
                <w:szCs w:val="20"/>
              </w:rPr>
              <w:t xml:space="preserve">12 paveikslėlis. </w:t>
            </w:r>
            <w:r>
              <w:rPr>
                <w:b/>
                <w:i/>
                <w:sz w:val="20"/>
                <w:szCs w:val="20"/>
              </w:rPr>
              <w:t>Esplanados šlap</w:t>
            </w:r>
            <w:r w:rsidR="004279F2">
              <w:rPr>
                <w:b/>
                <w:i/>
                <w:sz w:val="20"/>
                <w:szCs w:val="20"/>
              </w:rPr>
              <w:t>žemės</w:t>
            </w:r>
            <w:r>
              <w:rPr>
                <w:b/>
                <w:i/>
                <w:sz w:val="20"/>
                <w:szCs w:val="20"/>
              </w:rPr>
              <w:t xml:space="preserve"> kraštovaizdis</w:t>
            </w:r>
          </w:p>
        </w:tc>
      </w:tr>
    </w:tbl>
    <w:p w14:paraId="387E5AB5" w14:textId="77777777" w:rsidR="00973CAE" w:rsidRDefault="00973CAE">
      <w:pPr>
        <w:spacing w:line="276" w:lineRule="auto"/>
        <w:jc w:val="both"/>
      </w:pPr>
    </w:p>
    <w:p w14:paraId="626A9257" w14:textId="77777777" w:rsidR="00973CAE" w:rsidRDefault="007F318F">
      <w:pPr>
        <w:spacing w:line="276" w:lineRule="auto"/>
        <w:jc w:val="both"/>
      </w:pPr>
      <w:r>
        <w:t>Nors teritorija aplinkos požiūriu labai pasikeitė, ji vis tiek išlaikė savo istorinį natūralų charakterį, kurį būtina išsaugoti ateityje ne tik šlap</w:t>
      </w:r>
      <w:r w:rsidR="004279F2">
        <w:t>žemės</w:t>
      </w:r>
      <w:r>
        <w:t xml:space="preserve"> kontekste, bet taip pat viso Šunupės upės kraštovaizdžio kontekste.</w:t>
      </w:r>
    </w:p>
    <w:p w14:paraId="2D7D037A" w14:textId="77777777" w:rsidR="00973CAE" w:rsidRDefault="007F318F">
      <w:pPr>
        <w:pStyle w:val="Antrat2"/>
      </w:pPr>
      <w:bookmarkStart w:id="3" w:name="_Toc110344572"/>
      <w:r>
        <w:t xml:space="preserve">1.3. UNIKALIOJI ESPLANADOS </w:t>
      </w:r>
      <w:r w:rsidR="00130124">
        <w:t>ŠLAPŽEMĖ</w:t>
      </w:r>
      <w:r>
        <w:t>S KRAŠTOVAIZDŽIO IR GAMTINĖ VERTĖ</w:t>
      </w:r>
      <w:bookmarkEnd w:id="3"/>
      <w:r>
        <w:t xml:space="preserve"> </w:t>
      </w:r>
    </w:p>
    <w:p w14:paraId="2FFB1A11" w14:textId="77777777" w:rsidR="00973CAE" w:rsidRDefault="007F318F">
      <w:pPr>
        <w:pStyle w:val="Antrat3"/>
      </w:pPr>
      <w:bookmarkStart w:id="4" w:name="_Toc110344573"/>
      <w:r>
        <w:t xml:space="preserve">1.3.1. Esplanados </w:t>
      </w:r>
      <w:r w:rsidR="00130124">
        <w:t>šlapžemė</w:t>
      </w:r>
      <w:r>
        <w:t>s kraštovaizdžio vertė</w:t>
      </w:r>
      <w:bookmarkEnd w:id="4"/>
    </w:p>
    <w:p w14:paraId="4F23C13C" w14:textId="77777777" w:rsidR="00973CAE" w:rsidRDefault="00973CAE">
      <w:pPr>
        <w:spacing w:line="276" w:lineRule="auto"/>
        <w:jc w:val="both"/>
        <w:rPr>
          <w:b/>
        </w:rPr>
      </w:pPr>
    </w:p>
    <w:p w14:paraId="29B90A71" w14:textId="77777777" w:rsidR="00973CAE" w:rsidRDefault="007F318F">
      <w:pPr>
        <w:spacing w:line="276" w:lineRule="auto"/>
        <w:jc w:val="both"/>
      </w:pPr>
      <w:r>
        <w:rPr>
          <w:u w:val="single"/>
        </w:rPr>
        <w:t>Kraštovaizdžio estetinę vertę</w:t>
      </w:r>
      <w:r>
        <w:t xml:space="preserve"> sudaro vizualinis (ką matome), sensorinis (ką girdime, užuodžiame, kokį skonį jaučiame bei ką lytime) ir kognityvinis (ką jaučiame remdamiesi turima patirtimi ir kaip ją interpretuojame) suvokimo komponentai. Esplanados </w:t>
      </w:r>
      <w:r w:rsidR="00130124">
        <w:t>šlapžemė</w:t>
      </w:r>
      <w:r>
        <w:t xml:space="preserve">s estetinė vertė miesto kontekste yra didele dalimi apibrėžta to fakto, kad teritorija yra didžiulis gamtos kraštovaizdžio darinys, patenkantis į tankiai pastatais užstatytą zoną. Tokio pobūdžio kraštovaizdis, esantis pačioje urbanizuotos aplinkos širdyje, stipriai įtakoja gyventojų vizualinę, sensorinę ir kognityvinę būsenas per vizualinį, sensorinį, klausa ar skoniu paremtą ir dvasinį suvokimą. </w:t>
      </w:r>
    </w:p>
    <w:p w14:paraId="3AD25D41" w14:textId="77777777" w:rsidR="00973CAE" w:rsidRDefault="00973CAE">
      <w:pPr>
        <w:spacing w:line="276" w:lineRule="auto"/>
        <w:jc w:val="both"/>
      </w:pPr>
    </w:p>
    <w:p w14:paraId="3350560A" w14:textId="77777777" w:rsidR="00973CAE" w:rsidRDefault="007F318F">
      <w:pPr>
        <w:spacing w:line="276" w:lineRule="auto"/>
        <w:jc w:val="both"/>
      </w:pPr>
      <w:r>
        <w:t xml:space="preserve">Tokia, kokia </w:t>
      </w:r>
      <w:r w:rsidR="00130124">
        <w:t>šlapžemė</w:t>
      </w:r>
      <w:r>
        <w:t xml:space="preserve"> yra šiandien, jos estetinei vertei didžiausią žalą daro greta jos įsikūrusios pramoninės zonos, o taip pat užterštumas, kurį lemia mieste generuojamos šiukšlės. Tačiau </w:t>
      </w:r>
      <w:r w:rsidR="00130124">
        <w:t>šlapžemė</w:t>
      </w:r>
      <w:r>
        <w:t xml:space="preserve">s teritorijos augalai vizualiai pasitarnauja kaip buferinė zona, maskuojanti šias pramonei priklausančias teritorijas ir stambius transporto kelius. Jie taip pat sugeria triukšmą bei transporto išmetamąsias dujas ir nemalonius kvapus, kuriuos skleidžia šalia esančios pramonės įmonės. </w:t>
      </w:r>
    </w:p>
    <w:p w14:paraId="2C0185CA" w14:textId="77777777" w:rsidR="00973CAE" w:rsidRDefault="00973CAE">
      <w:pPr>
        <w:spacing w:line="276" w:lineRule="auto"/>
        <w:jc w:val="both"/>
      </w:pPr>
    </w:p>
    <w:p w14:paraId="51766D26" w14:textId="77777777" w:rsidR="00973CAE" w:rsidRDefault="00130124">
      <w:pPr>
        <w:spacing w:line="276" w:lineRule="auto"/>
        <w:jc w:val="both"/>
      </w:pPr>
      <w:r>
        <w:t>Šlapžemė</w:t>
      </w:r>
      <w:r w:rsidR="007F318F">
        <w:t xml:space="preserve">s teritorija iš dalies matoma nuo Daugavas ir Kandavas gatvių, bet aiškiausiai ją galima matyti iš Cietokšņa gatvės ir daugiaaukščių namų, ypač žiūrint iš šių namų viršutinių aukštų. Tolimi </w:t>
      </w:r>
      <w:r>
        <w:t>šlapžemė</w:t>
      </w:r>
      <w:r w:rsidR="007F318F">
        <w:t xml:space="preserve">s vaizdai gyventojams teikia atokvėpį nuo miesto kraštovaizdžio, kas yra gana reta tankiai užstatytuose miesto mikrorajonuose (13 pav.). Kadangi </w:t>
      </w:r>
      <w:r>
        <w:t>šlapžemė</w:t>
      </w:r>
      <w:r w:rsidR="007F318F">
        <w:t xml:space="preserve">je peri daug paukščių, šalia jos esančiose teritorijose tam tikru metų laiku girdimi paukščių balsai yra ne tik ausiai malonūs, bet kartu ir slopina miesto triukšmą. </w:t>
      </w:r>
    </w:p>
    <w:p w14:paraId="474631AE" w14:textId="77777777" w:rsidR="00973CAE" w:rsidRDefault="00973CAE">
      <w:pPr>
        <w:spacing w:line="276" w:lineRule="auto"/>
        <w:jc w:val="both"/>
      </w:pPr>
    </w:p>
    <w:p w14:paraId="6AECC91C" w14:textId="77777777" w:rsidR="00973CAE" w:rsidRDefault="00973CAE">
      <w:pPr>
        <w:spacing w:line="276" w:lineRule="auto"/>
        <w:jc w:val="both"/>
      </w:pPr>
    </w:p>
    <w:p w14:paraId="18EC1C67" w14:textId="77777777" w:rsidR="00973CAE" w:rsidRDefault="00973CAE">
      <w:pPr>
        <w:spacing w:line="276" w:lineRule="auto"/>
        <w:jc w:val="both"/>
      </w:pPr>
    </w:p>
    <w:tbl>
      <w:tblPr>
        <w:tblStyle w:val="a6"/>
        <w:tblW w:w="9628" w:type="dxa"/>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69CBDE7B" w14:textId="77777777">
        <w:tc>
          <w:tcPr>
            <w:tcW w:w="9628" w:type="dxa"/>
          </w:tcPr>
          <w:p w14:paraId="350A5E2E" w14:textId="77777777" w:rsidR="00973CAE" w:rsidRDefault="007F318F">
            <w:pPr>
              <w:spacing w:line="276" w:lineRule="auto"/>
              <w:jc w:val="center"/>
            </w:pPr>
            <w:r>
              <w:rPr>
                <w:b/>
                <w:noProof/>
              </w:rPr>
              <w:drawing>
                <wp:inline distT="0" distB="0" distL="0" distR="0" wp14:anchorId="1177129A" wp14:editId="20115E3C">
                  <wp:extent cx="4000080" cy="5109411"/>
                  <wp:effectExtent l="0" t="0" r="0" b="0"/>
                  <wp:docPr id="15530"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24"/>
                          <a:srcRect/>
                          <a:stretch>
                            <a:fillRect/>
                          </a:stretch>
                        </pic:blipFill>
                        <pic:spPr>
                          <a:xfrm>
                            <a:off x="0" y="0"/>
                            <a:ext cx="4000080" cy="5109411"/>
                          </a:xfrm>
                          <a:prstGeom prst="rect">
                            <a:avLst/>
                          </a:prstGeom>
                          <a:ln/>
                        </pic:spPr>
                      </pic:pic>
                    </a:graphicData>
                  </a:graphic>
                </wp:inline>
              </w:drawing>
            </w:r>
          </w:p>
        </w:tc>
      </w:tr>
      <w:tr w:rsidR="00973CAE" w14:paraId="0EBE9913" w14:textId="77777777">
        <w:tc>
          <w:tcPr>
            <w:tcW w:w="9628" w:type="dxa"/>
          </w:tcPr>
          <w:p w14:paraId="4D22F15F" w14:textId="77777777" w:rsidR="00973CAE" w:rsidRDefault="007F318F">
            <w:pPr>
              <w:spacing w:line="276" w:lineRule="auto"/>
              <w:jc w:val="center"/>
              <w:rPr>
                <w:i/>
                <w:sz w:val="20"/>
                <w:szCs w:val="20"/>
              </w:rPr>
            </w:pPr>
            <w:r>
              <w:rPr>
                <w:i/>
                <w:sz w:val="20"/>
                <w:szCs w:val="20"/>
              </w:rPr>
              <w:t xml:space="preserve">13 paveikslėlis. </w:t>
            </w:r>
            <w:r>
              <w:rPr>
                <w:b/>
                <w:i/>
                <w:sz w:val="20"/>
                <w:szCs w:val="20"/>
              </w:rPr>
              <w:t xml:space="preserve">Esplanados </w:t>
            </w:r>
            <w:r w:rsidR="00130124">
              <w:rPr>
                <w:b/>
                <w:i/>
                <w:sz w:val="20"/>
                <w:szCs w:val="20"/>
              </w:rPr>
              <w:t>šlapžemė</w:t>
            </w:r>
            <w:r>
              <w:rPr>
                <w:b/>
                <w:i/>
                <w:sz w:val="20"/>
                <w:szCs w:val="20"/>
              </w:rPr>
              <w:t>s estetinę vertę nustatantys komponentai.</w:t>
            </w:r>
            <w:r>
              <w:rPr>
                <w:noProof/>
              </w:rPr>
              <w:drawing>
                <wp:anchor distT="0" distB="0" distL="0" distR="0" simplePos="0" relativeHeight="251671552" behindDoc="1" locked="0" layoutInCell="1" hidden="0" allowOverlap="1" wp14:anchorId="5558F7CA" wp14:editId="5126F1F9">
                  <wp:simplePos x="0" y="0"/>
                  <wp:positionH relativeFrom="column">
                    <wp:posOffset>2024379</wp:posOffset>
                  </wp:positionH>
                  <wp:positionV relativeFrom="paragraph">
                    <wp:posOffset>137795</wp:posOffset>
                  </wp:positionV>
                  <wp:extent cx="488315" cy="742950"/>
                  <wp:effectExtent l="0" t="0" r="0" b="0"/>
                  <wp:wrapNone/>
                  <wp:docPr id="15503"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25"/>
                          <a:srcRect/>
                          <a:stretch>
                            <a:fillRect/>
                          </a:stretch>
                        </pic:blipFill>
                        <pic:spPr>
                          <a:xfrm>
                            <a:off x="0" y="0"/>
                            <a:ext cx="488315" cy="742950"/>
                          </a:xfrm>
                          <a:prstGeom prst="rect">
                            <a:avLst/>
                          </a:prstGeom>
                          <a:ln/>
                        </pic:spPr>
                      </pic:pic>
                    </a:graphicData>
                  </a:graphic>
                </wp:anchor>
              </w:drawing>
            </w:r>
          </w:p>
          <w:p w14:paraId="50929770" w14:textId="77777777" w:rsidR="00973CAE" w:rsidRDefault="007F318F">
            <w:pPr>
              <w:spacing w:line="276" w:lineRule="auto"/>
              <w:ind w:left="4137"/>
              <w:rPr>
                <w:i/>
                <w:sz w:val="20"/>
                <w:szCs w:val="20"/>
              </w:rPr>
            </w:pPr>
            <w:r>
              <w:rPr>
                <w:i/>
                <w:sz w:val="20"/>
                <w:szCs w:val="20"/>
              </w:rPr>
              <w:t>- atvirai matomos juostos</w:t>
            </w:r>
          </w:p>
          <w:p w14:paraId="22C879EF" w14:textId="77777777" w:rsidR="00973CAE" w:rsidRDefault="007F318F">
            <w:pPr>
              <w:spacing w:line="276" w:lineRule="auto"/>
              <w:ind w:left="4137"/>
              <w:rPr>
                <w:i/>
                <w:sz w:val="20"/>
                <w:szCs w:val="20"/>
              </w:rPr>
            </w:pPr>
            <w:r>
              <w:rPr>
                <w:i/>
                <w:sz w:val="20"/>
                <w:szCs w:val="20"/>
              </w:rPr>
              <w:t>- vizualiai blokuojamos juostos</w:t>
            </w:r>
          </w:p>
          <w:p w14:paraId="7FFA7BEB" w14:textId="77777777" w:rsidR="00973CAE" w:rsidRDefault="007F318F">
            <w:pPr>
              <w:spacing w:line="276" w:lineRule="auto"/>
              <w:ind w:left="4137"/>
              <w:rPr>
                <w:i/>
                <w:sz w:val="20"/>
                <w:szCs w:val="20"/>
              </w:rPr>
            </w:pPr>
            <w:r>
              <w:rPr>
                <w:i/>
                <w:sz w:val="20"/>
                <w:szCs w:val="20"/>
              </w:rPr>
              <w:t>- vizualiai matomos buferinės zonos</w:t>
            </w:r>
          </w:p>
          <w:p w14:paraId="4770EC1E" w14:textId="77777777" w:rsidR="00973CAE" w:rsidRDefault="007F318F">
            <w:pPr>
              <w:spacing w:line="276" w:lineRule="auto"/>
              <w:jc w:val="center"/>
            </w:pPr>
            <w:r>
              <w:rPr>
                <w:i/>
                <w:sz w:val="20"/>
                <w:szCs w:val="20"/>
              </w:rPr>
              <w:t xml:space="preserve">                             - vizualiai nematomos teritorijos</w:t>
            </w:r>
            <w:r>
              <w:t xml:space="preserve"> </w:t>
            </w:r>
          </w:p>
          <w:p w14:paraId="521F1D94" w14:textId="77777777" w:rsidR="00973CAE" w:rsidRDefault="00973CAE">
            <w:pPr>
              <w:spacing w:line="276" w:lineRule="auto"/>
            </w:pPr>
          </w:p>
        </w:tc>
      </w:tr>
    </w:tbl>
    <w:p w14:paraId="41032D5E" w14:textId="77777777" w:rsidR="00973CAE" w:rsidRDefault="00973CAE">
      <w:pPr>
        <w:spacing w:line="276" w:lineRule="auto"/>
        <w:jc w:val="both"/>
      </w:pPr>
    </w:p>
    <w:p w14:paraId="31F04338" w14:textId="77777777" w:rsidR="00973CAE" w:rsidRDefault="007F318F">
      <w:pPr>
        <w:spacing w:line="276" w:lineRule="auto"/>
        <w:jc w:val="both"/>
      </w:pPr>
      <w:r>
        <w:t xml:space="preserve">Apskritai, dabartinė </w:t>
      </w:r>
      <w:r w:rsidR="00130124">
        <w:t>šlapžemė</w:t>
      </w:r>
      <w:r>
        <w:t>s estetinė vertė priklauso nuo jos kaip gamtos natūralaus pobūdžio vietovės, turinčios didelį tolimesnio estetinio vystymosi potencialą.</w:t>
      </w:r>
    </w:p>
    <w:p w14:paraId="694F8D8A" w14:textId="77777777" w:rsidR="00973CAE" w:rsidRDefault="00973CAE">
      <w:pPr>
        <w:spacing w:line="276" w:lineRule="auto"/>
        <w:jc w:val="both"/>
        <w:rPr>
          <w:b/>
        </w:rPr>
      </w:pPr>
    </w:p>
    <w:p w14:paraId="2BF5CAF0" w14:textId="77777777" w:rsidR="00973CAE" w:rsidRDefault="00130124">
      <w:pPr>
        <w:spacing w:line="276" w:lineRule="auto"/>
        <w:jc w:val="both"/>
      </w:pPr>
      <w:r>
        <w:t>Šlapžemė</w:t>
      </w:r>
      <w:r w:rsidR="007F318F">
        <w:t xml:space="preserve">s </w:t>
      </w:r>
      <w:r w:rsidR="007F318F">
        <w:rPr>
          <w:u w:val="single"/>
        </w:rPr>
        <w:t>kraštovaizdžio ekologinę vertę</w:t>
      </w:r>
      <w:r w:rsidR="007F318F">
        <w:t xml:space="preserve"> lemia jos biologinė rūšių įvairovė ir šios reikšmė visai miesto ekosistemai. Daugpilis – miestas, turintis daug vandens telkinių, gamtinių teritorijų ir augalais apsodintų zonų, tačiau tokiam stambiam miestui, turinčiam nemažą gyventojų skaičių, reiktų daugiau teritorijų, kurias galima būtų tikslingai išnaudoti rekreaciniams tikslams, nepažeidžiant miesto ekologinės pusiausvyros ir jo mikroklimato. </w:t>
      </w:r>
    </w:p>
    <w:p w14:paraId="0F7730EF" w14:textId="77777777" w:rsidR="00973CAE" w:rsidRDefault="00973CAE">
      <w:pPr>
        <w:spacing w:line="276" w:lineRule="auto"/>
        <w:jc w:val="both"/>
        <w:rPr>
          <w:b/>
        </w:rPr>
      </w:pPr>
    </w:p>
    <w:p w14:paraId="6A9CE8D5" w14:textId="77777777" w:rsidR="00973CAE" w:rsidRDefault="007F318F">
      <w:pPr>
        <w:spacing w:line="276" w:lineRule="auto"/>
        <w:jc w:val="both"/>
      </w:pPr>
      <w:r>
        <w:t xml:space="preserve">Esplanados </w:t>
      </w:r>
      <w:r w:rsidR="00130124">
        <w:t>šlapžemė</w:t>
      </w:r>
      <w:r>
        <w:t xml:space="preserve"> turi betarpišką fizinį sąlytį su natūraliosiomis augalų ir gyvūnų gyvenamosiomis aplinkomis, nes jos teritorija yra šalia Šunupės upės ir Dauguvos pakrančių žaliųjų zonų. Didžioji kliūtis kraštovaizdžio žaliesiems koridoriams – miesto geležinkelio tinklas, sudarantis ne tik fiziškai nepanaikinamą kliūtį, bet dar ir esantis triukšmo, nepageidaujamų kvapų ir taršos šaltinis (14 pav.). </w:t>
      </w:r>
      <w:r w:rsidR="00130124">
        <w:t>Šlapžemė</w:t>
      </w:r>
      <w:r>
        <w:t xml:space="preserve"> yra be galo svarbi joje perinčioms ir migruojančioms paukščių rūšims, tačiau pagal dabartinę situaciją, kurioje vietovės būklė palaipsniui blogėja, teritorija tampa šioms rūšims netinkama, o todėl mažėja rūšių biologinė įvairovė. </w:t>
      </w:r>
    </w:p>
    <w:p w14:paraId="209D336F" w14:textId="77777777" w:rsidR="00973CAE" w:rsidRDefault="00973CAE">
      <w:pPr>
        <w:spacing w:line="276" w:lineRule="auto"/>
        <w:jc w:val="both"/>
      </w:pPr>
    </w:p>
    <w:tbl>
      <w:tblPr>
        <w:tblStyle w:val="a7"/>
        <w:tblW w:w="9350" w:type="dxa"/>
        <w:tblBorders>
          <w:top w:val="nil"/>
          <w:left w:val="nil"/>
          <w:bottom w:val="nil"/>
          <w:right w:val="nil"/>
          <w:insideH w:val="nil"/>
          <w:insideV w:val="nil"/>
        </w:tblBorders>
        <w:tblLayout w:type="fixed"/>
        <w:tblLook w:val="0400" w:firstRow="0" w:lastRow="0" w:firstColumn="0" w:lastColumn="0" w:noHBand="0" w:noVBand="1"/>
      </w:tblPr>
      <w:tblGrid>
        <w:gridCol w:w="9350"/>
      </w:tblGrid>
      <w:tr w:rsidR="00973CAE" w14:paraId="08F53A16" w14:textId="77777777">
        <w:tc>
          <w:tcPr>
            <w:tcW w:w="9350" w:type="dxa"/>
          </w:tcPr>
          <w:p w14:paraId="49CAED0F" w14:textId="77777777" w:rsidR="00973CAE" w:rsidRDefault="007F318F">
            <w:pPr>
              <w:spacing w:line="276" w:lineRule="auto"/>
              <w:jc w:val="center"/>
            </w:pPr>
            <w:r>
              <w:rPr>
                <w:noProof/>
              </w:rPr>
              <w:drawing>
                <wp:inline distT="0" distB="0" distL="0" distR="0" wp14:anchorId="5E1DC562" wp14:editId="372A17F8">
                  <wp:extent cx="4586498" cy="3972674"/>
                  <wp:effectExtent l="0" t="0" r="0" b="0"/>
                  <wp:docPr id="15531"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26"/>
                          <a:srcRect/>
                          <a:stretch>
                            <a:fillRect/>
                          </a:stretch>
                        </pic:blipFill>
                        <pic:spPr>
                          <a:xfrm>
                            <a:off x="0" y="0"/>
                            <a:ext cx="4586498" cy="3972674"/>
                          </a:xfrm>
                          <a:prstGeom prst="rect">
                            <a:avLst/>
                          </a:prstGeom>
                          <a:ln/>
                        </pic:spPr>
                      </pic:pic>
                    </a:graphicData>
                  </a:graphic>
                </wp:inline>
              </w:drawing>
            </w:r>
          </w:p>
        </w:tc>
      </w:tr>
      <w:tr w:rsidR="00973CAE" w14:paraId="284AAF9B" w14:textId="77777777">
        <w:tc>
          <w:tcPr>
            <w:tcW w:w="9350" w:type="dxa"/>
          </w:tcPr>
          <w:p w14:paraId="42C2051B" w14:textId="77777777" w:rsidR="00973CAE" w:rsidRDefault="007F318F">
            <w:pPr>
              <w:spacing w:line="276" w:lineRule="auto"/>
              <w:jc w:val="center"/>
              <w:rPr>
                <w:i/>
              </w:rPr>
            </w:pPr>
            <w:r>
              <w:rPr>
                <w:i/>
                <w:sz w:val="20"/>
                <w:szCs w:val="20"/>
              </w:rPr>
              <w:t xml:space="preserve">14 paveikslėlis. </w:t>
            </w:r>
            <w:r>
              <w:rPr>
                <w:b/>
                <w:i/>
                <w:sz w:val="20"/>
                <w:szCs w:val="20"/>
              </w:rPr>
              <w:t xml:space="preserve">Esplanados </w:t>
            </w:r>
            <w:r w:rsidR="00130124">
              <w:rPr>
                <w:b/>
                <w:i/>
                <w:sz w:val="20"/>
                <w:szCs w:val="20"/>
              </w:rPr>
              <w:t>šlapžemė</w:t>
            </w:r>
            <w:r>
              <w:rPr>
                <w:b/>
                <w:i/>
                <w:sz w:val="20"/>
                <w:szCs w:val="20"/>
              </w:rPr>
              <w:t>s jungtys su greta esančiomis  natūraliosiomis rūšių gyvenamosiomis aplinkomis ir joms keliamomis pagrindinėmis kliūtimis (Šaltinis: LVM GEO infraraudonųjų spindulių ortofotonuotraukos žemėlapis)</w:t>
            </w:r>
          </w:p>
        </w:tc>
      </w:tr>
    </w:tbl>
    <w:p w14:paraId="543F9C22" w14:textId="77777777" w:rsidR="00973CAE" w:rsidRDefault="00973CAE">
      <w:pPr>
        <w:spacing w:line="276" w:lineRule="auto"/>
        <w:jc w:val="both"/>
      </w:pPr>
    </w:p>
    <w:p w14:paraId="2755A17D" w14:textId="77777777" w:rsidR="00973CAE" w:rsidRDefault="007F318F">
      <w:pPr>
        <w:spacing w:line="276" w:lineRule="auto"/>
        <w:jc w:val="both"/>
      </w:pPr>
      <w:r>
        <w:t xml:space="preserve">Esplanados </w:t>
      </w:r>
      <w:r w:rsidR="00130124">
        <w:t>šlapžemė</w:t>
      </w:r>
      <w:r>
        <w:t xml:space="preserve">s kraštovaizdžio ekologinė vertė yra labai priklausoma nuo teritorijos biologinės įvairovės masto, kuris galėtų augti, jei vietovė būtų tinkamai tvarkoma. Pagal dabartinę situaciją teritorijoje dominuoja erozinis dirvožemis ir vietovę užkalėjusios augalų rūšys, sudarantys vientisą kraštovaizdžio ekosistemą. Pastarajai neigiamą poveikį daro miesto atliekos, kurių didesnioji dalis randama su daugiaaukščių mikrorajonu besiribojančioje </w:t>
      </w:r>
      <w:r w:rsidR="00130124">
        <w:t>šlapžemė</w:t>
      </w:r>
      <w:r>
        <w:t xml:space="preserve">s dalyje. Ateityje tvarkant </w:t>
      </w:r>
      <w:r w:rsidR="00130124">
        <w:t>šlapžemė</w:t>
      </w:r>
      <w:r>
        <w:t xml:space="preserve">s teritoriją, labai svarbu išlaikyti pusiausvyrą tarp vietos bendruomenės poreikio naudotis teritorija kaip poilsio zona ir siekio kuo mažiau drumsti vietovės rūšių biologinę įvairovę. </w:t>
      </w:r>
    </w:p>
    <w:p w14:paraId="1B2109C9" w14:textId="77777777" w:rsidR="00973CAE" w:rsidRDefault="00973CAE">
      <w:pPr>
        <w:jc w:val="both"/>
      </w:pPr>
    </w:p>
    <w:p w14:paraId="5D812189" w14:textId="77777777" w:rsidR="00973CAE" w:rsidRDefault="007F318F">
      <w:pPr>
        <w:pStyle w:val="Antrat3"/>
        <w:rPr>
          <w:highlight w:val="white"/>
        </w:rPr>
      </w:pPr>
      <w:bookmarkStart w:id="5" w:name="_Toc110344574"/>
      <w:r>
        <w:rPr>
          <w:highlight w:val="white"/>
        </w:rPr>
        <w:t xml:space="preserve">1.3.2. Esplanados </w:t>
      </w:r>
      <w:r w:rsidR="00130124">
        <w:rPr>
          <w:highlight w:val="white"/>
        </w:rPr>
        <w:t>šlapžemė</w:t>
      </w:r>
      <w:r>
        <w:rPr>
          <w:highlight w:val="white"/>
        </w:rPr>
        <w:t>s rūšių natūraliosios gyvenamosios aplinkos bruožai</w:t>
      </w:r>
      <w:bookmarkEnd w:id="5"/>
      <w:r>
        <w:rPr>
          <w:highlight w:val="white"/>
        </w:rPr>
        <w:t xml:space="preserve"> </w:t>
      </w:r>
    </w:p>
    <w:p w14:paraId="3DF0637B" w14:textId="77777777" w:rsidR="00973CAE" w:rsidRDefault="00973CAE">
      <w:pPr>
        <w:pBdr>
          <w:top w:val="nil"/>
          <w:left w:val="nil"/>
          <w:bottom w:val="nil"/>
          <w:right w:val="nil"/>
          <w:between w:val="nil"/>
        </w:pBdr>
        <w:ind w:left="709" w:hanging="709"/>
        <w:jc w:val="both"/>
        <w:rPr>
          <w:b/>
          <w:i/>
          <w:color w:val="000000"/>
          <w:sz w:val="22"/>
          <w:szCs w:val="22"/>
          <w:highlight w:val="white"/>
        </w:rPr>
      </w:pPr>
    </w:p>
    <w:p w14:paraId="4A252FF0" w14:textId="77777777" w:rsidR="00973CAE" w:rsidRDefault="007F318F">
      <w:pPr>
        <w:jc w:val="both"/>
      </w:pPr>
      <w:r>
        <w:t xml:space="preserve">Esplanados </w:t>
      </w:r>
      <w:r w:rsidR="00130124">
        <w:t>šlapžemė</w:t>
      </w:r>
      <w:r>
        <w:t xml:space="preserve"> yra viena žemiausių vietų mieste, apsupta dirbtinių pylimų. Jos teritoriją žemiausiose dalyse dengia vandens ir drėgmę mėgstantys augalai, o aukštesnėse bei sausesnėse </w:t>
      </w:r>
      <w:r w:rsidR="00130124">
        <w:t>šlapžemė</w:t>
      </w:r>
      <w:r>
        <w:t xml:space="preserve">s dalyse auga nereiklios vietovei būdingos ar invazinės medžių rūšys. Vietovei būdingas medžių rūšis daugiausiai sudaro lapuočiai sumedėję augalai – gluosniai, klevai, drebulės, beržai ir kt. Dažniausiai sutinkamos invazinės rūšys – sedulos ir klevauosiai. </w:t>
      </w:r>
      <w:r w:rsidR="00130124">
        <w:t>Šlapžemė</w:t>
      </w:r>
      <w:r>
        <w:t>s augalija daigiausiai sudaryta iš aukštesniojo ardo sumedėjusių augalų, iš dalies užstojančių teritorijos vaizdą. Šiaurinę teritorijos dalį sudaro platesnė medžių juosta, kurioje daugiausiai auga gluosniai, beržai, klevai ir sodintų maumedžių plotas. Dėl LIDAR augalijos rūšių dengiamo ploto žiūrėti 15 pav.</w:t>
      </w:r>
    </w:p>
    <w:p w14:paraId="0FACE441" w14:textId="77777777" w:rsidR="00973CAE" w:rsidRDefault="00973CAE">
      <w:pPr>
        <w:jc w:val="both"/>
      </w:pPr>
    </w:p>
    <w:p w14:paraId="76BD51D3" w14:textId="77777777" w:rsidR="00973CAE" w:rsidRDefault="00F06E1D">
      <w:pPr>
        <w:jc w:val="center"/>
      </w:pPr>
      <w:r>
        <w:rPr>
          <w:noProof/>
        </w:rPr>
        <w:drawing>
          <wp:inline distT="0" distB="0" distL="0" distR="0" wp14:anchorId="64E656FD" wp14:editId="73A41634">
            <wp:extent cx="4749428" cy="671470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59833" cy="6729419"/>
                    </a:xfrm>
                    <a:prstGeom prst="rect">
                      <a:avLst/>
                    </a:prstGeom>
                    <a:noFill/>
                    <a:ln>
                      <a:noFill/>
                    </a:ln>
                  </pic:spPr>
                </pic:pic>
              </a:graphicData>
            </a:graphic>
          </wp:inline>
        </w:drawing>
      </w:r>
    </w:p>
    <w:p w14:paraId="57F8FF0A" w14:textId="77777777" w:rsidR="00973CAE" w:rsidRDefault="007F318F">
      <w:pPr>
        <w:jc w:val="center"/>
        <w:rPr>
          <w:i/>
          <w:sz w:val="20"/>
          <w:szCs w:val="20"/>
        </w:rPr>
      </w:pPr>
      <w:r>
        <w:rPr>
          <w:i/>
          <w:sz w:val="20"/>
          <w:szCs w:val="20"/>
        </w:rPr>
        <w:t xml:space="preserve">15 paveikslėlis. </w:t>
      </w:r>
      <w:r>
        <w:rPr>
          <w:b/>
          <w:i/>
          <w:sz w:val="20"/>
          <w:szCs w:val="20"/>
        </w:rPr>
        <w:t>LIDAR augalijos ploto modelis</w:t>
      </w:r>
    </w:p>
    <w:p w14:paraId="065D1859" w14:textId="77777777" w:rsidR="00973CAE" w:rsidRDefault="007F318F">
      <w:pPr>
        <w:spacing w:before="280" w:after="280"/>
        <w:jc w:val="both"/>
        <w:rPr>
          <w:i/>
        </w:rPr>
      </w:pPr>
      <w:r>
        <w:t xml:space="preserve">Esplanados </w:t>
      </w:r>
      <w:r w:rsidR="00130124">
        <w:t>šlapžemė</w:t>
      </w:r>
      <w:r>
        <w:t xml:space="preserve"> yra vandens telkinys, apaugęs paprastosiomis nendrėmis </w:t>
      </w:r>
      <w:r>
        <w:rPr>
          <w:i/>
        </w:rPr>
        <w:t xml:space="preserve">Phragmites communis </w:t>
      </w:r>
      <w:r>
        <w:t xml:space="preserve">ir plačialapiais švendrais </w:t>
      </w:r>
      <w:r>
        <w:rPr>
          <w:i/>
        </w:rPr>
        <w:t xml:space="preserve">Typha latifolia, </w:t>
      </w:r>
      <w:r>
        <w:t xml:space="preserve">kuriame šios rūšys yra bene vieninteliai dominuojantys vandens augalai (16 pav.), gyvenamąja aplinka besidalyjantys tik su vandenine monažole </w:t>
      </w:r>
      <w:r>
        <w:rPr>
          <w:i/>
        </w:rPr>
        <w:t xml:space="preserve">Glyceria maxima </w:t>
      </w:r>
      <w:r>
        <w:t xml:space="preserve">ir viksvomis </w:t>
      </w:r>
      <w:r>
        <w:rPr>
          <w:i/>
        </w:rPr>
        <w:t>Carex</w:t>
      </w:r>
      <w:r>
        <w:t xml:space="preserve">. Be jau minėtųjų augalų </w:t>
      </w:r>
      <w:r w:rsidR="00130124">
        <w:t>šlapžemė</w:t>
      </w:r>
      <w:r>
        <w:t xml:space="preserve">je taip pat auga daugybė induočių, pavyzdžiui, plaukuotoji ožkarožė </w:t>
      </w:r>
      <w:r>
        <w:rPr>
          <w:i/>
        </w:rPr>
        <w:t>Epilobium hirsutum</w:t>
      </w:r>
      <w:r>
        <w:t xml:space="preserve">, pelkinė ožkarožė </w:t>
      </w:r>
      <w:r>
        <w:rPr>
          <w:i/>
        </w:rPr>
        <w:t>Epilobium palustre</w:t>
      </w:r>
      <w:r>
        <w:t xml:space="preserve">, vilkapėdė </w:t>
      </w:r>
      <w:r>
        <w:rPr>
          <w:i/>
        </w:rPr>
        <w:t>Lycopus europaeus</w:t>
      </w:r>
      <w:r>
        <w:t xml:space="preserve">, nuodingoji nuokana </w:t>
      </w:r>
      <w:r>
        <w:rPr>
          <w:i/>
        </w:rPr>
        <w:t xml:space="preserve">Cicuta virosa, </w:t>
      </w:r>
      <w:r>
        <w:t>ir kt.</w:t>
      </w:r>
    </w:p>
    <w:tbl>
      <w:tblPr>
        <w:tblStyle w:val="a8"/>
        <w:tblW w:w="9654" w:type="dxa"/>
        <w:tblBorders>
          <w:top w:val="nil"/>
          <w:left w:val="nil"/>
          <w:bottom w:val="nil"/>
          <w:right w:val="nil"/>
          <w:insideH w:val="nil"/>
          <w:insideV w:val="nil"/>
        </w:tblBorders>
        <w:tblLayout w:type="fixed"/>
        <w:tblLook w:val="0400" w:firstRow="0" w:lastRow="0" w:firstColumn="0" w:lastColumn="0" w:noHBand="0" w:noVBand="1"/>
      </w:tblPr>
      <w:tblGrid>
        <w:gridCol w:w="4817"/>
        <w:gridCol w:w="4837"/>
      </w:tblGrid>
      <w:tr w:rsidR="00973CAE" w14:paraId="29DC3D65" w14:textId="77777777">
        <w:tc>
          <w:tcPr>
            <w:tcW w:w="4817" w:type="dxa"/>
          </w:tcPr>
          <w:p w14:paraId="3C7BCF85" w14:textId="77777777" w:rsidR="00973CAE" w:rsidRDefault="007F318F">
            <w:r>
              <w:rPr>
                <w:noProof/>
              </w:rPr>
              <w:drawing>
                <wp:inline distT="0" distB="0" distL="0" distR="0" wp14:anchorId="78F4B11D" wp14:editId="5E3B98D9">
                  <wp:extent cx="2945458" cy="2209246"/>
                  <wp:effectExtent l="0" t="0" r="0" b="0"/>
                  <wp:docPr id="15533" name="image161.jpg"/>
                  <wp:cNvGraphicFramePr/>
                  <a:graphic xmlns:a="http://schemas.openxmlformats.org/drawingml/2006/main">
                    <a:graphicData uri="http://schemas.openxmlformats.org/drawingml/2006/picture">
                      <pic:pic xmlns:pic="http://schemas.openxmlformats.org/drawingml/2006/picture">
                        <pic:nvPicPr>
                          <pic:cNvPr id="0" name="image161.jpg"/>
                          <pic:cNvPicPr preferRelativeResize="0"/>
                        </pic:nvPicPr>
                        <pic:blipFill>
                          <a:blip r:embed="rId28"/>
                          <a:srcRect/>
                          <a:stretch>
                            <a:fillRect/>
                          </a:stretch>
                        </pic:blipFill>
                        <pic:spPr>
                          <a:xfrm>
                            <a:off x="0" y="0"/>
                            <a:ext cx="2945458" cy="2209246"/>
                          </a:xfrm>
                          <a:prstGeom prst="rect">
                            <a:avLst/>
                          </a:prstGeom>
                          <a:ln/>
                        </pic:spPr>
                      </pic:pic>
                    </a:graphicData>
                  </a:graphic>
                </wp:inline>
              </w:drawing>
            </w:r>
          </w:p>
        </w:tc>
        <w:tc>
          <w:tcPr>
            <w:tcW w:w="4837" w:type="dxa"/>
          </w:tcPr>
          <w:p w14:paraId="74D4FC34" w14:textId="77777777" w:rsidR="00973CAE" w:rsidRDefault="007F318F">
            <w:r>
              <w:rPr>
                <w:noProof/>
              </w:rPr>
              <w:drawing>
                <wp:inline distT="0" distB="0" distL="0" distR="0" wp14:anchorId="2F63ABA7" wp14:editId="1DBCF1F3">
                  <wp:extent cx="2952451" cy="2209967"/>
                  <wp:effectExtent l="0" t="0" r="0" b="0"/>
                  <wp:docPr id="15534" name="image156.jpg" descr="page5image64424592"/>
                  <wp:cNvGraphicFramePr/>
                  <a:graphic xmlns:a="http://schemas.openxmlformats.org/drawingml/2006/main">
                    <a:graphicData uri="http://schemas.openxmlformats.org/drawingml/2006/picture">
                      <pic:pic xmlns:pic="http://schemas.openxmlformats.org/drawingml/2006/picture">
                        <pic:nvPicPr>
                          <pic:cNvPr id="0" name="image156.jpg" descr="page5image64424592"/>
                          <pic:cNvPicPr preferRelativeResize="0"/>
                        </pic:nvPicPr>
                        <pic:blipFill>
                          <a:blip r:embed="rId29"/>
                          <a:srcRect/>
                          <a:stretch>
                            <a:fillRect/>
                          </a:stretch>
                        </pic:blipFill>
                        <pic:spPr>
                          <a:xfrm>
                            <a:off x="0" y="0"/>
                            <a:ext cx="2952451" cy="2209967"/>
                          </a:xfrm>
                          <a:prstGeom prst="rect">
                            <a:avLst/>
                          </a:prstGeom>
                          <a:ln/>
                        </pic:spPr>
                      </pic:pic>
                    </a:graphicData>
                  </a:graphic>
                </wp:inline>
              </w:drawing>
            </w:r>
          </w:p>
        </w:tc>
      </w:tr>
      <w:tr w:rsidR="00973CAE" w14:paraId="41C18D3A" w14:textId="77777777">
        <w:tc>
          <w:tcPr>
            <w:tcW w:w="4817" w:type="dxa"/>
          </w:tcPr>
          <w:p w14:paraId="012C11C1" w14:textId="77777777" w:rsidR="00973CAE" w:rsidRDefault="007F318F">
            <w:pPr>
              <w:jc w:val="center"/>
              <w:rPr>
                <w:b/>
                <w:i/>
                <w:sz w:val="20"/>
                <w:szCs w:val="20"/>
              </w:rPr>
            </w:pPr>
            <w:r>
              <w:rPr>
                <w:i/>
                <w:sz w:val="20"/>
                <w:szCs w:val="20"/>
              </w:rPr>
              <w:t xml:space="preserve">16 paveikslėlis. </w:t>
            </w:r>
            <w:r>
              <w:rPr>
                <w:b/>
                <w:i/>
                <w:sz w:val="20"/>
                <w:szCs w:val="20"/>
              </w:rPr>
              <w:t xml:space="preserve">Esplanados vandens telkinys, apaugęs paprastosiomis nendrėmis ir plačialapiais švendrais </w:t>
            </w:r>
          </w:p>
          <w:p w14:paraId="12B1C639" w14:textId="77777777" w:rsidR="00973CAE" w:rsidRDefault="007F318F">
            <w:pPr>
              <w:jc w:val="center"/>
              <w:rPr>
                <w:b/>
                <w:i/>
                <w:sz w:val="20"/>
                <w:szCs w:val="20"/>
              </w:rPr>
            </w:pPr>
            <w:r>
              <w:rPr>
                <w:b/>
                <w:i/>
                <w:sz w:val="20"/>
                <w:szCs w:val="20"/>
              </w:rPr>
              <w:t>(D. Krasnopolskos nuotrauka)</w:t>
            </w:r>
          </w:p>
        </w:tc>
        <w:tc>
          <w:tcPr>
            <w:tcW w:w="4837" w:type="dxa"/>
          </w:tcPr>
          <w:p w14:paraId="490E3985" w14:textId="77777777" w:rsidR="00973CAE" w:rsidRDefault="007F318F">
            <w:pPr>
              <w:jc w:val="center"/>
            </w:pPr>
            <w:r>
              <w:rPr>
                <w:i/>
                <w:sz w:val="20"/>
                <w:szCs w:val="20"/>
              </w:rPr>
              <w:t xml:space="preserve">17 paveikslėlis. </w:t>
            </w:r>
            <w:r>
              <w:rPr>
                <w:b/>
                <w:i/>
                <w:sz w:val="20"/>
                <w:szCs w:val="20"/>
              </w:rPr>
              <w:t>Dalis vietovės tankiai apaugusi krūmynais (D. Krasnopolskos nuotrauka)</w:t>
            </w:r>
          </w:p>
        </w:tc>
      </w:tr>
    </w:tbl>
    <w:p w14:paraId="3953CD6D" w14:textId="77777777" w:rsidR="00973CAE" w:rsidRDefault="00973CAE">
      <w:pPr>
        <w:jc w:val="both"/>
      </w:pPr>
    </w:p>
    <w:p w14:paraId="5EFCA2E4" w14:textId="77777777" w:rsidR="00973CAE" w:rsidRDefault="007F318F">
      <w:r>
        <w:t xml:space="preserve">Centrinėje </w:t>
      </w:r>
      <w:r w:rsidR="00130124">
        <w:t>šlapžemė</w:t>
      </w:r>
      <w:r>
        <w:t xml:space="preserve">s dalyje – nedideli atviri vandens telkiniai (18 ir 19 pav.). Šiaurinė </w:t>
      </w:r>
      <w:r w:rsidR="00130124">
        <w:t>šlapžemė</w:t>
      </w:r>
      <w:r>
        <w:t xml:space="preserve">s dalis yra tankiai apžėlusi krūmais (17 pav.), tarp kurių dominuoja gluosniai </w:t>
      </w:r>
      <w:r>
        <w:rPr>
          <w:i/>
        </w:rPr>
        <w:t xml:space="preserve">Salix </w:t>
      </w:r>
      <w:r>
        <w:t xml:space="preserve">sp., tačiau pasitaiko ir keletas invazinių sumedėjusių rūšių.  </w:t>
      </w:r>
    </w:p>
    <w:p w14:paraId="1D01EBEF" w14:textId="77777777" w:rsidR="00973CAE" w:rsidRDefault="00973CAE">
      <w:pPr>
        <w:jc w:val="both"/>
      </w:pPr>
    </w:p>
    <w:tbl>
      <w:tblPr>
        <w:tblStyle w:val="a9"/>
        <w:tblW w:w="9681" w:type="dxa"/>
        <w:tblBorders>
          <w:top w:val="nil"/>
          <w:left w:val="nil"/>
          <w:bottom w:val="nil"/>
          <w:right w:val="nil"/>
          <w:insideH w:val="nil"/>
          <w:insideV w:val="nil"/>
        </w:tblBorders>
        <w:tblLayout w:type="fixed"/>
        <w:tblLook w:val="0400" w:firstRow="0" w:lastRow="0" w:firstColumn="0" w:lastColumn="0" w:noHBand="0" w:noVBand="1"/>
      </w:tblPr>
      <w:tblGrid>
        <w:gridCol w:w="4858"/>
        <w:gridCol w:w="4823"/>
      </w:tblGrid>
      <w:tr w:rsidR="00973CAE" w14:paraId="2FE0A0FB" w14:textId="77777777">
        <w:tc>
          <w:tcPr>
            <w:tcW w:w="4858" w:type="dxa"/>
          </w:tcPr>
          <w:p w14:paraId="6DC4E0E6" w14:textId="77777777" w:rsidR="00973CAE" w:rsidRDefault="007F318F">
            <w:r>
              <w:rPr>
                <w:noProof/>
              </w:rPr>
              <w:drawing>
                <wp:inline distT="0" distB="0" distL="0" distR="0" wp14:anchorId="749AA74E" wp14:editId="6C1145BB">
                  <wp:extent cx="2955335" cy="2216655"/>
                  <wp:effectExtent l="0" t="0" r="0" b="0"/>
                  <wp:docPr id="15506" name="image131.jpg"/>
                  <wp:cNvGraphicFramePr/>
                  <a:graphic xmlns:a="http://schemas.openxmlformats.org/drawingml/2006/main">
                    <a:graphicData uri="http://schemas.openxmlformats.org/drawingml/2006/picture">
                      <pic:pic xmlns:pic="http://schemas.openxmlformats.org/drawingml/2006/picture">
                        <pic:nvPicPr>
                          <pic:cNvPr id="0" name="image131.jpg"/>
                          <pic:cNvPicPr preferRelativeResize="0"/>
                        </pic:nvPicPr>
                        <pic:blipFill>
                          <a:blip r:embed="rId30"/>
                          <a:srcRect/>
                          <a:stretch>
                            <a:fillRect/>
                          </a:stretch>
                        </pic:blipFill>
                        <pic:spPr>
                          <a:xfrm>
                            <a:off x="0" y="0"/>
                            <a:ext cx="2955335" cy="2216655"/>
                          </a:xfrm>
                          <a:prstGeom prst="rect">
                            <a:avLst/>
                          </a:prstGeom>
                          <a:ln/>
                        </pic:spPr>
                      </pic:pic>
                    </a:graphicData>
                  </a:graphic>
                </wp:inline>
              </w:drawing>
            </w:r>
          </w:p>
        </w:tc>
        <w:tc>
          <w:tcPr>
            <w:tcW w:w="4823" w:type="dxa"/>
          </w:tcPr>
          <w:p w14:paraId="34F4D6C9" w14:textId="77777777" w:rsidR="00973CAE" w:rsidRDefault="007F318F">
            <w:r>
              <w:rPr>
                <w:noProof/>
              </w:rPr>
              <w:drawing>
                <wp:inline distT="0" distB="0" distL="0" distR="0" wp14:anchorId="6DAD1470" wp14:editId="23F5F01F">
                  <wp:extent cx="2941840" cy="2206532"/>
                  <wp:effectExtent l="0" t="0" r="0" b="0"/>
                  <wp:docPr id="15507" name="image130.jpg"/>
                  <wp:cNvGraphicFramePr/>
                  <a:graphic xmlns:a="http://schemas.openxmlformats.org/drawingml/2006/main">
                    <a:graphicData uri="http://schemas.openxmlformats.org/drawingml/2006/picture">
                      <pic:pic xmlns:pic="http://schemas.openxmlformats.org/drawingml/2006/picture">
                        <pic:nvPicPr>
                          <pic:cNvPr id="0" name="image130.jpg"/>
                          <pic:cNvPicPr preferRelativeResize="0"/>
                        </pic:nvPicPr>
                        <pic:blipFill>
                          <a:blip r:embed="rId31"/>
                          <a:srcRect/>
                          <a:stretch>
                            <a:fillRect/>
                          </a:stretch>
                        </pic:blipFill>
                        <pic:spPr>
                          <a:xfrm>
                            <a:off x="0" y="0"/>
                            <a:ext cx="2941840" cy="2206532"/>
                          </a:xfrm>
                          <a:prstGeom prst="rect">
                            <a:avLst/>
                          </a:prstGeom>
                          <a:ln/>
                        </pic:spPr>
                      </pic:pic>
                    </a:graphicData>
                  </a:graphic>
                </wp:inline>
              </w:drawing>
            </w:r>
          </w:p>
        </w:tc>
      </w:tr>
      <w:tr w:rsidR="00973CAE" w14:paraId="7A66748F" w14:textId="77777777">
        <w:tc>
          <w:tcPr>
            <w:tcW w:w="4858" w:type="dxa"/>
          </w:tcPr>
          <w:p w14:paraId="578C8D5B" w14:textId="77777777" w:rsidR="00973CAE" w:rsidRDefault="007F318F">
            <w:pPr>
              <w:jc w:val="center"/>
              <w:rPr>
                <w:b/>
                <w:i/>
                <w:sz w:val="20"/>
                <w:szCs w:val="20"/>
              </w:rPr>
            </w:pPr>
            <w:r>
              <w:rPr>
                <w:i/>
                <w:sz w:val="20"/>
                <w:szCs w:val="20"/>
              </w:rPr>
              <w:t xml:space="preserve">18 paveikslėlis. </w:t>
            </w:r>
            <w:r>
              <w:rPr>
                <w:b/>
                <w:i/>
                <w:sz w:val="20"/>
                <w:szCs w:val="20"/>
              </w:rPr>
              <w:t xml:space="preserve">Atviri vandens telkiniai </w:t>
            </w:r>
            <w:r w:rsidR="00130124">
              <w:rPr>
                <w:b/>
                <w:i/>
                <w:sz w:val="20"/>
                <w:szCs w:val="20"/>
              </w:rPr>
              <w:t>šlapžemė</w:t>
            </w:r>
            <w:r>
              <w:rPr>
                <w:b/>
                <w:i/>
                <w:sz w:val="20"/>
                <w:szCs w:val="20"/>
              </w:rPr>
              <w:t>s centrinėje dalyje (A. Erts nuotrauka)</w:t>
            </w:r>
          </w:p>
        </w:tc>
        <w:tc>
          <w:tcPr>
            <w:tcW w:w="4823" w:type="dxa"/>
          </w:tcPr>
          <w:p w14:paraId="4617C389" w14:textId="77777777" w:rsidR="00973CAE" w:rsidRDefault="007F318F">
            <w:pPr>
              <w:jc w:val="center"/>
              <w:rPr>
                <w:b/>
                <w:i/>
                <w:sz w:val="20"/>
                <w:szCs w:val="20"/>
              </w:rPr>
            </w:pPr>
            <w:r>
              <w:rPr>
                <w:i/>
                <w:sz w:val="20"/>
                <w:szCs w:val="20"/>
              </w:rPr>
              <w:t xml:space="preserve">19 paveikslėlis. </w:t>
            </w:r>
            <w:r>
              <w:rPr>
                <w:b/>
                <w:i/>
                <w:sz w:val="20"/>
                <w:szCs w:val="20"/>
              </w:rPr>
              <w:t xml:space="preserve">Atvirų vandens telkinių taip pat gali būti tam tikrose griovių dalyse </w:t>
            </w:r>
          </w:p>
          <w:p w14:paraId="18B532B1" w14:textId="77777777" w:rsidR="00973CAE" w:rsidRDefault="007F318F">
            <w:pPr>
              <w:jc w:val="center"/>
            </w:pPr>
            <w:r>
              <w:rPr>
                <w:b/>
                <w:i/>
                <w:sz w:val="20"/>
                <w:szCs w:val="20"/>
              </w:rPr>
              <w:t>(D. Krasnopolskos nuotrauka)</w:t>
            </w:r>
          </w:p>
        </w:tc>
      </w:tr>
    </w:tbl>
    <w:p w14:paraId="47927DFF" w14:textId="77777777" w:rsidR="00973CAE" w:rsidRDefault="00973CAE">
      <w:pPr>
        <w:jc w:val="both"/>
      </w:pPr>
    </w:p>
    <w:p w14:paraId="59F876C7" w14:textId="77777777" w:rsidR="00973CAE" w:rsidRDefault="007F318F">
      <w:r>
        <w:t>Nors tyrimo metu nustatytos rūšių gyvenamosios aplinkos nepatenka į Latvijoje ypatingai saugomųjų sąrašą</w:t>
      </w:r>
      <w:r>
        <w:rPr>
          <w:vertAlign w:val="superscript"/>
        </w:rPr>
        <w:footnoteReference w:id="1"/>
      </w:r>
      <w:r>
        <w:t xml:space="preserve">, iš išlikusių istorinių nuotraukų  (20-22 pav.) aiškiai matyti, kad  šiandieninė Esplanados </w:t>
      </w:r>
      <w:r w:rsidR="00130124">
        <w:t>šlapžemė</w:t>
      </w:r>
      <w:r>
        <w:t xml:space="preserve">s teritorija buvo iš upės atsikovotas pievų masyvas, kuris buvo šienaujamas. 1931 m. topografinis žemėlapis atskleidžia, kad Esplanados vandens telkinį pakeitė drenažo griovių sistema (21 pav.). Galimas dalykas, kad šis vandens telkinys ir susiformavo kaip visų drenažo griovių iš aplinkinių sausinamų ir tvarkomų teritorijų santaka (22 ir 23 pav.). </w:t>
      </w:r>
    </w:p>
    <w:p w14:paraId="2BF193A6" w14:textId="77777777" w:rsidR="00973CAE" w:rsidRDefault="00973CAE">
      <w:pPr>
        <w:jc w:val="both"/>
      </w:pPr>
    </w:p>
    <w:p w14:paraId="6DBA1B99" w14:textId="77777777" w:rsidR="00973CAE" w:rsidRDefault="00973CAE"/>
    <w:p w14:paraId="17C1A3B0" w14:textId="77777777" w:rsidR="00973CAE" w:rsidRDefault="007F318F">
      <w:pPr>
        <w:jc w:val="center"/>
      </w:pPr>
      <w:r>
        <w:rPr>
          <w:noProof/>
        </w:rPr>
        <w:drawing>
          <wp:inline distT="0" distB="0" distL="0" distR="0" wp14:anchorId="2D098A3D" wp14:editId="620909BE">
            <wp:extent cx="4775200" cy="3403600"/>
            <wp:effectExtent l="0" t="0" r="0" b="0"/>
            <wp:docPr id="15508" name="image132.jpg" descr="page3image37498656"/>
            <wp:cNvGraphicFramePr/>
            <a:graphic xmlns:a="http://schemas.openxmlformats.org/drawingml/2006/main">
              <a:graphicData uri="http://schemas.openxmlformats.org/drawingml/2006/picture">
                <pic:pic xmlns:pic="http://schemas.openxmlformats.org/drawingml/2006/picture">
                  <pic:nvPicPr>
                    <pic:cNvPr id="0" name="image132.jpg" descr="page3image37498656"/>
                    <pic:cNvPicPr preferRelativeResize="0"/>
                  </pic:nvPicPr>
                  <pic:blipFill>
                    <a:blip r:embed="rId32"/>
                    <a:srcRect/>
                    <a:stretch>
                      <a:fillRect/>
                    </a:stretch>
                  </pic:blipFill>
                  <pic:spPr>
                    <a:xfrm>
                      <a:off x="0" y="0"/>
                      <a:ext cx="4775200" cy="3403600"/>
                    </a:xfrm>
                    <a:prstGeom prst="rect">
                      <a:avLst/>
                    </a:prstGeom>
                    <a:ln/>
                  </pic:spPr>
                </pic:pic>
              </a:graphicData>
            </a:graphic>
          </wp:inline>
        </w:drawing>
      </w:r>
    </w:p>
    <w:p w14:paraId="7AB14803" w14:textId="77777777" w:rsidR="00973CAE" w:rsidRDefault="007F318F">
      <w:pPr>
        <w:jc w:val="center"/>
      </w:pPr>
      <w:r>
        <w:rPr>
          <w:i/>
          <w:sz w:val="20"/>
          <w:szCs w:val="20"/>
        </w:rPr>
        <w:t xml:space="preserve">20 paveikslėlis. </w:t>
      </w:r>
      <w:r>
        <w:rPr>
          <w:b/>
          <w:i/>
          <w:sz w:val="20"/>
          <w:szCs w:val="20"/>
        </w:rPr>
        <w:t xml:space="preserve">Nuotraukos priekyje matyti šiandieninės Esplanados </w:t>
      </w:r>
      <w:r w:rsidR="00130124">
        <w:rPr>
          <w:b/>
          <w:i/>
          <w:sz w:val="20"/>
          <w:szCs w:val="20"/>
        </w:rPr>
        <w:t>šlapžemė</w:t>
      </w:r>
      <w:r>
        <w:rPr>
          <w:b/>
          <w:i/>
          <w:sz w:val="20"/>
          <w:szCs w:val="20"/>
        </w:rPr>
        <w:t>s teritorijoje esančios iš upės atkovotos šienaujamos pievos (Азан ir kt. 1975 m. nuotrauka)</w:t>
      </w:r>
    </w:p>
    <w:p w14:paraId="7E249A51" w14:textId="77777777" w:rsidR="00973CAE" w:rsidRDefault="00973CAE"/>
    <w:tbl>
      <w:tblPr>
        <w:tblStyle w:val="aa"/>
        <w:tblW w:w="9651" w:type="dxa"/>
        <w:jc w:val="center"/>
        <w:tblBorders>
          <w:top w:val="nil"/>
          <w:left w:val="nil"/>
          <w:bottom w:val="nil"/>
          <w:right w:val="nil"/>
          <w:insideH w:val="nil"/>
          <w:insideV w:val="nil"/>
        </w:tblBorders>
        <w:tblLayout w:type="fixed"/>
        <w:tblLook w:val="0400" w:firstRow="0" w:lastRow="0" w:firstColumn="0" w:lastColumn="0" w:noHBand="0" w:noVBand="1"/>
      </w:tblPr>
      <w:tblGrid>
        <w:gridCol w:w="4814"/>
        <w:gridCol w:w="4837"/>
      </w:tblGrid>
      <w:tr w:rsidR="00973CAE" w14:paraId="1AB77D15" w14:textId="77777777">
        <w:trPr>
          <w:jc w:val="center"/>
        </w:trPr>
        <w:tc>
          <w:tcPr>
            <w:tcW w:w="4814" w:type="dxa"/>
          </w:tcPr>
          <w:p w14:paraId="5D40FFBF" w14:textId="77777777" w:rsidR="00973CAE" w:rsidRDefault="007F318F">
            <w:pPr>
              <w:jc w:val="center"/>
            </w:pPr>
            <w:r>
              <w:t xml:space="preserve"> </w:t>
            </w:r>
            <w:r w:rsidR="00EC637D">
              <w:object w:dxaOrig="3040" w:dyaOrig="4260" w14:anchorId="0FC7B816">
                <v:shape id="_x0000_i1026" type="#_x0000_t75" style="width:227.9pt;height:319.95pt" o:ole="">
                  <v:imagedata r:id="rId33" o:title=""/>
                </v:shape>
                <o:OLEObject Type="Embed" ProgID="PBrush" ShapeID="_x0000_i1026" DrawAspect="Content" ObjectID="_1722748985" r:id="rId34"/>
              </w:object>
            </w:r>
            <w:r>
              <w:t xml:space="preserve"> </w:t>
            </w:r>
          </w:p>
        </w:tc>
        <w:tc>
          <w:tcPr>
            <w:tcW w:w="4837" w:type="dxa"/>
          </w:tcPr>
          <w:p w14:paraId="21A03900" w14:textId="77777777" w:rsidR="00973CAE" w:rsidRDefault="008077DE">
            <w:r>
              <w:object w:dxaOrig="3090" w:dyaOrig="4340" w14:anchorId="7BEDD358">
                <v:shape id="_x0000_i1027" type="#_x0000_t75" style="width:236.65pt;height:331.85pt" o:ole="">
                  <v:imagedata r:id="rId35" o:title=""/>
                </v:shape>
                <o:OLEObject Type="Embed" ProgID="PBrush" ShapeID="_x0000_i1027" DrawAspect="Content" ObjectID="_1722748986" r:id="rId36"/>
              </w:object>
            </w:r>
          </w:p>
        </w:tc>
      </w:tr>
      <w:tr w:rsidR="00973CAE" w14:paraId="04E9BDBF" w14:textId="77777777">
        <w:trPr>
          <w:jc w:val="center"/>
        </w:trPr>
        <w:tc>
          <w:tcPr>
            <w:tcW w:w="4814" w:type="dxa"/>
          </w:tcPr>
          <w:p w14:paraId="0C465E6E" w14:textId="77777777" w:rsidR="00973CAE" w:rsidRDefault="007F318F">
            <w:pPr>
              <w:jc w:val="center"/>
              <w:rPr>
                <w:b/>
                <w:i/>
                <w:sz w:val="20"/>
                <w:szCs w:val="20"/>
              </w:rPr>
            </w:pPr>
            <w:r>
              <w:rPr>
                <w:i/>
                <w:sz w:val="20"/>
                <w:szCs w:val="20"/>
              </w:rPr>
              <w:t xml:space="preserve">21 paveikslėlis. </w:t>
            </w:r>
            <w:r>
              <w:rPr>
                <w:b/>
                <w:i/>
                <w:sz w:val="20"/>
                <w:szCs w:val="20"/>
              </w:rPr>
              <w:t xml:space="preserve">Esplanados </w:t>
            </w:r>
            <w:r w:rsidR="00130124">
              <w:rPr>
                <w:b/>
                <w:i/>
                <w:sz w:val="20"/>
                <w:szCs w:val="20"/>
              </w:rPr>
              <w:t>šlapžemė</w:t>
            </w:r>
            <w:r>
              <w:rPr>
                <w:b/>
                <w:i/>
                <w:sz w:val="20"/>
                <w:szCs w:val="20"/>
              </w:rPr>
              <w:t>s teritorijos vaizdas  1931 m. Latvijos kariuomenės topografinių žemėlapių bazėje</w:t>
            </w:r>
          </w:p>
        </w:tc>
        <w:tc>
          <w:tcPr>
            <w:tcW w:w="4837" w:type="dxa"/>
          </w:tcPr>
          <w:p w14:paraId="02A16699"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22 paveikslėlis. </w:t>
            </w:r>
            <w:r>
              <w:rPr>
                <w:b/>
                <w:i/>
                <w:color w:val="000000"/>
                <w:sz w:val="20"/>
                <w:szCs w:val="20"/>
              </w:rPr>
              <w:t xml:space="preserve">Esplanados </w:t>
            </w:r>
            <w:r w:rsidR="00130124">
              <w:rPr>
                <w:b/>
                <w:i/>
                <w:color w:val="000000"/>
                <w:sz w:val="20"/>
                <w:szCs w:val="20"/>
              </w:rPr>
              <w:t>šlapžemė</w:t>
            </w:r>
            <w:r>
              <w:rPr>
                <w:b/>
                <w:i/>
                <w:color w:val="000000"/>
                <w:sz w:val="20"/>
                <w:szCs w:val="20"/>
              </w:rPr>
              <w:t>s teritorijos vaizdas  1963 m. Sovietų Sąjungos vyriausiųjų ginkluotųjų pajėgų topografinių žemėlapių bazėje</w:t>
            </w:r>
          </w:p>
        </w:tc>
      </w:tr>
    </w:tbl>
    <w:p w14:paraId="16210AC7" w14:textId="77777777" w:rsidR="00973CAE" w:rsidRDefault="00973CAE"/>
    <w:tbl>
      <w:tblPr>
        <w:tblStyle w:val="ab"/>
        <w:tblW w:w="4960" w:type="dxa"/>
        <w:jc w:val="center"/>
        <w:tblBorders>
          <w:top w:val="nil"/>
          <w:left w:val="nil"/>
          <w:bottom w:val="nil"/>
          <w:right w:val="nil"/>
          <w:insideH w:val="nil"/>
          <w:insideV w:val="nil"/>
        </w:tblBorders>
        <w:tblLayout w:type="fixed"/>
        <w:tblLook w:val="0400" w:firstRow="0" w:lastRow="0" w:firstColumn="0" w:lastColumn="0" w:noHBand="0" w:noVBand="1"/>
      </w:tblPr>
      <w:tblGrid>
        <w:gridCol w:w="4960"/>
      </w:tblGrid>
      <w:tr w:rsidR="00973CAE" w14:paraId="06BDE2F6" w14:textId="77777777">
        <w:trPr>
          <w:jc w:val="center"/>
        </w:trPr>
        <w:tc>
          <w:tcPr>
            <w:tcW w:w="4960" w:type="dxa"/>
          </w:tcPr>
          <w:p w14:paraId="0CA73C38" w14:textId="77777777" w:rsidR="00973CAE" w:rsidRDefault="008077DE">
            <w:pPr>
              <w:jc w:val="center"/>
            </w:pPr>
            <w:r>
              <w:object w:dxaOrig="3090" w:dyaOrig="4340" w14:anchorId="6DD1CF60">
                <v:shape id="_x0000_i1028" type="#_x0000_t75" style="width:239.8pt;height:336.2pt" o:ole="">
                  <v:imagedata r:id="rId37" o:title=""/>
                </v:shape>
                <o:OLEObject Type="Embed" ProgID="PBrush" ShapeID="_x0000_i1028" DrawAspect="Content" ObjectID="_1722748987" r:id="rId38"/>
              </w:object>
            </w:r>
          </w:p>
        </w:tc>
      </w:tr>
      <w:tr w:rsidR="00973CAE" w14:paraId="71A2B503" w14:textId="77777777">
        <w:trPr>
          <w:jc w:val="center"/>
        </w:trPr>
        <w:tc>
          <w:tcPr>
            <w:tcW w:w="4960" w:type="dxa"/>
          </w:tcPr>
          <w:p w14:paraId="3DB8B273" w14:textId="77777777" w:rsidR="00973CAE" w:rsidRDefault="007F318F">
            <w:pPr>
              <w:jc w:val="center"/>
              <w:rPr>
                <w:b/>
                <w:i/>
                <w:sz w:val="20"/>
                <w:szCs w:val="20"/>
              </w:rPr>
            </w:pPr>
            <w:r>
              <w:rPr>
                <w:i/>
                <w:sz w:val="20"/>
                <w:szCs w:val="20"/>
              </w:rPr>
              <w:t xml:space="preserve">23 paveikslėlis. </w:t>
            </w:r>
            <w:r>
              <w:rPr>
                <w:b/>
                <w:i/>
                <w:sz w:val="20"/>
                <w:szCs w:val="20"/>
              </w:rPr>
              <w:t xml:space="preserve">Esplanados </w:t>
            </w:r>
            <w:r w:rsidR="00130124">
              <w:rPr>
                <w:b/>
                <w:i/>
                <w:sz w:val="20"/>
                <w:szCs w:val="20"/>
              </w:rPr>
              <w:t>šlapžemė</w:t>
            </w:r>
            <w:r>
              <w:rPr>
                <w:b/>
                <w:i/>
                <w:sz w:val="20"/>
                <w:szCs w:val="20"/>
              </w:rPr>
              <w:t>s teritorijos vaizdas  2012 m. Latvijos geoerdvinės agentūros topografinių žemėlapių bazėje</w:t>
            </w:r>
          </w:p>
        </w:tc>
      </w:tr>
    </w:tbl>
    <w:p w14:paraId="0A072456" w14:textId="77777777" w:rsidR="00973CAE" w:rsidRDefault="00973CAE">
      <w:pPr>
        <w:jc w:val="both"/>
      </w:pPr>
    </w:p>
    <w:p w14:paraId="4F09AE9D" w14:textId="77777777" w:rsidR="00973CAE" w:rsidRDefault="007F318F">
      <w:pPr>
        <w:jc w:val="both"/>
      </w:pPr>
      <w:r>
        <w:t>Net ir šiandien kai kurios biologiniu požiūriu vertingos vidutiniškai drėgnose pievose randamos rūšys</w:t>
      </w:r>
      <w:r>
        <w:rPr>
          <w:color w:val="000000"/>
        </w:rPr>
        <w:t xml:space="preserve">, pavyzdžiui, pievinis pašiaušėlis </w:t>
      </w:r>
      <w:r>
        <w:rPr>
          <w:i/>
          <w:color w:val="000000"/>
        </w:rPr>
        <w:t xml:space="preserve">Alopecurus pratensis, </w:t>
      </w:r>
      <w:r>
        <w:rPr>
          <w:color w:val="000000"/>
        </w:rPr>
        <w:t xml:space="preserve">vis dar aptinkamos Šiaurės-rytinėje </w:t>
      </w:r>
      <w:r w:rsidR="00130124">
        <w:rPr>
          <w:color w:val="000000"/>
        </w:rPr>
        <w:t>šlapžemė</w:t>
      </w:r>
      <w:r>
        <w:rPr>
          <w:color w:val="000000"/>
        </w:rPr>
        <w:t>s dalyje</w:t>
      </w:r>
      <w:r>
        <w:t xml:space="preserve"> </w:t>
      </w:r>
      <w:r>
        <w:rPr>
          <w:color w:val="000000"/>
        </w:rPr>
        <w:t xml:space="preserve">(24 pav.). Į Latvijos teritoriją patenkančios vidutiniškai drėgnos pievos paprastai auga santykinai derlingame arba derlingame dirvožemyje ir yra turtingos jose aptinkamų rūšių įvairove (25 pav.). Vidutiniškai drėgnos pievos gali išlikti visiškai nepakitusios ilgą laiką </w:t>
      </w:r>
      <w:r>
        <w:t xml:space="preserve">(dešimtmečius), ypač salpinėse teritorijose, kur jas reguliariai užliedami potvyniai pievų dirvožemiams suteikia derlingumo ir aeracijos. Tačiau ilgalaikis, keletą dešimtmečių trunkantis pievų eksploatavimas gali būti pakitusių augalų rūšių priežastimi. Dėl to pievose pastebimas ir stambesnių plačialapių augalų rūšių pagausėjimas (krūminis builis </w:t>
      </w:r>
      <w:r>
        <w:rPr>
          <w:i/>
        </w:rPr>
        <w:t>Anthriscus sylvestris</w:t>
      </w:r>
      <w:r>
        <w:t xml:space="preserve">, didžioji dilgėlė </w:t>
      </w:r>
      <w:r>
        <w:rPr>
          <w:i/>
        </w:rPr>
        <w:t>Urtica dioica</w:t>
      </w:r>
      <w:r>
        <w:t xml:space="preserve">, etc.). Grįžtamųjų procesų galimybė priklauso nuo pievos rūšių pokyčio masto. Labiausiai tinkamas būdas pievos rūšims atstatyti yra ją šienauti du kartus per metus, pašalinant nušienautą žolę. Jei pievoje įsiveisia ekspansinės augalų rūšys, tuomet rekomenduojama pievą šienauti iki trijų kartų per metus, o nupjautą žolę iš karto pašalinti, kas sumažina ekspansinių rūšių plitimą, neleidžiant joms daugintis sėklomis. Šienavimas yra pagrindinė priemonė, siekiant užtikrinti vietovei būdingų rūšių įvairovę, charakteringų žolynų rūšis bei tolygų rūšių paplitimą areale (nėra vienos dominuojančios augalų rūšies; visos rūšys yra polidominuojančios ekosistemos). Šienavimas visoms rūšims suteikia lygias augimo ir išgyvenimo sąlygas </w:t>
      </w:r>
      <w:r>
        <w:rPr>
          <w:color w:val="000000"/>
        </w:rPr>
        <w:t>(Rūsiņa 2017)</w:t>
      </w:r>
      <w:r>
        <w:t>.</w:t>
      </w:r>
    </w:p>
    <w:tbl>
      <w:tblPr>
        <w:tblStyle w:val="ac"/>
        <w:tblW w:w="9734" w:type="dxa"/>
        <w:tblBorders>
          <w:top w:val="nil"/>
          <w:left w:val="nil"/>
          <w:bottom w:val="nil"/>
          <w:right w:val="nil"/>
          <w:insideH w:val="nil"/>
          <w:insideV w:val="nil"/>
        </w:tblBorders>
        <w:tblLayout w:type="fixed"/>
        <w:tblLook w:val="0400" w:firstRow="0" w:lastRow="0" w:firstColumn="0" w:lastColumn="0" w:noHBand="0" w:noVBand="1"/>
      </w:tblPr>
      <w:tblGrid>
        <w:gridCol w:w="4917"/>
        <w:gridCol w:w="4817"/>
      </w:tblGrid>
      <w:tr w:rsidR="00973CAE" w14:paraId="6FE59BBC" w14:textId="77777777">
        <w:tc>
          <w:tcPr>
            <w:tcW w:w="4917" w:type="dxa"/>
          </w:tcPr>
          <w:p w14:paraId="417C9FCA" w14:textId="77777777" w:rsidR="00973CAE" w:rsidRDefault="007F318F">
            <w:pPr>
              <w:jc w:val="both"/>
            </w:pPr>
            <w:r>
              <w:rPr>
                <w:noProof/>
              </w:rPr>
              <w:drawing>
                <wp:inline distT="0" distB="0" distL="0" distR="0" wp14:anchorId="250D922F" wp14:editId="14ADD5BE">
                  <wp:extent cx="3005041" cy="2195453"/>
                  <wp:effectExtent l="0" t="0" r="0" b="0"/>
                  <wp:docPr id="15512" name="image134.jpg"/>
                  <wp:cNvGraphicFramePr/>
                  <a:graphic xmlns:a="http://schemas.openxmlformats.org/drawingml/2006/main">
                    <a:graphicData uri="http://schemas.openxmlformats.org/drawingml/2006/picture">
                      <pic:pic xmlns:pic="http://schemas.openxmlformats.org/drawingml/2006/picture">
                        <pic:nvPicPr>
                          <pic:cNvPr id="0" name="image134.jpg"/>
                          <pic:cNvPicPr preferRelativeResize="0"/>
                        </pic:nvPicPr>
                        <pic:blipFill>
                          <a:blip r:embed="rId39"/>
                          <a:srcRect/>
                          <a:stretch>
                            <a:fillRect/>
                          </a:stretch>
                        </pic:blipFill>
                        <pic:spPr>
                          <a:xfrm>
                            <a:off x="0" y="0"/>
                            <a:ext cx="3005041" cy="2195453"/>
                          </a:xfrm>
                          <a:prstGeom prst="rect">
                            <a:avLst/>
                          </a:prstGeom>
                          <a:ln/>
                        </pic:spPr>
                      </pic:pic>
                    </a:graphicData>
                  </a:graphic>
                </wp:inline>
              </w:drawing>
            </w:r>
          </w:p>
        </w:tc>
        <w:tc>
          <w:tcPr>
            <w:tcW w:w="4817" w:type="dxa"/>
          </w:tcPr>
          <w:p w14:paraId="650AF1A8" w14:textId="77777777" w:rsidR="00973CAE" w:rsidRDefault="007F318F">
            <w:pPr>
              <w:jc w:val="both"/>
            </w:pPr>
            <w:r>
              <w:rPr>
                <w:noProof/>
              </w:rPr>
              <w:drawing>
                <wp:inline distT="0" distB="0" distL="0" distR="0" wp14:anchorId="6BED8421" wp14:editId="11F2E957">
                  <wp:extent cx="2939209" cy="2204559"/>
                  <wp:effectExtent l="0" t="0" r="0" b="0"/>
                  <wp:docPr id="15513" name="image135.jpg"/>
                  <wp:cNvGraphicFramePr/>
                  <a:graphic xmlns:a="http://schemas.openxmlformats.org/drawingml/2006/main">
                    <a:graphicData uri="http://schemas.openxmlformats.org/drawingml/2006/picture">
                      <pic:pic xmlns:pic="http://schemas.openxmlformats.org/drawingml/2006/picture">
                        <pic:nvPicPr>
                          <pic:cNvPr id="0" name="image135.jpg"/>
                          <pic:cNvPicPr preferRelativeResize="0"/>
                        </pic:nvPicPr>
                        <pic:blipFill>
                          <a:blip r:embed="rId40"/>
                          <a:srcRect/>
                          <a:stretch>
                            <a:fillRect/>
                          </a:stretch>
                        </pic:blipFill>
                        <pic:spPr>
                          <a:xfrm>
                            <a:off x="0" y="0"/>
                            <a:ext cx="2939209" cy="2204559"/>
                          </a:xfrm>
                          <a:prstGeom prst="rect">
                            <a:avLst/>
                          </a:prstGeom>
                          <a:ln/>
                        </pic:spPr>
                      </pic:pic>
                    </a:graphicData>
                  </a:graphic>
                </wp:inline>
              </w:drawing>
            </w:r>
          </w:p>
        </w:tc>
      </w:tr>
      <w:tr w:rsidR="00973CAE" w14:paraId="52DF8064" w14:textId="77777777">
        <w:tc>
          <w:tcPr>
            <w:tcW w:w="4917" w:type="dxa"/>
          </w:tcPr>
          <w:p w14:paraId="5694761A" w14:textId="77777777" w:rsidR="00973CAE" w:rsidRDefault="007F318F">
            <w:pPr>
              <w:jc w:val="both"/>
              <w:rPr>
                <w:b/>
                <w:i/>
                <w:sz w:val="20"/>
                <w:szCs w:val="20"/>
              </w:rPr>
            </w:pPr>
            <w:r>
              <w:rPr>
                <w:i/>
                <w:sz w:val="20"/>
                <w:szCs w:val="20"/>
              </w:rPr>
              <w:t>24 paveikslėlis.</w:t>
            </w:r>
            <w:r>
              <w:rPr>
                <w:b/>
                <w:i/>
                <w:sz w:val="20"/>
                <w:szCs w:val="20"/>
              </w:rPr>
              <w:t xml:space="preserve"> Vidutiniškai drėgnos pievos, esančios Esplanados </w:t>
            </w:r>
            <w:r w:rsidR="00130124">
              <w:rPr>
                <w:b/>
                <w:i/>
                <w:sz w:val="20"/>
                <w:szCs w:val="20"/>
              </w:rPr>
              <w:t>šlapžemė</w:t>
            </w:r>
            <w:r>
              <w:rPr>
                <w:b/>
                <w:i/>
                <w:sz w:val="20"/>
                <w:szCs w:val="20"/>
              </w:rPr>
              <w:t>je, fragmentas su joje augančiu pieviniu pasišiaušėliu Alopecurus pratensis</w:t>
            </w:r>
          </w:p>
          <w:p w14:paraId="1883B890" w14:textId="77777777" w:rsidR="00973CAE" w:rsidRDefault="007F318F">
            <w:pPr>
              <w:jc w:val="both"/>
              <w:rPr>
                <w:b/>
                <w:i/>
                <w:sz w:val="20"/>
                <w:szCs w:val="20"/>
              </w:rPr>
            </w:pPr>
            <w:r>
              <w:rPr>
                <w:b/>
                <w:i/>
                <w:sz w:val="20"/>
                <w:szCs w:val="20"/>
              </w:rPr>
              <w:t>(D. Krasnopolskos nuotrauka)</w:t>
            </w:r>
          </w:p>
        </w:tc>
        <w:tc>
          <w:tcPr>
            <w:tcW w:w="4817" w:type="dxa"/>
          </w:tcPr>
          <w:p w14:paraId="104C1C1F" w14:textId="77777777" w:rsidR="00973CAE" w:rsidRDefault="007F318F">
            <w:pPr>
              <w:jc w:val="both"/>
              <w:rPr>
                <w:b/>
                <w:i/>
                <w:sz w:val="20"/>
                <w:szCs w:val="20"/>
              </w:rPr>
            </w:pPr>
            <w:r>
              <w:rPr>
                <w:i/>
                <w:sz w:val="20"/>
                <w:szCs w:val="20"/>
              </w:rPr>
              <w:t>25 paveikslėlis.</w:t>
            </w:r>
            <w:r>
              <w:rPr>
                <w:b/>
                <w:i/>
                <w:sz w:val="20"/>
                <w:szCs w:val="20"/>
              </w:rPr>
              <w:t xml:space="preserve"> Augalų įvairove pasižyminti vidutiniškai drėgna pieva, esanti Gamtos parko "Dviete salpa" teritorijoje (D. Krasnopolskos nuotrauka)</w:t>
            </w:r>
          </w:p>
        </w:tc>
      </w:tr>
    </w:tbl>
    <w:p w14:paraId="634D5FD5" w14:textId="77777777" w:rsidR="00973CAE" w:rsidRDefault="00973CAE">
      <w:pPr>
        <w:jc w:val="both"/>
      </w:pPr>
    </w:p>
    <w:p w14:paraId="2A62509D" w14:textId="77777777" w:rsidR="00973CAE" w:rsidRDefault="007F318F">
      <w:pPr>
        <w:pStyle w:val="Antrat3"/>
      </w:pPr>
      <w:bookmarkStart w:id="6" w:name="_Toc110344575"/>
      <w:r>
        <w:t xml:space="preserve">1.3.3. Esplanados </w:t>
      </w:r>
      <w:r w:rsidR="00130124">
        <w:t>šlapžemė</w:t>
      </w:r>
      <w:r>
        <w:t>je aptinkamos rūšys</w:t>
      </w:r>
      <w:bookmarkEnd w:id="6"/>
    </w:p>
    <w:p w14:paraId="18BB4F89" w14:textId="77777777" w:rsidR="00973CAE" w:rsidRDefault="00973CAE">
      <w:pPr>
        <w:jc w:val="both"/>
      </w:pPr>
    </w:p>
    <w:p w14:paraId="64E6EC98" w14:textId="77777777" w:rsidR="00973CAE" w:rsidRDefault="007F318F">
      <w:pPr>
        <w:jc w:val="both"/>
      </w:pPr>
      <w:r>
        <w:t xml:space="preserve">Esplanados teritorijoje ar greta esančiose zonose iš viso rasta 241 rūšis. Rastų rūšių sąrašas pateikiamas 1 priede. Nustatant rūšis bei apibrėžiant balinių vėžlių palplitimą Esplanados </w:t>
      </w:r>
      <w:r w:rsidR="00130124">
        <w:t>šlapžemė</w:t>
      </w:r>
      <w:r>
        <w:t xml:space="preserve">je pasitelkti standartiniai ir genetinės stebėsenos metodai. Naudojantis genetinės stebėsenos metodu, surenkami vandens telkinio aplinkoje paplitusių rūšių DNR (aDNR) mėginiai. Standartinius stebėsenos metodus papildant genetinės stebėsenos metodais gaunama informacija, padidėja galimybė tiksliai nustatyti populiacijos dydį, jos paplitimą ir kitus populiacijos parametrus tam tikrame areale, o taip pat randasi pagrindas faktais pagrįsti ar patvirtinti kitais stebėsenos metodais gautus rezultatus. </w:t>
      </w:r>
    </w:p>
    <w:p w14:paraId="0A0F7B68" w14:textId="77777777" w:rsidR="00973CAE" w:rsidRDefault="00973CAE">
      <w:pPr>
        <w:jc w:val="both"/>
      </w:pPr>
    </w:p>
    <w:p w14:paraId="0EFE05BF" w14:textId="77777777" w:rsidR="00973CAE" w:rsidRDefault="007F318F">
      <w:pPr>
        <w:jc w:val="both"/>
      </w:pPr>
      <w:r>
        <w:t xml:space="preserve">Tyrinėtoje vietovėje buvo nustatytos 22 gamtosaugininkų susirūpinimą keliančios ar kitaip gamtosaugai svarbios rūšys. 19 aptinkamų rūšių priklauso ypatingai saugomų rūšių sąrašui (2000 m. lapkričio 14 d. Vyriausybės nutarimas Nr. 396 "Nutarimas dėl ypatingai saugomų rūšių sąrašo ir riboto ypatingai saugomų rūšių naudojimo"). Ypatingai saugomose teritorijose – mikrorezervatuose gali būti vykdomi tvarkymo darbai tik dėl jose aptinkamų dviejų rūšių (rudagalvio kiro </w:t>
      </w:r>
      <w:r>
        <w:rPr>
          <w:i/>
          <w:color w:val="000000"/>
        </w:rPr>
        <w:t xml:space="preserve">Chroicocephalus ridibundus </w:t>
      </w:r>
      <w:r>
        <w:rPr>
          <w:color w:val="000000"/>
        </w:rPr>
        <w:t xml:space="preserve">ir balinio vėžlio </w:t>
      </w:r>
      <w:r>
        <w:rPr>
          <w:i/>
        </w:rPr>
        <w:t>Emys orbicularis</w:t>
      </w:r>
      <w:r>
        <w:rPr>
          <w:color w:val="000000"/>
        </w:rPr>
        <w:t>)</w:t>
      </w:r>
      <w:r>
        <w:t xml:space="preserve"> išsaugojimo</w:t>
      </w:r>
      <w:r>
        <w:rPr>
          <w:color w:val="000000"/>
        </w:rPr>
        <w:t>, jei šie darbai atliekami Latvijos įstatymų nustatyta tvarka</w:t>
      </w:r>
      <w:r>
        <w:t xml:space="preserve"> (2012 m. gruodžio 18 d. Vyriausybės nutarimas Nr. 940 “Nutarimas dėl mikrorezervatų įsteigimo, tvarkymo ir saugojimo bei mikrorezervatų teritorijų ir jų buferinių zonų nustatymo”). 12 </w:t>
      </w:r>
      <w:r w:rsidR="00130124">
        <w:t>šlapžemė</w:t>
      </w:r>
      <w:r>
        <w:t xml:space="preserve">s teritorijoje aptinkamų rūšių yra įtrauktos į Latvijos raudonąją duomenų knygą. 13 Esplanados </w:t>
      </w:r>
      <w:r w:rsidR="00130124">
        <w:t>šlapžemė</w:t>
      </w:r>
      <w:r>
        <w:t xml:space="preserve">je randamų rūšių patenka į Europos Tarybos direktyvą 92/43/EEC (1992.05. 21) "Dėl laukinės floros ir faunos natūraliosios gyvenamosios aplinkos išsaugojimo", tuo tarpu keturios </w:t>
      </w:r>
      <w:r w:rsidR="00130124">
        <w:t>šlapžemė</w:t>
      </w:r>
      <w:r>
        <w:t xml:space="preserve">je randamos paukščių rūšys įtrauktos į Europos Tarybos direktyvą 79/409/EEC "Dėl laukinių paukščių rūšių išsaugojimo". I priedas (rūšys, reikalaujančios ypatingų natūraliosios gyvenamosios aplinkos saugojimo priemonių, siekiant užtikrinti jų išlikimą bei jiems būdingą dauginimąsi). </w:t>
      </w:r>
    </w:p>
    <w:p w14:paraId="422F365F" w14:textId="77777777" w:rsidR="00973CAE" w:rsidRDefault="00973CAE">
      <w:pPr>
        <w:jc w:val="both"/>
      </w:pPr>
    </w:p>
    <w:p w14:paraId="2845A704" w14:textId="77777777" w:rsidR="00973CAE" w:rsidRDefault="007F318F">
      <w:pPr>
        <w:jc w:val="both"/>
      </w:pPr>
      <w:r>
        <w:t xml:space="preserve">Saugojamų retų rūšių, randamų Esplanados </w:t>
      </w:r>
      <w:r w:rsidR="00130124">
        <w:t>šlapžemė</w:t>
      </w:r>
      <w:r>
        <w:t>je ir greta esančiose teritorijose, sąrašą galima rasti Veiksmų plano 2 priede, o šių teritorijų žemėlapiai pateikiami 3 priede.</w:t>
      </w:r>
    </w:p>
    <w:p w14:paraId="13250964" w14:textId="77777777" w:rsidR="00973CAE" w:rsidRDefault="00973CAE">
      <w:pPr>
        <w:ind w:left="851" w:hanging="851"/>
        <w:jc w:val="both"/>
      </w:pPr>
    </w:p>
    <w:p w14:paraId="0EE5F901" w14:textId="77777777" w:rsidR="00973CAE" w:rsidRDefault="007F318F">
      <w:pPr>
        <w:pStyle w:val="Antrat3"/>
      </w:pPr>
      <w:bookmarkStart w:id="7" w:name="_Toc110344576"/>
      <w:r>
        <w:t>1.3.3.1. Teritorijoje randamos paukščių rūšys</w:t>
      </w:r>
      <w:bookmarkEnd w:id="7"/>
    </w:p>
    <w:p w14:paraId="278E4D44" w14:textId="77777777" w:rsidR="00973CAE" w:rsidRDefault="00973CAE">
      <w:pPr>
        <w:ind w:left="851" w:hanging="851"/>
        <w:jc w:val="both"/>
      </w:pPr>
    </w:p>
    <w:p w14:paraId="1937027F" w14:textId="77777777" w:rsidR="00973CAE" w:rsidRDefault="007F318F">
      <w:pPr>
        <w:jc w:val="both"/>
      </w:pPr>
      <w:r>
        <w:t xml:space="preserve">Esplanados </w:t>
      </w:r>
      <w:r w:rsidR="00130124">
        <w:t>šlapžemė</w:t>
      </w:r>
      <w:r>
        <w:t xml:space="preserve"> yra svarbi vieta keletui paukščių rūšių, ypatingai saugojamų Latvijoje ir Europos Sąjungoje. 2015 – 2020 m. m. atlikus įvairius tyrimus, buvo nustatytos 7 paukščių rūšys, keliančios ypatingą Latvijos gamtosaugininkų susirūpinimą. Visos šios rūšys, labai tikėtina, gali  perėti Esplanados </w:t>
      </w:r>
      <w:r w:rsidR="00130124">
        <w:t>šlapžemė</w:t>
      </w:r>
      <w:r>
        <w:t xml:space="preserve">je. Iš jų 4 rūšys yra įtrauktos į Paukščių rūšių saugojimo direktyvą (79/409/EEC). </w:t>
      </w:r>
    </w:p>
    <w:p w14:paraId="6E677EFA" w14:textId="77777777" w:rsidR="00973CAE" w:rsidRDefault="007F318F">
      <w:pPr>
        <w:jc w:val="both"/>
      </w:pPr>
      <w:r>
        <w:t xml:space="preserve"> </w:t>
      </w:r>
    </w:p>
    <w:p w14:paraId="137F298B" w14:textId="77777777" w:rsidR="00973CAE" w:rsidRDefault="007F318F">
      <w:pPr>
        <w:jc w:val="both"/>
      </w:pPr>
      <w:r>
        <w:t xml:space="preserve">Vertingiausioji tyrinėjamoje vietovėje surasta paukščių rūšis – </w:t>
      </w:r>
      <w:r>
        <w:rPr>
          <w:b/>
        </w:rPr>
        <w:t>rudagalvių kirų</w:t>
      </w:r>
      <w:r>
        <w:t xml:space="preserve"> </w:t>
      </w:r>
      <w:r>
        <w:rPr>
          <w:b/>
          <w:i/>
        </w:rPr>
        <w:t xml:space="preserve">Chroicocephalus ridibundus </w:t>
      </w:r>
      <w:r>
        <w:t xml:space="preserve">kolonija (26 pav.). Čia perinčių rudagalvių kirų kolonijos dydis svyruoja nuo 1000 iki 2000 porų. Rudagalvis kiras yra bendruomenėse gyvenantis paukštis, priklausantis kirinių šeimai </w:t>
      </w:r>
      <w:r>
        <w:rPr>
          <w:i/>
        </w:rPr>
        <w:t xml:space="preserve">(Laridae), </w:t>
      </w:r>
      <w:r>
        <w:t>kurių kolonijos dydis gali svyruoti nuo kelių dešimčių iki daugiau nei 10000 porų (LOB 1999). Rudagalvis kiras apibūdinamas kaip kertinė paukščių rūšis – rūšis, kurios buvimas teritorijoje stipriai įtakoja vietovės biocenozės arba ekosistemos struktūrą ir funkciją. 25 metus Estijoje vykdyto tyrimo metu paaiškėjo, kad egzistuoja teigiamas tiesioginis tarpusavio ryšys tarp rudagalvių kirų skaičiaus ir kitų vandens paukščių rūšių populiacijos (Leito ir kt.</w:t>
      </w:r>
      <w:r>
        <w:rPr>
          <w:i/>
        </w:rPr>
        <w:t xml:space="preserve"> </w:t>
      </w:r>
      <w:r>
        <w:t xml:space="preserve">2006). Kiti lizdus rudagalvių kirų kolonijos pašonėje sukantys paukščiai naudojasi kirų teikiama apsauga nuo plėšrūnų: juodųjų varnų </w:t>
      </w:r>
      <w:r>
        <w:rPr>
          <w:i/>
        </w:rPr>
        <w:t>Corvus corone</w:t>
      </w:r>
      <w:r>
        <w:t xml:space="preserve">, nendrinių lingių </w:t>
      </w:r>
      <w:r>
        <w:rPr>
          <w:i/>
        </w:rPr>
        <w:t>Circus aeruginosus</w:t>
      </w:r>
      <w:r>
        <w:t xml:space="preserve"> ir paprastųjų kranklių </w:t>
      </w:r>
      <w:r>
        <w:rPr>
          <w:i/>
        </w:rPr>
        <w:t>Corvus corax</w:t>
      </w:r>
      <w:r>
        <w:t>.</w:t>
      </w:r>
    </w:p>
    <w:p w14:paraId="1069828E" w14:textId="77777777" w:rsidR="00973CAE" w:rsidRDefault="00973CAE">
      <w:pPr>
        <w:jc w:val="both"/>
      </w:pPr>
    </w:p>
    <w:p w14:paraId="3AC238E2" w14:textId="77777777" w:rsidR="00973CAE" w:rsidRDefault="007F318F">
      <w:pPr>
        <w:jc w:val="both"/>
      </w:pPr>
      <w:r>
        <w:t xml:space="preserve">Rudagalviai kirai paplitę visoje Eurazijoje – nuo Vakarų Europos iki Kamčiatkos. Latvijoje perinčios populiacijos dydis  nuo 2013 m. iki 2017 m. svyravo nuo 24539 iki 38200 paukščių porų (Birdlife International 2019). Vertinant trumpalaikę (2000 – 2017 m. m.) ir ilgalaikę (1980 – 2017 m. m.) retrospektyvas, pastebimas ryškus rūšies populiacijos Latvijoje sumažėjimas. Rūšies populiacija Latvijoje pasiekė didžiausią skaičių praėjusio amžiaus devintojo dešimtmečio pabaigoje, kai šis išaugo iki 110 000 perinčių porų. Žlugus Sovietų Sąjungai, imtas stebėti staigus rudagalvių kirų skaičiaus nuosmukis. Tokį skaičiaus pokytį galima paaiškinti dėl žmogaus veiklos turimo maisto kiekio sumažėjimu (žuvies perdirbimo įmonių bankrotas, kailinių žvėrelių ūkių uždarymas, geresnis sąvartynų tvarkymas) ir staigiai išaugusiu invazinių plėšrūnų (ypač audinių </w:t>
      </w:r>
      <w:r>
        <w:rPr>
          <w:i/>
        </w:rPr>
        <w:t>Mustela vison</w:t>
      </w:r>
      <w:r>
        <w:t>) skaičiumi ir paplitimu, o taip pat tinkamų vietovių sukti lizdus sumažėjimu (Viksne ir kt. 1996).</w:t>
      </w:r>
    </w:p>
    <w:p w14:paraId="480D11E3" w14:textId="77777777" w:rsidR="00973CAE" w:rsidRDefault="00973CAE">
      <w:pPr>
        <w:jc w:val="both"/>
      </w:pPr>
    </w:p>
    <w:p w14:paraId="38741EDC" w14:textId="77777777" w:rsidR="00973CAE" w:rsidRDefault="007F318F">
      <w:pPr>
        <w:jc w:val="both"/>
      </w:pPr>
      <w:r>
        <w:t xml:space="preserve">Kadangi rudagalvių kirų kolonija </w:t>
      </w:r>
      <w:r w:rsidR="00130124">
        <w:t>šlapžemė</w:t>
      </w:r>
      <w:r>
        <w:t>je yra žmonėms sunkiai prieinama, sunku nustatyti tikslų lizdų skaičių. Todėl perinčių paukščių skaičius nustatomas pagal savo jauniklius nuo plėšriųjų paukščių ginančių kirų skaičių. Paukščiai suskaičiuojami iš viena po kitos darytų nuotraukų. Reiktų nepamiršti ir galimybės, jog nuotraukų darymo metu kai kurie rudagalviai kirai galėjo ieškoti lesalo už kolonijos ribų arba buvo dar lytiškai nesubrendę. 2014 – 2020 m. m. nustatyta, kad teritorijoje perinčių rudagalvių kirų skaičius galėjo būti nuo 1000 iki 2000 porų. Per minėtąjį laikotarpį nebuvo pastebėta ryškių populiacijos skaičiaus pokyčių.</w:t>
      </w:r>
    </w:p>
    <w:p w14:paraId="59D0BF41" w14:textId="77777777" w:rsidR="00973CAE" w:rsidRDefault="007F318F">
      <w:pPr>
        <w:jc w:val="center"/>
      </w:pPr>
      <w:r>
        <w:rPr>
          <w:noProof/>
        </w:rPr>
        <w:drawing>
          <wp:inline distT="0" distB="0" distL="0" distR="0" wp14:anchorId="2EEE721E" wp14:editId="0C9CB5A1">
            <wp:extent cx="5895975" cy="3962400"/>
            <wp:effectExtent l="0" t="0" r="0" b="0"/>
            <wp:docPr id="15514" name="image136.jpg"/>
            <wp:cNvGraphicFramePr/>
            <a:graphic xmlns:a="http://schemas.openxmlformats.org/drawingml/2006/main">
              <a:graphicData uri="http://schemas.openxmlformats.org/drawingml/2006/picture">
                <pic:pic xmlns:pic="http://schemas.openxmlformats.org/drawingml/2006/picture">
                  <pic:nvPicPr>
                    <pic:cNvPr id="0" name="image136.jpg"/>
                    <pic:cNvPicPr preferRelativeResize="0"/>
                  </pic:nvPicPr>
                  <pic:blipFill>
                    <a:blip r:embed="rId41"/>
                    <a:srcRect/>
                    <a:stretch>
                      <a:fillRect/>
                    </a:stretch>
                  </pic:blipFill>
                  <pic:spPr>
                    <a:xfrm>
                      <a:off x="0" y="0"/>
                      <a:ext cx="5895975" cy="3962400"/>
                    </a:xfrm>
                    <a:prstGeom prst="rect">
                      <a:avLst/>
                    </a:prstGeom>
                    <a:ln/>
                  </pic:spPr>
                </pic:pic>
              </a:graphicData>
            </a:graphic>
          </wp:inline>
        </w:drawing>
      </w:r>
    </w:p>
    <w:p w14:paraId="3845F894" w14:textId="77777777" w:rsidR="00973CAE" w:rsidRDefault="007F318F">
      <w:pPr>
        <w:jc w:val="center"/>
        <w:rPr>
          <w:b/>
          <w:i/>
          <w:sz w:val="20"/>
          <w:szCs w:val="20"/>
        </w:rPr>
      </w:pPr>
      <w:r>
        <w:rPr>
          <w:i/>
          <w:sz w:val="20"/>
          <w:szCs w:val="20"/>
        </w:rPr>
        <w:t xml:space="preserve">26 paveikslėlis. </w:t>
      </w:r>
      <w:r>
        <w:rPr>
          <w:b/>
          <w:i/>
          <w:sz w:val="20"/>
          <w:szCs w:val="20"/>
        </w:rPr>
        <w:t>Rudagalviai kirai virš savo kolonijos</w:t>
      </w:r>
      <w:r>
        <w:rPr>
          <w:i/>
          <w:sz w:val="20"/>
          <w:szCs w:val="20"/>
        </w:rPr>
        <w:t xml:space="preserve"> </w:t>
      </w:r>
      <w:r>
        <w:rPr>
          <w:b/>
          <w:i/>
          <w:sz w:val="20"/>
          <w:szCs w:val="20"/>
        </w:rPr>
        <w:t xml:space="preserve">Esplanados </w:t>
      </w:r>
      <w:r w:rsidR="00130124">
        <w:rPr>
          <w:b/>
          <w:i/>
          <w:sz w:val="20"/>
          <w:szCs w:val="20"/>
        </w:rPr>
        <w:t>šlapžemė</w:t>
      </w:r>
      <w:r>
        <w:rPr>
          <w:b/>
          <w:i/>
          <w:sz w:val="20"/>
          <w:szCs w:val="20"/>
        </w:rPr>
        <w:t>je (A. Erts nuotrauka)</w:t>
      </w:r>
    </w:p>
    <w:p w14:paraId="6F5E290B" w14:textId="77777777" w:rsidR="00973CAE" w:rsidRDefault="00973CAE">
      <w:pPr>
        <w:ind w:firstLine="720"/>
        <w:jc w:val="both"/>
      </w:pPr>
    </w:p>
    <w:p w14:paraId="0A597EB0" w14:textId="77777777" w:rsidR="00973CAE" w:rsidRDefault="007F318F">
      <w:pPr>
        <w:tabs>
          <w:tab w:val="left" w:pos="900"/>
        </w:tabs>
        <w:jc w:val="both"/>
      </w:pPr>
      <w:r>
        <w:t xml:space="preserve">1 – 2 </w:t>
      </w:r>
      <w:r>
        <w:rPr>
          <w:b/>
        </w:rPr>
        <w:t>mažojo baublio</w:t>
      </w:r>
      <w:r>
        <w:t xml:space="preserve"> </w:t>
      </w:r>
      <w:r>
        <w:rPr>
          <w:b/>
          <w:i/>
        </w:rPr>
        <w:t xml:space="preserve">Ixobrychus minutus </w:t>
      </w:r>
      <w:r>
        <w:t xml:space="preserve">poros taip pat reguliariai suka lizdus Esplanados </w:t>
      </w:r>
      <w:r w:rsidR="00130124">
        <w:t>šlapžemė</w:t>
      </w:r>
      <w:r>
        <w:t>je. Nustatyta, kad Latvijoje mažojo baublio populiacijos dydis tesiekia 50 – 80 porų (Birdlife International 2019), todėl į Daugpilio miesto teritoriją patenkantys vandens telkiniai yra yra svarbūs kaip mažojo baublio perimvietės Latvijoje. Kad šie paukščiai peri ir miesto teritorijoje buvo pastebėta 2013 m. (A. Erts, G. Grandāns). Iš viso Daugpilio miesto teritorijoje peri nemažiau kaip 10 mažojo baublio porų.</w:t>
      </w:r>
    </w:p>
    <w:p w14:paraId="265DEACC" w14:textId="77777777" w:rsidR="00973CAE" w:rsidRDefault="00973CAE">
      <w:pPr>
        <w:tabs>
          <w:tab w:val="left" w:pos="900"/>
        </w:tabs>
        <w:jc w:val="both"/>
      </w:pPr>
    </w:p>
    <w:p w14:paraId="7C056B2C" w14:textId="77777777" w:rsidR="00973CAE" w:rsidRPr="00540DE4" w:rsidRDefault="007F318F">
      <w:pPr>
        <w:tabs>
          <w:tab w:val="left" w:pos="900"/>
        </w:tabs>
        <w:jc w:val="both"/>
      </w:pPr>
      <w:r>
        <w:t xml:space="preserve">Mažasis baublys peri sekliuose vandenyse, paprastai augalija apaugusiuose sausumos liežuviuose, </w:t>
      </w:r>
      <w:r w:rsidRPr="00540DE4">
        <w:t xml:space="preserve">netoli ežerų, </w:t>
      </w:r>
      <w:r w:rsidR="00540DE4" w:rsidRPr="00540DE4">
        <w:t>tvenkinių</w:t>
      </w:r>
      <w:r w:rsidRPr="00540DE4">
        <w:t xml:space="preserve">, žuvivaisos </w:t>
      </w:r>
      <w:r w:rsidR="00540DE4" w:rsidRPr="00540DE4">
        <w:t>ežerėl</w:t>
      </w:r>
      <w:r w:rsidRPr="00540DE4">
        <w:t>ių ar užtvenktų karjerų. Jų gyvenamosios aplinkos neatsiejamas dėmuo Latvijoje – svyruoklių gluosnių masyvai ar kiti krūmokšniai bei žmonėms neprieinamos salelės.</w:t>
      </w:r>
    </w:p>
    <w:p w14:paraId="76ED79BB" w14:textId="77777777" w:rsidR="00973CAE" w:rsidRPr="00540DE4" w:rsidRDefault="00973CAE">
      <w:pPr>
        <w:jc w:val="both"/>
      </w:pPr>
    </w:p>
    <w:p w14:paraId="0F63F9CA" w14:textId="77777777" w:rsidR="00973CAE" w:rsidRDefault="007F318F">
      <w:pPr>
        <w:jc w:val="both"/>
      </w:pPr>
      <w:r w:rsidRPr="00540DE4">
        <w:t xml:space="preserve">Iki 2015 m. keletas mažųjų baublių perėjo Esplanados </w:t>
      </w:r>
      <w:r w:rsidR="00540DE4" w:rsidRPr="00540DE4">
        <w:t>tvenkinyje</w:t>
      </w:r>
      <w:r w:rsidRPr="00540DE4">
        <w:t xml:space="preserve">, esančiame greta tyrinėjamos teritorijos, tačiau </w:t>
      </w:r>
      <w:r w:rsidR="00540DE4" w:rsidRPr="00540DE4">
        <w:t>tvenkinys</w:t>
      </w:r>
      <w:r w:rsidRPr="00540DE4">
        <w:t xml:space="preserve"> tapo</w:t>
      </w:r>
      <w:r>
        <w:t xml:space="preserve"> netinkama vieta mažiesiems baubliams ir kitoms saugomoms paukščių rūšims perėti po čia atliktų kraštovaizdžio formavimo darbų.</w:t>
      </w:r>
    </w:p>
    <w:p w14:paraId="097281CB" w14:textId="77777777" w:rsidR="00973CAE" w:rsidRDefault="00973CAE">
      <w:pPr>
        <w:jc w:val="both"/>
      </w:pPr>
    </w:p>
    <w:p w14:paraId="08EA0032" w14:textId="77777777" w:rsidR="00973CAE" w:rsidRDefault="007F318F">
      <w:pPr>
        <w:jc w:val="both"/>
      </w:pPr>
      <w:r>
        <w:t xml:space="preserve">1 – 2 </w:t>
      </w:r>
      <w:r>
        <w:rPr>
          <w:b/>
        </w:rPr>
        <w:t>rudagalvės anties</w:t>
      </w:r>
      <w:r>
        <w:t xml:space="preserve"> </w:t>
      </w:r>
      <w:r>
        <w:rPr>
          <w:b/>
          <w:i/>
        </w:rPr>
        <w:t xml:space="preserve">Aythya ferina </w:t>
      </w:r>
      <w:r>
        <w:t>poros</w:t>
      </w:r>
      <w:r>
        <w:rPr>
          <w:b/>
        </w:rPr>
        <w:t xml:space="preserve"> </w:t>
      </w:r>
      <w:r>
        <w:t xml:space="preserve">suka lizdus Esplanados </w:t>
      </w:r>
      <w:r w:rsidR="00130124">
        <w:t>šlapžemė</w:t>
      </w:r>
      <w:r>
        <w:t xml:space="preserve">je. Ši paukščių rūšis yra tiesiogiai susijusi su rudagalvių kirų kolonija, nes lizdus suka jos pašonėje. Perinčių rudagalvių ančių </w:t>
      </w:r>
      <w:r>
        <w:rPr>
          <w:i/>
        </w:rPr>
        <w:t xml:space="preserve">Aythya ferina </w:t>
      </w:r>
      <w:r>
        <w:t>populiacijos dydis Latvijoje siekia 500 – 600 paukščių porų (Birdlife 2019). Vertinant trumpalaikę (2004 – 2018 m. m.) ir ilgalaikę (1991 – 2017 m. m.) rūšies populiacijos skaičių retrospektyvas, pastebimas ryškus paukščių Latvijoje sumažėjimas. Paskutiniaisiais 2010 m. duomenimis Latvijoje perinčių rudagalvių ančių skaičius buvo 1500 – 2000 porų (Viksne ir kt</w:t>
      </w:r>
      <w:r>
        <w:rPr>
          <w:i/>
        </w:rPr>
        <w:t xml:space="preserve">. </w:t>
      </w:r>
      <w:r>
        <w:t>2010). “BirdLife International” duomenimis per pastaruosius 30 metų rudagalvių ančių populiacija Europoje sumažėjo nuo 30 iki 49%, o ir pasaulyje pastebimas šių paukščių populiacijos nuosmukis (</w:t>
      </w:r>
      <w:hyperlink r:id="rId42">
        <w:r>
          <w:rPr>
            <w:color w:val="0000FF"/>
            <w:u w:val="single"/>
          </w:rPr>
          <w:t>http://datazone.birdlife.org/species/factsheet/common-pochard-aythya-ferina</w:t>
        </w:r>
      </w:hyperlink>
      <w:r>
        <w:t xml:space="preserve">). </w:t>
      </w:r>
    </w:p>
    <w:p w14:paraId="14164187" w14:textId="77777777" w:rsidR="00973CAE" w:rsidRDefault="00973CAE">
      <w:pPr>
        <w:jc w:val="both"/>
      </w:pPr>
    </w:p>
    <w:p w14:paraId="34DC96D5" w14:textId="77777777" w:rsidR="00973CAE" w:rsidRDefault="00130124">
      <w:pPr>
        <w:jc w:val="both"/>
      </w:pPr>
      <w:r>
        <w:t>Šlapžemė</w:t>
      </w:r>
      <w:r w:rsidR="007F318F">
        <w:t xml:space="preserve">je buvo taip pat aptikta 5 – 7 perinčios </w:t>
      </w:r>
      <w:r w:rsidR="007F318F">
        <w:rPr>
          <w:b/>
        </w:rPr>
        <w:t>mėlyngurklių</w:t>
      </w:r>
      <w:r w:rsidR="007F318F">
        <w:t xml:space="preserve"> </w:t>
      </w:r>
      <w:r w:rsidR="007F318F">
        <w:rPr>
          <w:b/>
          <w:i/>
        </w:rPr>
        <w:t xml:space="preserve">Luscinia svecica </w:t>
      </w:r>
      <w:r w:rsidR="007F318F">
        <w:t xml:space="preserve">poros. Esplanados </w:t>
      </w:r>
      <w:r>
        <w:t>šlapžemė</w:t>
      </w:r>
      <w:r w:rsidR="007F318F">
        <w:t xml:space="preserve"> yra svarbi šios rūšies paukščių perėjimo vieta Latvijoje, nes šių paukščių populiacijos dydis Latvijoje tesiekia vos 150 – 300 porų (Birdlife International 2019). 2013 m. vien Daugpilio mieste ir jo apylinkėse buvo aptikta nuo 50 iki 100 mėlyngurklių porų (A. Erts, G. Grandāns). Šios rūšies paukščiai gyvena nendrėmis ir krūmais apaugusiose vandens telkinių pakrantėse. </w:t>
      </w:r>
    </w:p>
    <w:p w14:paraId="0D934B77" w14:textId="77777777" w:rsidR="00973CAE" w:rsidRDefault="00973CAE">
      <w:pPr>
        <w:jc w:val="both"/>
      </w:pPr>
    </w:p>
    <w:p w14:paraId="66C2BECA" w14:textId="77777777" w:rsidR="00973CAE" w:rsidRDefault="007F318F">
      <w:pPr>
        <w:jc w:val="both"/>
      </w:pPr>
      <w:r>
        <w:t xml:space="preserve">Kartkartėmis Esplanados </w:t>
      </w:r>
      <w:r w:rsidR="00130124">
        <w:t>šlapžemė</w:t>
      </w:r>
      <w:r>
        <w:t>je aptinkama ir</w:t>
      </w:r>
      <w:r>
        <w:rPr>
          <w:b/>
        </w:rPr>
        <w:t xml:space="preserve"> paprastoji griežlė </w:t>
      </w:r>
      <w:r>
        <w:rPr>
          <w:b/>
          <w:i/>
        </w:rPr>
        <w:t>Crex crex</w:t>
      </w:r>
      <w:r>
        <w:t>. Griežlės patinų balsai daugiausiai girdimi sausiausioje mūsų aptariamos vietovės dalyje, kurios kadastrinis numeris 05000100902.</w:t>
      </w:r>
    </w:p>
    <w:p w14:paraId="581E2BD0" w14:textId="77777777" w:rsidR="00973CAE" w:rsidRDefault="00973CAE">
      <w:pPr>
        <w:jc w:val="both"/>
      </w:pPr>
    </w:p>
    <w:p w14:paraId="1883C200" w14:textId="77777777" w:rsidR="00973CAE" w:rsidRDefault="007F318F">
      <w:pPr>
        <w:jc w:val="both"/>
      </w:pPr>
      <w:r>
        <w:t xml:space="preserve">1 – 2 </w:t>
      </w:r>
      <w:r>
        <w:rPr>
          <w:b/>
        </w:rPr>
        <w:t xml:space="preserve">paprastosios medšarkės </w:t>
      </w:r>
      <w:r>
        <w:rPr>
          <w:b/>
          <w:i/>
        </w:rPr>
        <w:t xml:space="preserve">Lanius collurio </w:t>
      </w:r>
      <w:r>
        <w:t xml:space="preserve">poros suka lizdus sausiausioje ir labiausiai krūmais apžėlusioje </w:t>
      </w:r>
      <w:r w:rsidR="00130124">
        <w:t>šlapžemė</w:t>
      </w:r>
      <w:r>
        <w:t>s dalyje. Vertinant trumpalaikę (2005 – 2018 m. m.) ir ilgalaikę (1995 – 2018 m. m.) rūšies populiacijos retrospektyvas, paprastųjų medšarkių skaičius Latvijoje ženkliai sumažėjo. Šie paukščiai gyvena apaugusiose proskynose, krūmingose pakelėse, soduose, miškingose vietovėse, drėgnose krūmais apaugusiose dirbamos žemės įdubose ir apžėlusiose pievose.</w:t>
      </w:r>
    </w:p>
    <w:p w14:paraId="11B64202" w14:textId="77777777" w:rsidR="00973CAE" w:rsidRDefault="00973CAE">
      <w:pPr>
        <w:jc w:val="both"/>
      </w:pPr>
    </w:p>
    <w:p w14:paraId="180F0F8F" w14:textId="77777777" w:rsidR="00973CAE" w:rsidRDefault="007F318F">
      <w:pPr>
        <w:jc w:val="both"/>
      </w:pPr>
      <w:r>
        <w:t xml:space="preserve">Keletas žvirblinių šeimos rūšių taip pat aptikta mūsų studijos teritorijoje – nendrinė starta </w:t>
      </w:r>
      <w:r>
        <w:rPr>
          <w:i/>
        </w:rPr>
        <w:t>Emberiza schoeniclus</w:t>
      </w:r>
      <w:r>
        <w:t xml:space="preserve">, lakštingala </w:t>
      </w:r>
      <w:r>
        <w:rPr>
          <w:i/>
        </w:rPr>
        <w:t>Luscinia luscinia</w:t>
      </w:r>
      <w:r>
        <w:t xml:space="preserve">, ežerinė nendrinukė </w:t>
      </w:r>
      <w:r>
        <w:rPr>
          <w:i/>
        </w:rPr>
        <w:t>Acrocephalus schoenobaenus</w:t>
      </w:r>
      <w:r>
        <w:t xml:space="preserve">, mažoji krakšlė warbler </w:t>
      </w:r>
      <w:r>
        <w:rPr>
          <w:i/>
        </w:rPr>
        <w:t>Acrocephalus scirpaceus</w:t>
      </w:r>
      <w:r>
        <w:t xml:space="preserve">, didžioji krakšlė </w:t>
      </w:r>
      <w:r>
        <w:rPr>
          <w:i/>
        </w:rPr>
        <w:t>Acrocephalus arundinaceus</w:t>
      </w:r>
      <w:r>
        <w:t xml:space="preserve">, raudongalvė sniegena </w:t>
      </w:r>
      <w:r>
        <w:rPr>
          <w:i/>
        </w:rPr>
        <w:t>Carpodacus erythrinus</w:t>
      </w:r>
      <w:r>
        <w:t xml:space="preserve"> ir geltonoji kielė </w:t>
      </w:r>
      <w:r>
        <w:rPr>
          <w:i/>
        </w:rPr>
        <w:t>Motacilla flava</w:t>
      </w:r>
      <w:r>
        <w:t>.</w:t>
      </w:r>
    </w:p>
    <w:p w14:paraId="14D4A9B5" w14:textId="77777777" w:rsidR="00973CAE" w:rsidRDefault="00973CAE">
      <w:pPr>
        <w:jc w:val="both"/>
      </w:pPr>
    </w:p>
    <w:p w14:paraId="3D7F468B" w14:textId="77777777" w:rsidR="00973CAE" w:rsidRDefault="007F318F">
      <w:pPr>
        <w:jc w:val="both"/>
      </w:pPr>
      <w:r>
        <w:t xml:space="preserve">Kai kurios vandens paukščių rūšys taip pat buvo arba aptiktos perinčios mūsų studijos vietovėje, arba manoma, kad čia galėtų perėti: didžioji antis </w:t>
      </w:r>
      <w:r>
        <w:rPr>
          <w:i/>
        </w:rPr>
        <w:t>Anas platyrhynchos</w:t>
      </w:r>
      <w:r>
        <w:t xml:space="preserve">, kuoduotoji antis </w:t>
      </w:r>
      <w:r>
        <w:rPr>
          <w:i/>
        </w:rPr>
        <w:t>Aythya fuligula</w:t>
      </w:r>
      <w:r>
        <w:t xml:space="preserve">, dryžagalvė kryklė </w:t>
      </w:r>
      <w:r>
        <w:rPr>
          <w:i/>
        </w:rPr>
        <w:t>Anas querquedula</w:t>
      </w:r>
      <w:r>
        <w:t xml:space="preserve">, šaukštasnapė antis </w:t>
      </w:r>
      <w:r>
        <w:rPr>
          <w:i/>
        </w:rPr>
        <w:t>Anas clypeata</w:t>
      </w:r>
      <w:r>
        <w:t xml:space="preserve">, paprastasis laukys </w:t>
      </w:r>
      <w:r>
        <w:rPr>
          <w:i/>
        </w:rPr>
        <w:t>Fulica atra</w:t>
      </w:r>
      <w:r>
        <w:t xml:space="preserve">, nendrinė vištelė </w:t>
      </w:r>
      <w:r>
        <w:rPr>
          <w:i/>
        </w:rPr>
        <w:t>Gallinula chloropus</w:t>
      </w:r>
      <w:r>
        <w:t xml:space="preserve"> ir ilgasnapė vištelė </w:t>
      </w:r>
      <w:r>
        <w:rPr>
          <w:i/>
        </w:rPr>
        <w:t>Rallus aquaticus</w:t>
      </w:r>
      <w:r>
        <w:t>.</w:t>
      </w:r>
    </w:p>
    <w:p w14:paraId="56C20867" w14:textId="77777777" w:rsidR="00973CAE" w:rsidRDefault="00973CAE">
      <w:pPr>
        <w:jc w:val="both"/>
      </w:pPr>
    </w:p>
    <w:p w14:paraId="6CC94350" w14:textId="77777777" w:rsidR="00973CAE" w:rsidRDefault="007F318F">
      <w:pPr>
        <w:jc w:val="both"/>
      </w:pPr>
      <w:r>
        <w:t xml:space="preserve">Paukščių rudens ir pavasario migracijos metu Esplanados </w:t>
      </w:r>
      <w:r w:rsidR="00130124">
        <w:t>šlapžemė</w:t>
      </w:r>
      <w:r>
        <w:t xml:space="preserve"> tampa svarbia maitinimosi ir poilsio vieta praskrendantiems ilgakojams balų paukščiams ir kitoms vandens paukščių rūšims. Vietovėje reguliariai pastebimos šios paukščių rūšys: gaidukas </w:t>
      </w:r>
      <w:r>
        <w:rPr>
          <w:i/>
        </w:rPr>
        <w:t>Philomachus pugnax</w:t>
      </w:r>
      <w:r>
        <w:t xml:space="preserve">, tikutis </w:t>
      </w:r>
      <w:r>
        <w:rPr>
          <w:i/>
        </w:rPr>
        <w:t>Tringa glareola</w:t>
      </w:r>
      <w:r>
        <w:t xml:space="preserve">, paprastoji pempė </w:t>
      </w:r>
      <w:r>
        <w:rPr>
          <w:i/>
        </w:rPr>
        <w:t>Vanellus vanellus</w:t>
      </w:r>
      <w:r>
        <w:t xml:space="preserve">, raudonkojis tulikas </w:t>
      </w:r>
      <w:r>
        <w:rPr>
          <w:i/>
        </w:rPr>
        <w:t>Tringa totanus</w:t>
      </w:r>
      <w:r>
        <w:t xml:space="preserve">, žaliakojis tulikas </w:t>
      </w:r>
      <w:r>
        <w:rPr>
          <w:i/>
        </w:rPr>
        <w:t>Tringa nebularia</w:t>
      </w:r>
      <w:r>
        <w:t xml:space="preserve">, perkūno oželis </w:t>
      </w:r>
      <w:r>
        <w:rPr>
          <w:i/>
        </w:rPr>
        <w:t>Gallinago gallinago</w:t>
      </w:r>
      <w:r>
        <w:t xml:space="preserve">, slanka </w:t>
      </w:r>
      <w:r>
        <w:rPr>
          <w:i/>
        </w:rPr>
        <w:t>Scolopax rusticola</w:t>
      </w:r>
      <w:r>
        <w:t xml:space="preserve"> ir oželis nykštukas </w:t>
      </w:r>
      <w:r>
        <w:rPr>
          <w:i/>
        </w:rPr>
        <w:t>Lymnocryptes minumus.</w:t>
      </w:r>
    </w:p>
    <w:p w14:paraId="0028437C" w14:textId="77777777" w:rsidR="00973CAE" w:rsidRDefault="00973CAE">
      <w:pPr>
        <w:jc w:val="both"/>
      </w:pPr>
    </w:p>
    <w:p w14:paraId="23B1A36C" w14:textId="77777777" w:rsidR="00973CAE" w:rsidRDefault="007F318F">
      <w:pPr>
        <w:jc w:val="both"/>
        <w:rPr>
          <w:b/>
        </w:rPr>
      </w:pPr>
      <w:r>
        <w:t xml:space="preserve">Paukščių rudens migracijos metu Esplanados </w:t>
      </w:r>
      <w:r w:rsidR="00130124">
        <w:t>šlapžemė</w:t>
      </w:r>
      <w:r>
        <w:t xml:space="preserve">s nendrynuose ir viksvose ilsisi iki 10 000 praskrendančių paprastųjų varnėnų </w:t>
      </w:r>
      <w:r>
        <w:rPr>
          <w:i/>
        </w:rPr>
        <w:t xml:space="preserve">Sturnus vulgaris </w:t>
      </w:r>
      <w:r>
        <w:t xml:space="preserve">ir apie 1000 šelmeninių kregždžių </w:t>
      </w:r>
      <w:r>
        <w:rPr>
          <w:i/>
        </w:rPr>
        <w:t>Hirundo rustica</w:t>
      </w:r>
      <w:r>
        <w:t>.</w:t>
      </w:r>
    </w:p>
    <w:p w14:paraId="70D722A0" w14:textId="77777777" w:rsidR="00973CAE" w:rsidRDefault="00973CAE"/>
    <w:p w14:paraId="08584BCA" w14:textId="77777777" w:rsidR="00973CAE" w:rsidRDefault="007F318F">
      <w:pPr>
        <w:pStyle w:val="Antrat3"/>
      </w:pPr>
      <w:bookmarkStart w:id="8" w:name="_Toc110344577"/>
      <w:r>
        <w:t xml:space="preserve">1.3.3.2. </w:t>
      </w:r>
      <w:r w:rsidR="00130124">
        <w:t>Šlapžemė</w:t>
      </w:r>
      <w:r>
        <w:t>s bestuburiai gyvūnai</w:t>
      </w:r>
      <w:bookmarkEnd w:id="8"/>
    </w:p>
    <w:p w14:paraId="3E603B02" w14:textId="77777777" w:rsidR="00973CAE" w:rsidRDefault="00973CAE">
      <w:pPr>
        <w:jc w:val="both"/>
        <w:rPr>
          <w:b/>
          <w:highlight w:val="yellow"/>
        </w:rPr>
      </w:pPr>
    </w:p>
    <w:p w14:paraId="0CC47F2A" w14:textId="77777777" w:rsidR="00973CAE" w:rsidRDefault="007F318F">
      <w:pPr>
        <w:jc w:val="both"/>
      </w:pPr>
      <w:r>
        <w:t xml:space="preserve">Esplanados </w:t>
      </w:r>
      <w:r w:rsidR="00130124">
        <w:t>šlapžemė</w:t>
      </w:r>
      <w:r>
        <w:t xml:space="preserve">je dominuoja dvi augalų rūšys paprastoji nendrė </w:t>
      </w:r>
      <w:r>
        <w:rPr>
          <w:i/>
        </w:rPr>
        <w:t xml:space="preserve">Phragmites australis </w:t>
      </w:r>
      <w:r>
        <w:t xml:space="preserve">ir plačialapis švendras </w:t>
      </w:r>
      <w:r>
        <w:rPr>
          <w:i/>
        </w:rPr>
        <w:t>Typha latifolia</w:t>
      </w:r>
      <w:r>
        <w:t xml:space="preserve">. Tokiais augalais apaugusios vietovės nepasižymi ypatinga bestuburių gyvūnų rūšių įvairove. Teritorijos vandens telkiniuose įvairiais metų laikais vandens lygis svyruoja, todėl jie gali išdžiūti, tačiau jos centrinėje dalyje esantis atviras vandens telkinys yra nuolatinis. Šis telkinys yra smarkiai eutrofikuotas (užterštas azoto ir fosforo junginių pertekliumi dėl gausiai tręšiamų aplinkinių dirvožemių) ir todėl labai tinka gyventi bestuburiams, kurie nėra labai reiklūs vandens kokybei. </w:t>
      </w:r>
      <w:r w:rsidR="00130124">
        <w:t>Šlapžemė</w:t>
      </w:r>
      <w:r>
        <w:t xml:space="preserve">s paribiuose yra keletas neužžėlusių zonų, kuriose auga pievoms būdinga augmenija. Šios vietos yra drugių lervoms veistis tinkama terpė, kur vėliau išsiritę drugiai sau randa ir maisto Esplanados </w:t>
      </w:r>
      <w:r w:rsidR="00130124">
        <w:t>šlapžemė</w:t>
      </w:r>
      <w:r>
        <w:t xml:space="preserve">s pašonėje gana gausu krūmų ir medžių. Nors tam tikrose </w:t>
      </w:r>
      <w:r w:rsidR="00130124">
        <w:t>šlapžemė</w:t>
      </w:r>
      <w:r>
        <w:t xml:space="preserve">s dalyse yra aptinkamos kai kurios bestuburių rūšys, pavyzdžiui, laumžirgiai, drugiai ir vabalai, tačiau jie veisiasi ir vystosi ne šioje teritorijoje.  </w:t>
      </w:r>
    </w:p>
    <w:p w14:paraId="694F3404" w14:textId="77777777" w:rsidR="00973CAE" w:rsidRDefault="00973CAE">
      <w:pPr>
        <w:jc w:val="both"/>
      </w:pPr>
    </w:p>
    <w:p w14:paraId="1E8B5B6A" w14:textId="77777777" w:rsidR="00973CAE" w:rsidRDefault="007F318F">
      <w:pPr>
        <w:jc w:val="both"/>
      </w:pPr>
      <w:r>
        <w:t xml:space="preserve">Gamtosaugininkų požiūriu didžiausią vertę iš </w:t>
      </w:r>
      <w:r w:rsidR="00130124">
        <w:t>šlapžemė</w:t>
      </w:r>
      <w:r>
        <w:t xml:space="preserve">je aptinkamų bestuburių rūšių turi vynuoginė sraigė </w:t>
      </w:r>
      <w:r>
        <w:rPr>
          <w:i/>
        </w:rPr>
        <w:t>Helix pomatia</w:t>
      </w:r>
      <w:r>
        <w:t xml:space="preserve">, juodoji medžių skruzdėlė </w:t>
      </w:r>
      <w:r>
        <w:rPr>
          <w:i/>
        </w:rPr>
        <w:t xml:space="preserve">Lasius fuliginosus </w:t>
      </w:r>
      <w:r>
        <w:t xml:space="preserve">ir muskusinis kvapūnas </w:t>
      </w:r>
      <w:r>
        <w:rPr>
          <w:i/>
        </w:rPr>
        <w:t>Aromia moschata</w:t>
      </w:r>
      <w:r>
        <w:t>.</w:t>
      </w:r>
    </w:p>
    <w:p w14:paraId="633EC2CE" w14:textId="77777777" w:rsidR="00973CAE" w:rsidRDefault="00973CAE">
      <w:pPr>
        <w:jc w:val="both"/>
      </w:pPr>
    </w:p>
    <w:p w14:paraId="79C435BE" w14:textId="77777777" w:rsidR="00973CAE" w:rsidRDefault="007F318F">
      <w:pPr>
        <w:jc w:val="both"/>
      </w:pPr>
      <w:r>
        <w:rPr>
          <w:b/>
        </w:rPr>
        <w:t>Vynuoginių sraigių</w:t>
      </w:r>
      <w:r>
        <w:rPr>
          <w:b/>
          <w:i/>
        </w:rPr>
        <w:t xml:space="preserve"> Helix pomatia </w:t>
      </w:r>
      <w:r>
        <w:t xml:space="preserve">(27 pav.) galima aptikti </w:t>
      </w:r>
      <w:r w:rsidR="00130124">
        <w:t>šlapžemė</w:t>
      </w:r>
      <w:r>
        <w:t xml:space="preserve">s pakraščiuose, daugiausia jos šiaurinėje ir vakarinėje dalyse. Vynuoginėms sraigėms labiausiai tinkama terpė Esplanados </w:t>
      </w:r>
      <w:r w:rsidR="00130124">
        <w:t>šlapžemė</w:t>
      </w:r>
      <w:r>
        <w:t xml:space="preserve">je yra jos potvynių neužliejamos teritorijos, kur auga medžiai. Ši gyvūnų rūšis yra įtraukta į Berno konvencijos III – ąjį priedą, ES direktyvos V – ąjį priedą, o taip pat į Latvijos riboto naudojimo ypatingai saugomų rūšių sąrašą. Vynuoginė sraigė yra gana paplitusi Latvijos teritorijoje; čia ji dažniausiai aptinkama miškingose vietovėse, pievose, parkuose ir sinantropinėje aplinkoje. </w:t>
      </w:r>
    </w:p>
    <w:p w14:paraId="774EC337" w14:textId="77777777" w:rsidR="00973CAE" w:rsidRDefault="00973CAE">
      <w:pPr>
        <w:jc w:val="both"/>
      </w:pPr>
    </w:p>
    <w:tbl>
      <w:tblPr>
        <w:tblStyle w:val="ad"/>
        <w:tblW w:w="9854" w:type="dxa"/>
        <w:tblBorders>
          <w:top w:val="nil"/>
          <w:left w:val="nil"/>
          <w:bottom w:val="nil"/>
          <w:right w:val="nil"/>
          <w:insideH w:val="nil"/>
          <w:insideV w:val="nil"/>
        </w:tblBorders>
        <w:tblLayout w:type="fixed"/>
        <w:tblLook w:val="0400" w:firstRow="0" w:lastRow="0" w:firstColumn="0" w:lastColumn="0" w:noHBand="0" w:noVBand="1"/>
      </w:tblPr>
      <w:tblGrid>
        <w:gridCol w:w="5966"/>
        <w:gridCol w:w="3888"/>
      </w:tblGrid>
      <w:tr w:rsidR="00973CAE" w14:paraId="5C1110D3" w14:textId="77777777">
        <w:tc>
          <w:tcPr>
            <w:tcW w:w="5966" w:type="dxa"/>
          </w:tcPr>
          <w:p w14:paraId="23A4054D" w14:textId="77777777" w:rsidR="00973CAE" w:rsidRDefault="007F318F">
            <w:pPr>
              <w:jc w:val="center"/>
            </w:pPr>
            <w:r>
              <w:rPr>
                <w:noProof/>
              </w:rPr>
              <w:drawing>
                <wp:inline distT="0" distB="0" distL="0" distR="0" wp14:anchorId="72F094F6" wp14:editId="128F9968">
                  <wp:extent cx="3692052" cy="2485780"/>
                  <wp:effectExtent l="0" t="0" r="0" b="0"/>
                  <wp:docPr id="15515" name="image140.jpg" descr="C:\Users\Uldis\Documents\Uldis\Dabas_eksperts\IADT_ekspertizes\Talsu_pauguraine\Bildes\IMG_0467.JPG"/>
                  <wp:cNvGraphicFramePr/>
                  <a:graphic xmlns:a="http://schemas.openxmlformats.org/drawingml/2006/main">
                    <a:graphicData uri="http://schemas.openxmlformats.org/drawingml/2006/picture">
                      <pic:pic xmlns:pic="http://schemas.openxmlformats.org/drawingml/2006/picture">
                        <pic:nvPicPr>
                          <pic:cNvPr id="0" name="image140.jpg" descr="C:\Users\Uldis\Documents\Uldis\Dabas_eksperts\IADT_ekspertizes\Talsu_pauguraine\Bildes\IMG_0467.JPG"/>
                          <pic:cNvPicPr preferRelativeResize="0"/>
                        </pic:nvPicPr>
                        <pic:blipFill>
                          <a:blip r:embed="rId43"/>
                          <a:srcRect r="-32" b="-30"/>
                          <a:stretch>
                            <a:fillRect/>
                          </a:stretch>
                        </pic:blipFill>
                        <pic:spPr>
                          <a:xfrm>
                            <a:off x="0" y="0"/>
                            <a:ext cx="3692052" cy="2485780"/>
                          </a:xfrm>
                          <a:prstGeom prst="rect">
                            <a:avLst/>
                          </a:prstGeom>
                          <a:ln/>
                        </pic:spPr>
                      </pic:pic>
                    </a:graphicData>
                  </a:graphic>
                </wp:inline>
              </w:drawing>
            </w:r>
          </w:p>
        </w:tc>
        <w:tc>
          <w:tcPr>
            <w:tcW w:w="3888" w:type="dxa"/>
          </w:tcPr>
          <w:p w14:paraId="666C193C" w14:textId="77777777" w:rsidR="00973CAE" w:rsidRDefault="007F318F">
            <w:pPr>
              <w:jc w:val="center"/>
            </w:pPr>
            <w:r>
              <w:rPr>
                <w:noProof/>
              </w:rPr>
              <w:drawing>
                <wp:inline distT="0" distB="0" distL="0" distR="0" wp14:anchorId="29FCDDF5" wp14:editId="64DBDC2A">
                  <wp:extent cx="1733356" cy="2467697"/>
                  <wp:effectExtent l="0" t="0" r="0" b="0"/>
                  <wp:docPr id="15397" name="image4.jpg" descr="C:\Users\Uldis\Documents\Uldis\Dabas_eksperts\Rugelji\Bildes\Pechatj\Aromia_moschata.jpg"/>
                  <wp:cNvGraphicFramePr/>
                  <a:graphic xmlns:a="http://schemas.openxmlformats.org/drawingml/2006/main">
                    <a:graphicData uri="http://schemas.openxmlformats.org/drawingml/2006/picture">
                      <pic:pic xmlns:pic="http://schemas.openxmlformats.org/drawingml/2006/picture">
                        <pic:nvPicPr>
                          <pic:cNvPr id="0" name="image4.jpg" descr="C:\Users\Uldis\Documents\Uldis\Dabas_eksperts\Rugelji\Bildes\Pechatj\Aromia_moschata.jpg"/>
                          <pic:cNvPicPr preferRelativeResize="0"/>
                        </pic:nvPicPr>
                        <pic:blipFill>
                          <a:blip r:embed="rId44"/>
                          <a:srcRect/>
                          <a:stretch>
                            <a:fillRect/>
                          </a:stretch>
                        </pic:blipFill>
                        <pic:spPr>
                          <a:xfrm>
                            <a:off x="0" y="0"/>
                            <a:ext cx="1733356" cy="2467697"/>
                          </a:xfrm>
                          <a:prstGeom prst="rect">
                            <a:avLst/>
                          </a:prstGeom>
                          <a:ln/>
                        </pic:spPr>
                      </pic:pic>
                    </a:graphicData>
                  </a:graphic>
                </wp:inline>
              </w:drawing>
            </w:r>
          </w:p>
        </w:tc>
      </w:tr>
      <w:tr w:rsidR="00973CAE" w14:paraId="5988F7B7" w14:textId="77777777">
        <w:tc>
          <w:tcPr>
            <w:tcW w:w="5966" w:type="dxa"/>
          </w:tcPr>
          <w:p w14:paraId="15BF5C6D" w14:textId="77777777" w:rsidR="00973CAE" w:rsidRDefault="007F318F">
            <w:pPr>
              <w:jc w:val="center"/>
              <w:rPr>
                <w:b/>
                <w:i/>
                <w:sz w:val="20"/>
                <w:szCs w:val="20"/>
              </w:rPr>
            </w:pPr>
            <w:r>
              <w:rPr>
                <w:i/>
                <w:color w:val="000000"/>
                <w:sz w:val="20"/>
                <w:szCs w:val="20"/>
              </w:rPr>
              <w:t>27 paveikslėlis</w:t>
            </w:r>
            <w:r>
              <w:rPr>
                <w:b/>
                <w:i/>
                <w:color w:val="000000"/>
                <w:sz w:val="20"/>
                <w:szCs w:val="20"/>
              </w:rPr>
              <w:t xml:space="preserve">. </w:t>
            </w:r>
            <w:r>
              <w:rPr>
                <w:b/>
                <w:i/>
                <w:sz w:val="20"/>
                <w:szCs w:val="20"/>
              </w:rPr>
              <w:t xml:space="preserve">Vynuoginė sraigė Helix pomatia </w:t>
            </w:r>
          </w:p>
          <w:p w14:paraId="6949790B" w14:textId="77777777" w:rsidR="00973CAE" w:rsidRDefault="007F318F">
            <w:pPr>
              <w:jc w:val="center"/>
              <w:rPr>
                <w:b/>
                <w:i/>
                <w:sz w:val="20"/>
                <w:szCs w:val="20"/>
              </w:rPr>
            </w:pPr>
            <w:r>
              <w:rPr>
                <w:b/>
                <w:i/>
                <w:sz w:val="20"/>
                <w:szCs w:val="20"/>
              </w:rPr>
              <w:t>(Uldžio Valainio nuotrauka)</w:t>
            </w:r>
          </w:p>
        </w:tc>
        <w:tc>
          <w:tcPr>
            <w:tcW w:w="3888" w:type="dxa"/>
          </w:tcPr>
          <w:p w14:paraId="42B584B8" w14:textId="77777777" w:rsidR="00973CAE" w:rsidRDefault="007F318F">
            <w:pPr>
              <w:keepNext/>
              <w:keepLines/>
              <w:jc w:val="center"/>
              <w:rPr>
                <w:b/>
                <w:i/>
                <w:sz w:val="20"/>
                <w:szCs w:val="20"/>
              </w:rPr>
            </w:pPr>
            <w:r>
              <w:rPr>
                <w:i/>
                <w:color w:val="000000"/>
                <w:sz w:val="20"/>
                <w:szCs w:val="20"/>
              </w:rPr>
              <w:t xml:space="preserve">28 paveikslėlis. </w:t>
            </w:r>
            <w:r>
              <w:rPr>
                <w:b/>
                <w:i/>
                <w:sz w:val="20"/>
                <w:szCs w:val="20"/>
              </w:rPr>
              <w:t>Muskusinis kvapūnas Aromia moschata</w:t>
            </w:r>
          </w:p>
          <w:p w14:paraId="48B16BFF" w14:textId="77777777" w:rsidR="00973CAE" w:rsidRDefault="007F318F">
            <w:pPr>
              <w:keepNext/>
              <w:keepLines/>
              <w:jc w:val="center"/>
              <w:rPr>
                <w:b/>
                <w:i/>
                <w:sz w:val="20"/>
                <w:szCs w:val="20"/>
              </w:rPr>
            </w:pPr>
            <w:r>
              <w:rPr>
                <w:b/>
                <w:i/>
                <w:sz w:val="20"/>
                <w:szCs w:val="20"/>
              </w:rPr>
              <w:t>(V. Vahrušev nuotrauka)</w:t>
            </w:r>
          </w:p>
        </w:tc>
      </w:tr>
    </w:tbl>
    <w:p w14:paraId="76941EC3" w14:textId="77777777" w:rsidR="00973CAE" w:rsidRDefault="00973CAE">
      <w:pPr>
        <w:jc w:val="both"/>
      </w:pPr>
    </w:p>
    <w:p w14:paraId="2B6D25A3" w14:textId="77777777" w:rsidR="00973CAE" w:rsidRDefault="007F318F">
      <w:pPr>
        <w:jc w:val="both"/>
      </w:pPr>
      <w:r>
        <w:rPr>
          <w:b/>
        </w:rPr>
        <w:t xml:space="preserve">Juodosios medžių skruzdėlės </w:t>
      </w:r>
      <w:r>
        <w:rPr>
          <w:b/>
          <w:i/>
        </w:rPr>
        <w:t xml:space="preserve">Lasius fuliginosus </w:t>
      </w:r>
      <w:r>
        <w:t xml:space="preserve">aptinkamos keleto medžių, esančių </w:t>
      </w:r>
      <w:r w:rsidR="00130124">
        <w:t>šlapžemė</w:t>
      </w:r>
      <w:r>
        <w:t xml:space="preserve">s pakraštyje, drevėse. Šios rūšies skruzdėlės yra gana dažnos Latvijos teritorijoje, kur gyvena įvairių tipų miškuose, parkuose ir medžių giraitėse. Jos susineša lizdus daugiausia lapuočių medžių drevėse, tačiau po spygliuočių šaknimis. Gamtosauginiu požiūriu ši rūšis yra vidutinės reikšmės, ji įtraukta į Latvijoje saugomų rūšių sąrašą. </w:t>
      </w:r>
      <w:r w:rsidR="00130124">
        <w:t>Šlapžemė</w:t>
      </w:r>
      <w:r>
        <w:t xml:space="preserve">je augantys dreves ir kitas ertmes formuojantys medžiai turėtų būti saugojami dėl juodųjų medžių skruzdėlių išsaugojimo. Tam tinkantys medžiai auga šiaurinėje ir vakarinėje </w:t>
      </w:r>
      <w:r w:rsidR="00130124">
        <w:t>šlapžemė</w:t>
      </w:r>
      <w:r>
        <w:t>s dalyse.</w:t>
      </w:r>
    </w:p>
    <w:p w14:paraId="1549AF5D" w14:textId="77777777" w:rsidR="00973CAE" w:rsidRDefault="00973CAE">
      <w:pPr>
        <w:jc w:val="both"/>
      </w:pPr>
    </w:p>
    <w:p w14:paraId="46D951C2" w14:textId="77777777" w:rsidR="00973CAE" w:rsidRDefault="007F318F">
      <w:pPr>
        <w:jc w:val="both"/>
      </w:pPr>
      <w:r>
        <w:rPr>
          <w:b/>
        </w:rPr>
        <w:t xml:space="preserve">Muskusinis kvapūnas </w:t>
      </w:r>
      <w:r>
        <w:rPr>
          <w:b/>
          <w:i/>
        </w:rPr>
        <w:t>Aromia moschata</w:t>
      </w:r>
      <w:r>
        <w:t xml:space="preserve"> – rūšis, įtraukta į Latvijos raudonąją duomenų knygą (LSG), kuri aptinkama Dauguvos upės slėnyje, o taip pat ir Esplanados </w:t>
      </w:r>
      <w:r w:rsidR="00130124">
        <w:t>šlapžemė</w:t>
      </w:r>
      <w:r>
        <w:t>je (28 pav.)</w:t>
      </w:r>
      <w:r>
        <w:rPr>
          <w:i/>
        </w:rPr>
        <w:t xml:space="preserve">. </w:t>
      </w:r>
      <w:r>
        <w:t xml:space="preserve">Muskusinis kvapūnas Latvijos raudonojoje duomenų knygoje (LRDK) įtrauktas į IV saugojamų rūšių kategoriją, tačiau gamtosauginiu požiūrių šios rūšies vertė yra nedidelė. Latvijoje muskusinius kvapūnus galima aptikti daugelyje terpių (miškuose, pievose ir kt.), kur dažniausiai auga gluosniai. Muskusinio kvapūno lervoms tinkama terpė – gluosnių medžiai, tačiau suaugę individai daugiausiai maitinasi maudos žiedais. Latvijoje muskusinis kvapūnas yra vidutinio paplitimo rūšis, tačiau Esplanados </w:t>
      </w:r>
      <w:r w:rsidR="00130124">
        <w:t>šlapžemė</w:t>
      </w:r>
      <w:r>
        <w:t xml:space="preserve">je rūšies populiacija yra maža. Siekiant išsaugoti muskusinius kvapūnus </w:t>
      </w:r>
      <w:r w:rsidR="00130124">
        <w:t>šlapžemė</w:t>
      </w:r>
      <w:r>
        <w:t>s teritorijoje, būtina išsaugoti bent dalį čia augančių gluosnių.</w:t>
      </w:r>
    </w:p>
    <w:p w14:paraId="1A226A8D" w14:textId="77777777" w:rsidR="00973CAE" w:rsidRDefault="00973CAE">
      <w:pPr>
        <w:jc w:val="both"/>
      </w:pPr>
    </w:p>
    <w:p w14:paraId="355E6C5B" w14:textId="77777777" w:rsidR="00973CAE" w:rsidRDefault="007F318F">
      <w:pPr>
        <w:jc w:val="both"/>
        <w:rPr>
          <w:b/>
          <w:color w:val="000000"/>
        </w:rPr>
      </w:pPr>
      <w:r>
        <w:rPr>
          <w:b/>
          <w:color w:val="000000"/>
        </w:rPr>
        <w:t xml:space="preserve">Taškuotoji arianta </w:t>
      </w:r>
      <w:r>
        <w:rPr>
          <w:b/>
          <w:i/>
          <w:color w:val="000000"/>
        </w:rPr>
        <w:t xml:space="preserve">Arianta arbustorum </w:t>
      </w:r>
      <w:r>
        <w:rPr>
          <w:color w:val="000000"/>
        </w:rPr>
        <w:t xml:space="preserve">– </w:t>
      </w:r>
      <w:r w:rsidR="00130124">
        <w:rPr>
          <w:color w:val="000000"/>
        </w:rPr>
        <w:t>šlapžemė</w:t>
      </w:r>
      <w:r>
        <w:rPr>
          <w:color w:val="000000"/>
        </w:rPr>
        <w:t>s pakraščiuose dažnai aptinkama sraigių rūšis</w:t>
      </w:r>
      <w:r>
        <w:rPr>
          <w:b/>
          <w:color w:val="000000"/>
        </w:rPr>
        <w:t xml:space="preserve">. </w:t>
      </w:r>
      <w:r>
        <w:rPr>
          <w:color w:val="000000"/>
        </w:rPr>
        <w:t xml:space="preserve">Šios sraigės vertinamos kaip žemės ūkio kenkėjai; jų gausu gyventojų soduose. Dėl populiacijos ir biomasės pertekliaus šios sraigės yra labiausiai paplitusi sraigių rūšis soduose, nors jų galima rasti ir miškuose, parkuose bei šiukšlynuose. Taškuotojų ariantų galima sutikti visuose </w:t>
      </w:r>
      <w:r w:rsidR="00130124">
        <w:rPr>
          <w:color w:val="000000"/>
        </w:rPr>
        <w:t>šlapžemė</w:t>
      </w:r>
      <w:r>
        <w:rPr>
          <w:color w:val="000000"/>
        </w:rPr>
        <w:t>s pakraščiuose.</w:t>
      </w:r>
    </w:p>
    <w:p w14:paraId="026F9D54" w14:textId="77777777" w:rsidR="00973CAE" w:rsidRDefault="00973CAE">
      <w:pPr>
        <w:jc w:val="both"/>
        <w:rPr>
          <w:color w:val="000000"/>
        </w:rPr>
      </w:pPr>
    </w:p>
    <w:p w14:paraId="0EF350D2" w14:textId="77777777" w:rsidR="00973CAE" w:rsidRDefault="007F318F">
      <w:pPr>
        <w:jc w:val="both"/>
        <w:rPr>
          <w:color w:val="000000"/>
        </w:rPr>
      </w:pPr>
      <w:r>
        <w:rPr>
          <w:color w:val="000000"/>
        </w:rPr>
        <w:t xml:space="preserve">Esplanados </w:t>
      </w:r>
      <w:r w:rsidR="00130124">
        <w:rPr>
          <w:color w:val="000000"/>
        </w:rPr>
        <w:t>šlapžemė</w:t>
      </w:r>
      <w:r>
        <w:rPr>
          <w:color w:val="000000"/>
        </w:rPr>
        <w:t xml:space="preserve"> sudaro tinkamas sąlygas rūšių biologinės įvairovės saugojimui ir didinimui Daugpilio miesto teritorijoje. Didelis panašių vietovių, taip pat užtikrinančių rūšių įvairovės išsaugojimą, skaičius mieste yra privalumas, dedant pastangas tinkamai sutvarkyti </w:t>
      </w:r>
      <w:r w:rsidR="00130124">
        <w:rPr>
          <w:color w:val="000000"/>
        </w:rPr>
        <w:t>šlapžemė</w:t>
      </w:r>
      <w:r>
        <w:rPr>
          <w:color w:val="000000"/>
        </w:rPr>
        <w:t xml:space="preserve">s teritoriją. </w:t>
      </w:r>
      <w:r w:rsidR="00130124">
        <w:rPr>
          <w:color w:val="000000"/>
        </w:rPr>
        <w:t>Šlapžemė</w:t>
      </w:r>
      <w:r>
        <w:rPr>
          <w:color w:val="000000"/>
        </w:rPr>
        <w:t xml:space="preserve">s pašonėje tekančios Dauguvos ir Šunupės upės bei greta jos esantis Esplanados </w:t>
      </w:r>
      <w:r w:rsidR="00540DE4" w:rsidRPr="00540DE4">
        <w:rPr>
          <w:color w:val="000000"/>
        </w:rPr>
        <w:t>tvenkinys</w:t>
      </w:r>
      <w:r>
        <w:rPr>
          <w:color w:val="000000"/>
        </w:rPr>
        <w:t xml:space="preserve"> daro teigiamą poveikį </w:t>
      </w:r>
      <w:r w:rsidR="00130124">
        <w:rPr>
          <w:color w:val="000000"/>
        </w:rPr>
        <w:t>šlapžemė</w:t>
      </w:r>
      <w:r>
        <w:rPr>
          <w:color w:val="000000"/>
        </w:rPr>
        <w:t>s bestuburių populiacijai. Šios gamtinės zonos yra daugelio bestuburių rūšių migracijos vieta, o tai padeda išsaugoti šias rūšis miesto terpėje.</w:t>
      </w:r>
    </w:p>
    <w:p w14:paraId="27704FB3" w14:textId="77777777" w:rsidR="00973CAE" w:rsidRDefault="00973CAE">
      <w:pPr>
        <w:jc w:val="both"/>
        <w:rPr>
          <w:b/>
          <w:color w:val="000000"/>
        </w:rPr>
      </w:pPr>
    </w:p>
    <w:p w14:paraId="1AAE547B" w14:textId="77777777" w:rsidR="00973CAE" w:rsidRDefault="007F318F">
      <w:pPr>
        <w:jc w:val="both"/>
        <w:rPr>
          <w:color w:val="000000"/>
          <w:u w:val="single"/>
        </w:rPr>
      </w:pPr>
      <w:r>
        <w:rPr>
          <w:color w:val="000000"/>
          <w:u w:val="single"/>
        </w:rPr>
        <w:t xml:space="preserve">Neigiamai </w:t>
      </w:r>
      <w:r w:rsidR="00130124">
        <w:rPr>
          <w:color w:val="000000"/>
          <w:u w:val="single"/>
        </w:rPr>
        <w:t>šlapžemė</w:t>
      </w:r>
      <w:r>
        <w:rPr>
          <w:color w:val="000000"/>
          <w:u w:val="single"/>
        </w:rPr>
        <w:t>s bestuburių populiaciją veikiantys faktoriai:</w:t>
      </w:r>
    </w:p>
    <w:p w14:paraId="2CEBACFB" w14:textId="77777777" w:rsidR="00973CAE" w:rsidRDefault="00973CAE">
      <w:pPr>
        <w:jc w:val="both"/>
        <w:rPr>
          <w:b/>
          <w:color w:val="000000"/>
        </w:rPr>
      </w:pPr>
    </w:p>
    <w:p w14:paraId="6857D8CC" w14:textId="77777777" w:rsidR="00973CAE" w:rsidRDefault="00130124">
      <w:pPr>
        <w:numPr>
          <w:ilvl w:val="0"/>
          <w:numId w:val="4"/>
        </w:numPr>
        <w:pBdr>
          <w:top w:val="nil"/>
          <w:left w:val="nil"/>
          <w:bottom w:val="nil"/>
          <w:right w:val="nil"/>
          <w:between w:val="nil"/>
        </w:pBdr>
        <w:spacing w:line="256" w:lineRule="auto"/>
        <w:jc w:val="both"/>
        <w:rPr>
          <w:color w:val="000000"/>
        </w:rPr>
      </w:pPr>
      <w:r>
        <w:rPr>
          <w:color w:val="000000"/>
        </w:rPr>
        <w:t>Šlapžemė</w:t>
      </w:r>
      <w:r w:rsidR="007F318F">
        <w:rPr>
          <w:color w:val="000000"/>
        </w:rPr>
        <w:t>s teritorijoje esantis vandens telkinys yra veikiamas intensyvių eutrofikacijos procesų, sukeliančių vandens bestuburių populiacijos nykimą dėl mąžtančių vandens paviršiaus atspindžio ir telkinio gylio.</w:t>
      </w:r>
    </w:p>
    <w:p w14:paraId="0D24EC1E" w14:textId="77777777" w:rsidR="00973CAE" w:rsidRDefault="007F318F">
      <w:pPr>
        <w:numPr>
          <w:ilvl w:val="0"/>
          <w:numId w:val="4"/>
        </w:numPr>
        <w:pBdr>
          <w:top w:val="nil"/>
          <w:left w:val="nil"/>
          <w:bottom w:val="nil"/>
          <w:right w:val="nil"/>
          <w:between w:val="nil"/>
        </w:pBdr>
        <w:spacing w:line="256" w:lineRule="auto"/>
        <w:jc w:val="both"/>
        <w:rPr>
          <w:color w:val="000000"/>
        </w:rPr>
      </w:pPr>
      <w:r>
        <w:rPr>
          <w:color w:val="000000"/>
        </w:rPr>
        <w:t>Teritorijos dalys, kuriose dominuoja pievoms būdinga augmenija, užželia krūmais ir medžiais dėl ilgalaikės nepriežiūros. Tarp užželiančių augalų vyrauja krūmai ir krūmokšniai, daugiausiai medžiai bei gluosninių šeimos krūmynai. Tarp pievai būdingų augmenijos rūšių randama daug ekspansinių augalų bei pavienių invazinių rūšių plotų. Teritorijos užžėlimas medžiais ir krūmokšniais, o taip pat kai kurių augalų rūšių nykimas turi tiesioginį neigiamą poveikį čia gyvenančių bestuburių biologinei įvairovei.</w:t>
      </w:r>
    </w:p>
    <w:p w14:paraId="5C8304DA" w14:textId="77777777" w:rsidR="00973CAE" w:rsidRDefault="007F318F">
      <w:pPr>
        <w:numPr>
          <w:ilvl w:val="0"/>
          <w:numId w:val="4"/>
        </w:numPr>
        <w:pBdr>
          <w:top w:val="nil"/>
          <w:left w:val="nil"/>
          <w:bottom w:val="nil"/>
          <w:right w:val="nil"/>
          <w:between w:val="nil"/>
        </w:pBdr>
        <w:spacing w:line="256" w:lineRule="auto"/>
        <w:jc w:val="both"/>
        <w:rPr>
          <w:color w:val="000000"/>
        </w:rPr>
      </w:pPr>
      <w:r>
        <w:rPr>
          <w:color w:val="000000"/>
        </w:rPr>
        <w:t xml:space="preserve">Didžioji </w:t>
      </w:r>
      <w:r w:rsidR="00130124">
        <w:rPr>
          <w:color w:val="000000"/>
        </w:rPr>
        <w:t>šlapžemė</w:t>
      </w:r>
      <w:r>
        <w:rPr>
          <w:color w:val="000000"/>
        </w:rPr>
        <w:t xml:space="preserve">s dalis yra sudaryta iš nendrynų, kur vyrauja labai menka lygumose randamų rūšių įvairovė. Likusioji </w:t>
      </w:r>
      <w:r w:rsidR="00130124">
        <w:rPr>
          <w:color w:val="000000"/>
        </w:rPr>
        <w:t>šlapžemė</w:t>
      </w:r>
      <w:r>
        <w:rPr>
          <w:color w:val="000000"/>
        </w:rPr>
        <w:t xml:space="preserve">s dalis yra labai nevientisa, todėl joje nėra stambių plotų, kurie būtų tinkami bestuburiams gyventi. Kai kurios jų rūšis aptinkamos </w:t>
      </w:r>
      <w:r w:rsidR="00130124">
        <w:rPr>
          <w:color w:val="000000"/>
        </w:rPr>
        <w:t>šlapžemė</w:t>
      </w:r>
      <w:r>
        <w:rPr>
          <w:color w:val="000000"/>
        </w:rPr>
        <w:t xml:space="preserve">s pakraščiuose, todėl jų populiacijai poveikį daro šalia </w:t>
      </w:r>
      <w:r w:rsidR="00130124">
        <w:rPr>
          <w:color w:val="000000"/>
        </w:rPr>
        <w:t>šlapžemė</w:t>
      </w:r>
      <w:r>
        <w:rPr>
          <w:color w:val="000000"/>
        </w:rPr>
        <w:t>s esančiose teritorijose vykstantys procesai, įskaitant žmonių veiklą.</w:t>
      </w:r>
    </w:p>
    <w:p w14:paraId="295E03C0" w14:textId="77777777" w:rsidR="00973CAE" w:rsidRDefault="00973CAE">
      <w:pPr>
        <w:jc w:val="both"/>
        <w:rPr>
          <w:b/>
          <w:highlight w:val="yellow"/>
        </w:rPr>
      </w:pPr>
    </w:p>
    <w:p w14:paraId="16C2AD73" w14:textId="77777777" w:rsidR="00973CAE" w:rsidRDefault="007F318F">
      <w:pPr>
        <w:pStyle w:val="Antrat3"/>
      </w:pPr>
      <w:bookmarkStart w:id="9" w:name="_Toc110344578"/>
      <w:r>
        <w:t xml:space="preserve">1.3.3.3. </w:t>
      </w:r>
      <w:r w:rsidR="00130124">
        <w:t>Šlapžemė</w:t>
      </w:r>
      <w:r>
        <w:t>je aptinkami žinduoliai</w:t>
      </w:r>
      <w:bookmarkEnd w:id="9"/>
    </w:p>
    <w:p w14:paraId="4584E04E" w14:textId="77777777" w:rsidR="00973CAE" w:rsidRDefault="00973CAE">
      <w:pPr>
        <w:jc w:val="both"/>
        <w:rPr>
          <w:b/>
        </w:rPr>
      </w:pPr>
    </w:p>
    <w:p w14:paraId="159DEDC6" w14:textId="77777777" w:rsidR="00973CAE" w:rsidRDefault="007F318F">
      <w:pPr>
        <w:jc w:val="both"/>
      </w:pPr>
      <w:r>
        <w:t xml:space="preserve">Esplanados </w:t>
      </w:r>
      <w:r w:rsidR="00130124">
        <w:t>šlapžemė</w:t>
      </w:r>
      <w:r>
        <w:t xml:space="preserve">s Šiaurės Vakarų pusėje stovi Daugpilio tvirtovė, kurioje glaudžiasi kelios saugojamos šikšnosparnių rūšys – Branto pelėausis </w:t>
      </w:r>
      <w:r>
        <w:rPr>
          <w:i/>
        </w:rPr>
        <w:t>Myotis brandtii</w:t>
      </w:r>
      <w:r>
        <w:t xml:space="preserve">, rudasis ausylis </w:t>
      </w:r>
      <w:r>
        <w:rPr>
          <w:i/>
        </w:rPr>
        <w:t>Plecotus auritus</w:t>
      </w:r>
      <w:r>
        <w:t xml:space="preserve">, kūdrinis pelėausis </w:t>
      </w:r>
      <w:r>
        <w:rPr>
          <w:i/>
        </w:rPr>
        <w:t>Myotis dasycneme</w:t>
      </w:r>
      <w:r>
        <w:t xml:space="preserve">, vandeninis pelėausis </w:t>
      </w:r>
      <w:r>
        <w:rPr>
          <w:i/>
        </w:rPr>
        <w:t>Myotis daubentonii</w:t>
      </w:r>
      <w:r>
        <w:t xml:space="preserve">, šiaurinis šikšnys </w:t>
      </w:r>
      <w:r>
        <w:rPr>
          <w:i/>
        </w:rPr>
        <w:t xml:space="preserve">Eptesicus nilssoni </w:t>
      </w:r>
      <w:r>
        <w:t xml:space="preserve">ir dvispalvis plikšnys </w:t>
      </w:r>
      <w:r>
        <w:rPr>
          <w:i/>
        </w:rPr>
        <w:t>Vespertilio murinus</w:t>
      </w:r>
      <w:r>
        <w:t xml:space="preserve">. Turint omenyje, kad čia gyvenantys šikšnosparniai maisto ieškosi šalia </w:t>
      </w:r>
      <w:r w:rsidR="00130124">
        <w:t>šlapžemė</w:t>
      </w:r>
      <w:r>
        <w:t xml:space="preserve">s esančiose upės žiotyse, tikėtina, kad jie užsuka ir į </w:t>
      </w:r>
      <w:r w:rsidR="00130124">
        <w:t>šlapžemė</w:t>
      </w:r>
      <w:r>
        <w:t xml:space="preserve">s teritoriją.  </w:t>
      </w:r>
    </w:p>
    <w:p w14:paraId="66B78BCF" w14:textId="77777777" w:rsidR="00973CAE" w:rsidRDefault="00973CAE">
      <w:pPr>
        <w:jc w:val="both"/>
      </w:pPr>
    </w:p>
    <w:p w14:paraId="2A7B7DF6" w14:textId="77777777" w:rsidR="00973CAE" w:rsidRDefault="007F318F">
      <w:pPr>
        <w:jc w:val="both"/>
      </w:pPr>
      <w:r>
        <w:t xml:space="preserve">Dabartinėms </w:t>
      </w:r>
      <w:r w:rsidR="00130124">
        <w:t>šlapžemė</w:t>
      </w:r>
      <w:r>
        <w:t xml:space="preserve">je gyvenančių žinduolių populiacijoms įtakos turi keletas veiksnių, kurių dauguma – antropogeninės kilmės. Dėl santykinai didelės aplink šią teritoriją vykdomos žmogaus veiklos tik tos gyvūnų rūšys, kurios toleruoja kontaktus su žmonėmis ar net turi iš to naudos, gali čia įsikurti. Iš jų pirmiausia minėtinos invazinė audinių ir usūrinių šunų rūšys. Miesto teritorijoje neretai pasitaiko daugybė vietovei būdingų rūšių – lapės, ežiai, kirstukai, kurmiai bei kai kurios pelių ir kiaunių rūšys. Šioms gyvūnų rūšims nėra sudėtinga rasti maisto žmogaus veiklos paveiktose terpėse. </w:t>
      </w:r>
    </w:p>
    <w:p w14:paraId="5E9C0036" w14:textId="77777777" w:rsidR="00973CAE" w:rsidRDefault="00973CAE">
      <w:pPr>
        <w:jc w:val="both"/>
      </w:pPr>
    </w:p>
    <w:p w14:paraId="21C0FA26" w14:textId="77777777" w:rsidR="00973CAE" w:rsidRDefault="00130124">
      <w:pPr>
        <w:jc w:val="both"/>
      </w:pPr>
      <w:r>
        <w:t>Šlapžemė</w:t>
      </w:r>
      <w:r w:rsidR="007F318F">
        <w:t xml:space="preserve">s teritorijoje esantys atviri vandens telkiniai daro teigiamą poveikį vietovės biologinei rūšių įvairovei. Iš šių telkinių paminėtini užsistovėjusios kūdros ir apžėlę melioracijos grioviai, apytiksliai 100 m atstumu nuo Esplanados tekanti Dauguvos upė, 200 m į Šiaurę nuo </w:t>
      </w:r>
      <w:r>
        <w:t>šlapžemė</w:t>
      </w:r>
      <w:r w:rsidR="007F318F">
        <w:t xml:space="preserve">s tekanti Šunupės upė (29 pav.) ir Esplanados parke esantis </w:t>
      </w:r>
      <w:r w:rsidR="00540DE4" w:rsidRPr="00540DE4">
        <w:t>tvenkinys,</w:t>
      </w:r>
      <w:r w:rsidR="007F318F">
        <w:t xml:space="preserve"> kuris yra visiškai prie pat pietinio </w:t>
      </w:r>
      <w:r>
        <w:t>šlapžemė</w:t>
      </w:r>
      <w:r w:rsidR="007F318F">
        <w:t>s pakraščio. Visuose iš minėtųjų telkinių galima rasti ūdrų, audinių ir bebrų. Šios gyvūnų rūšys gana ramiai reaguoja į žmogaus buvimą, ypač jeigu jų gyvenamojoje aplinkoje pakanka maisto. Visi minėtieji gyvūnai mėgsta šalia vandens esančias, užmirkusias vietoves, kuriomis daugiausia naudojasi kaip maitinimosi vietomis, tačiau kai kurios jų rūšis čia gali taip pat įsirengti urvus. Nors teritorija yra beveik pačiame miesto centre, čia santykinai ramu.</w:t>
      </w:r>
    </w:p>
    <w:tbl>
      <w:tblPr>
        <w:tblStyle w:val="ae"/>
        <w:tblW w:w="9628" w:type="dxa"/>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2FC87E0E" w14:textId="77777777">
        <w:tc>
          <w:tcPr>
            <w:tcW w:w="9628" w:type="dxa"/>
          </w:tcPr>
          <w:p w14:paraId="0349582E" w14:textId="77777777" w:rsidR="00973CAE" w:rsidRDefault="007F318F">
            <w:r>
              <w:rPr>
                <w:noProof/>
              </w:rPr>
              <w:drawing>
                <wp:inline distT="0" distB="0" distL="0" distR="0" wp14:anchorId="619A2121" wp14:editId="70F5E213">
                  <wp:extent cx="5940000" cy="3960000"/>
                  <wp:effectExtent l="0" t="0" r="0" b="0"/>
                  <wp:docPr id="15398" name="image12.jpg" descr="Изображение выглядит как вода, трава, небо, природа&#10;&#10;Автоматически созданное описание"/>
                  <wp:cNvGraphicFramePr/>
                  <a:graphic xmlns:a="http://schemas.openxmlformats.org/drawingml/2006/main">
                    <a:graphicData uri="http://schemas.openxmlformats.org/drawingml/2006/picture">
                      <pic:pic xmlns:pic="http://schemas.openxmlformats.org/drawingml/2006/picture">
                        <pic:nvPicPr>
                          <pic:cNvPr id="0" name="image12.jpg" descr="Изображение выглядит как вода, трава, небо, природа&#10;&#10;Автоматически созданное описание"/>
                          <pic:cNvPicPr preferRelativeResize="0"/>
                        </pic:nvPicPr>
                        <pic:blipFill>
                          <a:blip r:embed="rId45"/>
                          <a:srcRect/>
                          <a:stretch>
                            <a:fillRect/>
                          </a:stretch>
                        </pic:blipFill>
                        <pic:spPr>
                          <a:xfrm>
                            <a:off x="0" y="0"/>
                            <a:ext cx="5940000" cy="3960000"/>
                          </a:xfrm>
                          <a:prstGeom prst="rect">
                            <a:avLst/>
                          </a:prstGeom>
                          <a:ln/>
                        </pic:spPr>
                      </pic:pic>
                    </a:graphicData>
                  </a:graphic>
                </wp:inline>
              </w:drawing>
            </w:r>
          </w:p>
        </w:tc>
      </w:tr>
      <w:tr w:rsidR="00973CAE" w14:paraId="6D7ABB05" w14:textId="77777777">
        <w:tc>
          <w:tcPr>
            <w:tcW w:w="9628" w:type="dxa"/>
          </w:tcPr>
          <w:p w14:paraId="3998B269" w14:textId="77777777" w:rsidR="00973CAE" w:rsidRDefault="007F318F">
            <w:pPr>
              <w:jc w:val="center"/>
              <w:rPr>
                <w:b/>
                <w:i/>
                <w:sz w:val="20"/>
                <w:szCs w:val="20"/>
              </w:rPr>
            </w:pPr>
            <w:r>
              <w:rPr>
                <w:i/>
                <w:sz w:val="20"/>
                <w:szCs w:val="20"/>
              </w:rPr>
              <w:t>29 paveikslėlis.</w:t>
            </w:r>
            <w:r>
              <w:rPr>
                <w:b/>
                <w:i/>
                <w:sz w:val="20"/>
                <w:szCs w:val="20"/>
              </w:rPr>
              <w:t xml:space="preserve"> Šunupės vaga į šiaurę nuo Esplanados </w:t>
            </w:r>
            <w:r w:rsidR="00130124">
              <w:rPr>
                <w:b/>
                <w:i/>
                <w:sz w:val="20"/>
                <w:szCs w:val="20"/>
              </w:rPr>
              <w:t>šlapžemė</w:t>
            </w:r>
            <w:r>
              <w:rPr>
                <w:b/>
                <w:i/>
                <w:sz w:val="20"/>
                <w:szCs w:val="20"/>
              </w:rPr>
              <w:t xml:space="preserve">s </w:t>
            </w:r>
          </w:p>
          <w:p w14:paraId="32013006" w14:textId="77777777" w:rsidR="00973CAE" w:rsidRDefault="007F318F">
            <w:pPr>
              <w:jc w:val="center"/>
              <w:rPr>
                <w:b/>
                <w:sz w:val="20"/>
                <w:szCs w:val="20"/>
              </w:rPr>
            </w:pPr>
            <w:r>
              <w:rPr>
                <w:b/>
                <w:sz w:val="20"/>
                <w:szCs w:val="20"/>
              </w:rPr>
              <w:t>(K. Dukulės – Jekušenokos nuotrauka)</w:t>
            </w:r>
          </w:p>
          <w:p w14:paraId="729C33C3" w14:textId="77777777" w:rsidR="00973CAE" w:rsidRDefault="00973CAE">
            <w:pPr>
              <w:jc w:val="center"/>
              <w:rPr>
                <w:b/>
                <w:sz w:val="20"/>
                <w:szCs w:val="20"/>
              </w:rPr>
            </w:pPr>
          </w:p>
        </w:tc>
      </w:tr>
    </w:tbl>
    <w:p w14:paraId="1865A056" w14:textId="77777777" w:rsidR="00973CAE" w:rsidRDefault="00973CAE">
      <w:pPr>
        <w:jc w:val="both"/>
        <w:rPr>
          <w:b/>
          <w:highlight w:val="yellow"/>
        </w:rPr>
      </w:pPr>
    </w:p>
    <w:p w14:paraId="0DC4BDEA" w14:textId="77777777" w:rsidR="00973CAE" w:rsidRDefault="007F318F">
      <w:pPr>
        <w:pStyle w:val="Antrat3"/>
      </w:pPr>
      <w:bookmarkStart w:id="10" w:name="_Toc110344579"/>
      <w:r>
        <w:t xml:space="preserve">1.3.3.4. </w:t>
      </w:r>
      <w:r w:rsidR="00130124">
        <w:t>Šlapžemė</w:t>
      </w:r>
      <w:r>
        <w:t>s varliagyviai ir ropliai</w:t>
      </w:r>
      <w:bookmarkEnd w:id="10"/>
    </w:p>
    <w:p w14:paraId="4FB6761A" w14:textId="77777777" w:rsidR="00973CAE" w:rsidRDefault="00973CAE">
      <w:pPr>
        <w:jc w:val="both"/>
        <w:rPr>
          <w:b/>
          <w:highlight w:val="yellow"/>
        </w:rPr>
      </w:pPr>
    </w:p>
    <w:p w14:paraId="25DD90D9" w14:textId="77777777" w:rsidR="00973CAE" w:rsidRDefault="007F318F">
      <w:pPr>
        <w:jc w:val="both"/>
      </w:pPr>
      <w:r>
        <w:t xml:space="preserve">Turint omenyje, kad </w:t>
      </w:r>
      <w:r w:rsidR="00130124">
        <w:t>šlapžemė</w:t>
      </w:r>
      <w:r>
        <w:t xml:space="preserve">s teritorija nėra didelė ir tai, kad ji patenka į miesto administracines ribas, joje randamų varliagyvių ir roplių įvairovė yra gana didelė. Pagal </w:t>
      </w:r>
      <w:r w:rsidR="00130124">
        <w:t>šlapžemė</w:t>
      </w:r>
      <w:r>
        <w:t xml:space="preserve">je aptinkamų šių gyvūnų rūšių skaičių ji lenkia daugelį gamtos draustinių šalyje. </w:t>
      </w:r>
      <w:r w:rsidR="00130124">
        <w:t>Šlapžemė</w:t>
      </w:r>
      <w:r>
        <w:t xml:space="preserve">je aptinkamos 7 – 8 varliagvių rūšys (įskaitant 1 – 2 medvarlių rūšis, kurioms dar reikia atlikti detalesnę genetinę analizę, kad būtų tiksliau nustatytas jų porūšis) ir 2 – 3 roplių rūšys (greičiausiai įskaitant balinius vėžlius, kurių populiacijos atstatymui/didinimui yra numatytos priemonės ateityje). </w:t>
      </w:r>
      <w:r w:rsidR="00130124">
        <w:t>Šlapžemė</w:t>
      </w:r>
      <w:r>
        <w:t xml:space="preserve">s teritorija taip pat yra svarbi vieta dėl saugomų rūšių (2 ar 3 varliagyvių rūšys) ir tų rūšių (kitos 3 – 4 varliagyvių rūšys, įtrauktos į Rūšių gyvenamosios aplinkos saugojimo direktyvą), kurias išsaugoti Latvija yra prisėmusi tarptautinius įsipareigojimus, išlikimo. Deja, šių saugomų varliagyvių ir roplių populiacijos </w:t>
      </w:r>
      <w:r w:rsidR="00130124">
        <w:t>šlapžemė</w:t>
      </w:r>
      <w:r>
        <w:t xml:space="preserve">je nėra labai didelės. </w:t>
      </w:r>
    </w:p>
    <w:p w14:paraId="400AA0A9" w14:textId="77777777" w:rsidR="00973CAE" w:rsidRDefault="00973CAE">
      <w:pPr>
        <w:jc w:val="both"/>
        <w:rPr>
          <w:u w:val="single"/>
        </w:rPr>
      </w:pPr>
    </w:p>
    <w:p w14:paraId="72C24656" w14:textId="77777777" w:rsidR="00973CAE" w:rsidRDefault="007F318F">
      <w:pPr>
        <w:jc w:val="both"/>
        <w:rPr>
          <w:b/>
        </w:rPr>
      </w:pPr>
      <w:r>
        <w:rPr>
          <w:b/>
        </w:rPr>
        <w:t xml:space="preserve">Paprastasis tritonas </w:t>
      </w:r>
      <w:r>
        <w:rPr>
          <w:b/>
          <w:i/>
        </w:rPr>
        <w:t xml:space="preserve">Lissotriton vulgaris </w:t>
      </w:r>
      <w:r w:rsidR="00130124">
        <w:t>šlapžemė</w:t>
      </w:r>
      <w:r>
        <w:t xml:space="preserve">s teritorijoje yra gana paplitęs. Šios rūšies gyvūnai veisiasi Esplanados Šiaurės-Vakarų dalyje esančiame griovyje, o taip pat kūdroje šiauriniame teritorijos pakraštyje, kur jų veisimosi metu buvo aptikti suaugę individai, o antroje vasaros pusėje – jų lervos. Keletas individų buvo taip pat aptikti pasislėpę po įvairiais objektais  sausumoje, daugiausia miško plotelyje, esančiame pietrytinėje </w:t>
      </w:r>
      <w:r w:rsidR="00130124">
        <w:t>šlapžemė</w:t>
      </w:r>
      <w:r>
        <w:t>s dalyje. Paprastųjų tritonų gyvensena tebėra iki galo neištyrinėta, o jų populiacijos skaičius nenustatytas.</w:t>
      </w:r>
    </w:p>
    <w:p w14:paraId="2211545E" w14:textId="77777777" w:rsidR="00973CAE" w:rsidRDefault="00973CAE">
      <w:pPr>
        <w:jc w:val="both"/>
      </w:pPr>
    </w:p>
    <w:p w14:paraId="0DDE6F32" w14:textId="77777777" w:rsidR="00973CAE" w:rsidRDefault="007F318F">
      <w:pPr>
        <w:jc w:val="both"/>
        <w:rPr>
          <w:u w:val="single"/>
        </w:rPr>
      </w:pPr>
      <w:r>
        <w:rPr>
          <w:b/>
        </w:rPr>
        <w:t xml:space="preserve">Paprastoji česnakė </w:t>
      </w:r>
      <w:r>
        <w:rPr>
          <w:b/>
          <w:i/>
        </w:rPr>
        <w:t xml:space="preserve">Pelobates fuscus </w:t>
      </w:r>
      <w:r>
        <w:t>yra gana retai sutinkama rūšis Esplanados teritorijoje. Ši varliagyvių rūšis įtraukta į ypatingai saugojamų rūšių sąrašą, o taip pat į Rūšių gyvenamosios aplinkos saugojimo direktyvos IV – ąjį priedą. Prieš keletą metų buvo užregistruoti poravimosi metu paprastųjų česnakių skleidžiami garsai, o jų buožgalvių rasta šiaurės-rytinėje Esplanados dalyje esančiame griovyje (M. Pupiņš atliktų stebėjimų duomenys).</w:t>
      </w:r>
    </w:p>
    <w:p w14:paraId="295C8ADC" w14:textId="77777777" w:rsidR="00973CAE" w:rsidRDefault="00973CAE">
      <w:pPr>
        <w:jc w:val="both"/>
        <w:rPr>
          <w:u w:val="single"/>
        </w:rPr>
      </w:pPr>
    </w:p>
    <w:p w14:paraId="5E47EE84" w14:textId="77777777" w:rsidR="00973CAE" w:rsidRDefault="007F318F">
      <w:pPr>
        <w:jc w:val="both"/>
      </w:pPr>
      <w:r>
        <w:rPr>
          <w:b/>
        </w:rPr>
        <w:t xml:space="preserve">Pilkoji rupūžė </w:t>
      </w:r>
      <w:r>
        <w:rPr>
          <w:b/>
          <w:i/>
        </w:rPr>
        <w:t xml:space="preserve">Bufo bufo </w:t>
      </w:r>
      <w:r>
        <w:t xml:space="preserve">taip pat keletą kartų aptikta </w:t>
      </w:r>
      <w:r w:rsidR="00130124">
        <w:t>šlapžemė</w:t>
      </w:r>
      <w:r>
        <w:t xml:space="preserve">je ir Latgalos zoologijos sodo teritorijoje, kuri yra visai šalia Esplanados </w:t>
      </w:r>
      <w:r w:rsidR="00130124">
        <w:t>šlapžemė</w:t>
      </w:r>
      <w:r>
        <w:t xml:space="preserve">s (M.Pupiņš atliktų stebėjimų duomenys). Manoma, kad ši varliagyvių rūšis gyvena </w:t>
      </w:r>
      <w:r w:rsidR="00130124">
        <w:t>šlapžemė</w:t>
      </w:r>
      <w:r>
        <w:t>s pakraščiuose ir jos šiaurinėje dalyje esančiose sausose pievose.</w:t>
      </w:r>
    </w:p>
    <w:p w14:paraId="08961A91" w14:textId="77777777" w:rsidR="00973CAE" w:rsidRDefault="00973CAE">
      <w:pPr>
        <w:jc w:val="both"/>
      </w:pPr>
    </w:p>
    <w:p w14:paraId="0185F3A3" w14:textId="77777777" w:rsidR="00973CAE" w:rsidRDefault="007F318F">
      <w:pPr>
        <w:jc w:val="both"/>
        <w:rPr>
          <w:u w:val="single"/>
        </w:rPr>
      </w:pPr>
      <w:r>
        <w:rPr>
          <w:b/>
        </w:rPr>
        <w:t xml:space="preserve">Žalioji rupūžė </w:t>
      </w:r>
      <w:r>
        <w:rPr>
          <w:b/>
          <w:i/>
        </w:rPr>
        <w:t xml:space="preserve">Bufotes viridis </w:t>
      </w:r>
      <w:r>
        <w:t xml:space="preserve">taip pat gyvena </w:t>
      </w:r>
      <w:r w:rsidR="00130124">
        <w:t>šlapžemė</w:t>
      </w:r>
      <w:r>
        <w:t xml:space="preserve">s pakraščiuose ir su </w:t>
      </w:r>
      <w:r w:rsidR="00130124">
        <w:t>šlapžem</w:t>
      </w:r>
      <w:r>
        <w:t xml:space="preserve">e besiribojančiose teritorijose. Ši varliagyvių rūšis įtraukta į ypatingai saugojamų rūšių sąrašą, o taip pat į Rūšių gyvenamosios aplinkos saugojimo direktyvos IV – ąjį priedą. Šių varliagyvių kartkartėmis rasta žole apžėlusiose šalia </w:t>
      </w:r>
      <w:r w:rsidR="00130124">
        <w:t>šlapžemė</w:t>
      </w:r>
      <w:r>
        <w:t xml:space="preserve">s esančiose teritorijose palei Vienības gatvę, Latgalos zoologijos sodo teritorijoje, o taip pat DU kūdroje, esančioje į pietus nuo Esplanados </w:t>
      </w:r>
      <w:r w:rsidR="00130124">
        <w:t>šlapžemė</w:t>
      </w:r>
      <w:r>
        <w:t xml:space="preserve">s. Šios rūšies rupūžių skleidžiami garsai užregistruoti kūdroje, esančioje šiauriniame </w:t>
      </w:r>
      <w:r w:rsidR="00130124">
        <w:t>šlapžemė</w:t>
      </w:r>
      <w:r>
        <w:t>s pakraštyje, kur jų populiacijos skaičius, kaip manoma, galėtų būti ~20 suaugusių individų.</w:t>
      </w:r>
    </w:p>
    <w:p w14:paraId="0AE06838" w14:textId="77777777" w:rsidR="00973CAE" w:rsidRDefault="00973CAE">
      <w:pPr>
        <w:jc w:val="both"/>
      </w:pPr>
    </w:p>
    <w:p w14:paraId="5E0AE211" w14:textId="77777777" w:rsidR="00973CAE" w:rsidRDefault="007F318F">
      <w:pPr>
        <w:jc w:val="both"/>
        <w:rPr>
          <w:u w:val="single"/>
        </w:rPr>
      </w:pPr>
      <w:r>
        <w:rPr>
          <w:b/>
        </w:rPr>
        <w:t xml:space="preserve">Pievinė varlė </w:t>
      </w:r>
      <w:r>
        <w:rPr>
          <w:b/>
          <w:i/>
        </w:rPr>
        <w:t xml:space="preserve">Rana temporaria </w:t>
      </w:r>
      <w:r>
        <w:t xml:space="preserve">– gana paplitusi varliagyvių rūšis </w:t>
      </w:r>
      <w:r w:rsidR="00130124">
        <w:t>šlapžemė</w:t>
      </w:r>
      <w:r>
        <w:t xml:space="preserve">s teritorijoje. Ši rūšis įtraukta į Rūšių gyvenamosios aplinkos saugojimo direktyvos V – ąjį priedą. Pievinių varlių nuolat galima aptikti krūmynais ir žole užžėlusiose </w:t>
      </w:r>
      <w:r w:rsidR="00130124">
        <w:t>šlapžemė</w:t>
      </w:r>
      <w:r>
        <w:t>s vietose, o taip pat šalia jos esančio Latgalos zoologijos sodo teritorijoje. Jų populiacijos skaičius nežinomas.</w:t>
      </w:r>
    </w:p>
    <w:p w14:paraId="628F9495" w14:textId="77777777" w:rsidR="00973CAE" w:rsidRDefault="00973CAE">
      <w:pPr>
        <w:jc w:val="both"/>
      </w:pPr>
    </w:p>
    <w:p w14:paraId="3943F797" w14:textId="77777777" w:rsidR="00973CAE" w:rsidRDefault="007F318F">
      <w:pPr>
        <w:jc w:val="both"/>
        <w:rPr>
          <w:u w:val="single"/>
        </w:rPr>
      </w:pPr>
      <w:r>
        <w:rPr>
          <w:b/>
        </w:rPr>
        <w:t xml:space="preserve">Smailiasnukė varlė </w:t>
      </w:r>
      <w:r>
        <w:rPr>
          <w:b/>
          <w:i/>
        </w:rPr>
        <w:t xml:space="preserve">Rana arvalis </w:t>
      </w:r>
      <w:r>
        <w:t xml:space="preserve">gana reta </w:t>
      </w:r>
      <w:r w:rsidR="00130124">
        <w:t>šlapžemė</w:t>
      </w:r>
      <w:r>
        <w:t xml:space="preserve">s teritorijoje. Ši rūšis įtraukta į Rūšių gyvenamosios aplinkos saugojimo direktyvos IV – ąjį priedą. Pietrytinėje </w:t>
      </w:r>
      <w:r w:rsidR="00130124">
        <w:t>šlapžemė</w:t>
      </w:r>
      <w:r>
        <w:t xml:space="preserve">s dalyje esančiuose nendrynuose, apžėlusiuose krūmais, aptikta keletas jaunų dar visiškos brandos nesulaukusių individų. </w:t>
      </w:r>
    </w:p>
    <w:p w14:paraId="7F7E1F10" w14:textId="77777777" w:rsidR="00973CAE" w:rsidRDefault="00973CAE">
      <w:pPr>
        <w:jc w:val="both"/>
      </w:pPr>
    </w:p>
    <w:p w14:paraId="247AA665" w14:textId="77777777" w:rsidR="00973CAE" w:rsidRDefault="00130124">
      <w:pPr>
        <w:jc w:val="both"/>
      </w:pPr>
      <w:r>
        <w:t>Šlapžemė</w:t>
      </w:r>
      <w:r w:rsidR="007F318F">
        <w:t xml:space="preserve">je taip pat pastebėta gana maža </w:t>
      </w:r>
      <w:r w:rsidR="007F318F">
        <w:rPr>
          <w:b/>
        </w:rPr>
        <w:t>didžiųjų kūdrinių varlių</w:t>
      </w:r>
      <w:r w:rsidR="007F318F">
        <w:t xml:space="preserve"> </w:t>
      </w:r>
      <w:r w:rsidR="007F318F">
        <w:rPr>
          <w:b/>
        </w:rPr>
        <w:t>(</w:t>
      </w:r>
      <w:r w:rsidR="007F318F">
        <w:rPr>
          <w:b/>
          <w:i/>
        </w:rPr>
        <w:t>Pelophylax esculentus</w:t>
      </w:r>
      <w:r w:rsidR="007F318F">
        <w:rPr>
          <w:b/>
        </w:rPr>
        <w:t xml:space="preserve">) </w:t>
      </w:r>
      <w:r w:rsidR="007F318F">
        <w:t xml:space="preserve">populiacija (20 - 50 subrendusių individų). Ši rūšis įtraukta į Rūšių gyvenamosios aplinkos saugojimo direktyvos V – ąjį priedą. Keletas šių varliagyvių aptikta balose ir balutėse, telkšančiose  </w:t>
      </w:r>
      <w:r>
        <w:t>šlapžemė</w:t>
      </w:r>
      <w:r w:rsidR="007F318F">
        <w:t xml:space="preserve">s pakraštyje esančiame nendryne, o taip pat rytinėje ir šiaurės vakarų </w:t>
      </w:r>
      <w:r>
        <w:t>šlapžemė</w:t>
      </w:r>
      <w:r w:rsidR="007F318F">
        <w:t xml:space="preserve">s dalyse esančiame griovyje bei šiauriniame </w:t>
      </w:r>
      <w:r>
        <w:t>šlapžemė</w:t>
      </w:r>
      <w:r w:rsidR="007F318F">
        <w:t>s pakraštyje esančioje kūdroje. Nendryno viduryje esantis atviras vandens plotas yra sunkiai prieinamas, todėl apie jį žinių nesurinkta, tačiau yra žinoma, kad tokia terpė yra net mažiau palanki už prastai tinkamą didžiosioms kūdrinėms varlėms gyventi.</w:t>
      </w:r>
    </w:p>
    <w:p w14:paraId="104E34A8" w14:textId="77777777" w:rsidR="00973CAE" w:rsidRDefault="00973CAE">
      <w:pPr>
        <w:jc w:val="both"/>
        <w:rPr>
          <w:u w:val="single"/>
        </w:rPr>
      </w:pPr>
    </w:p>
    <w:p w14:paraId="2346BAD8" w14:textId="77777777" w:rsidR="00973CAE" w:rsidRDefault="007F318F">
      <w:pPr>
        <w:jc w:val="both"/>
      </w:pPr>
      <w:r>
        <w:rPr>
          <w:b/>
        </w:rPr>
        <w:t>Gyvavedžių driežų (</w:t>
      </w:r>
      <w:r>
        <w:rPr>
          <w:b/>
          <w:i/>
        </w:rPr>
        <w:t>Zootoca vivipara</w:t>
      </w:r>
      <w:r>
        <w:rPr>
          <w:b/>
        </w:rPr>
        <w:t xml:space="preserve">) </w:t>
      </w:r>
      <w:r>
        <w:t xml:space="preserve">skaičius Esplanados </w:t>
      </w:r>
      <w:r w:rsidR="00130124">
        <w:t>šlapžemė</w:t>
      </w:r>
      <w:r>
        <w:t xml:space="preserve">s pakraščiuose, kur jie aptikti, nėra didelis. Šių driežų daugiausia rasta pietinėje </w:t>
      </w:r>
      <w:r w:rsidR="00130124">
        <w:t>šlapžemė</w:t>
      </w:r>
      <w:r>
        <w:t>s dalyje, kuri ribojasi su šalia augančiais krūmais, ir jos šiaurės rytinėje dalyje, kur ši ribojasi su nuotekų valymo įmone. Rūšies populiacija siekia nuo 100 iki 300 individų.</w:t>
      </w:r>
    </w:p>
    <w:p w14:paraId="6B7AB194" w14:textId="77777777" w:rsidR="00973CAE" w:rsidRDefault="00973CAE">
      <w:pPr>
        <w:jc w:val="both"/>
      </w:pPr>
    </w:p>
    <w:p w14:paraId="5CFB750C" w14:textId="77777777" w:rsidR="00973CAE" w:rsidRDefault="007F318F">
      <w:pPr>
        <w:jc w:val="both"/>
      </w:pPr>
      <w:r>
        <w:t xml:space="preserve">Esplanados </w:t>
      </w:r>
      <w:r w:rsidR="00130124">
        <w:t>šlapžemė</w:t>
      </w:r>
      <w:r>
        <w:t xml:space="preserve">je ir šalia jos esančiose teritorijose pastaraisiais metais taip pat pastebėti keli </w:t>
      </w:r>
      <w:r>
        <w:rPr>
          <w:b/>
        </w:rPr>
        <w:t>geltonskruosčiai žalčiai</w:t>
      </w:r>
      <w:r>
        <w:t xml:space="preserve"> </w:t>
      </w:r>
      <w:r>
        <w:rPr>
          <w:b/>
          <w:i/>
        </w:rPr>
        <w:t>Natrix natrix</w:t>
      </w:r>
      <w:r>
        <w:t xml:space="preserve">. Šios rūšies ropliai </w:t>
      </w:r>
      <w:r w:rsidR="00130124">
        <w:t>šlapžemė</w:t>
      </w:r>
      <w:r>
        <w:t xml:space="preserve">s teritorijoje aptikti gana neseniai, vos prieš 4 – 5 metus (M.Pupiņš atliktų stebėjimų duomenys). Keletas geltonskruosčių žalčių buvo aptikta šalia kūdros šiauriniame </w:t>
      </w:r>
      <w:r w:rsidR="00130124">
        <w:t>šlapžemė</w:t>
      </w:r>
      <w:r>
        <w:t>s pakraštyje, o taip pat rytiniame teritorijos pakraštyje tarp krūmų ir nendrynų esančiose pievose, palei Vienības gatvę.</w:t>
      </w:r>
    </w:p>
    <w:p w14:paraId="35C637FC" w14:textId="77777777" w:rsidR="00973CAE" w:rsidRDefault="00973CAE">
      <w:pPr>
        <w:jc w:val="both"/>
      </w:pPr>
    </w:p>
    <w:p w14:paraId="105E843C" w14:textId="77777777" w:rsidR="00973CAE" w:rsidRDefault="007F318F">
      <w:pPr>
        <w:jc w:val="both"/>
      </w:pPr>
      <w:r>
        <w:t xml:space="preserve">Yra istorinių rašytinių duomenų apie </w:t>
      </w:r>
      <w:r>
        <w:rPr>
          <w:b/>
        </w:rPr>
        <w:t xml:space="preserve">balinių vėžlių </w:t>
      </w:r>
      <w:r>
        <w:rPr>
          <w:b/>
          <w:i/>
        </w:rPr>
        <w:t xml:space="preserve">Emys orbicularis </w:t>
      </w:r>
      <w:r>
        <w:t xml:space="preserve">buvimą Esplanados </w:t>
      </w:r>
      <w:r w:rsidR="00130124">
        <w:t>šlapžemė</w:t>
      </w:r>
      <w:r>
        <w:t xml:space="preserve">je. Ši rūšis įtraukta į Rūšių gyvenamosios aplinkos saugojimo direktyvos II – ąjį priedą. 1984 m. </w:t>
      </w:r>
      <w:r w:rsidR="00130124">
        <w:t>šlapžemė</w:t>
      </w:r>
      <w:r>
        <w:t xml:space="preserve">s teritorijoje buvo aptikta didelė balinio vėžlio patelė, kurią ir perkėlus į Latgalos zoologijos sodą, </w:t>
      </w:r>
      <w:r w:rsidR="00130124">
        <w:t>šlapžemė</w:t>
      </w:r>
      <w:r>
        <w:t xml:space="preserve">je buvo rasti padėti 12 balinio vėžlio kiaušinių, liudijančių, jog patelė buvo grįžusi į jai įprastą kiaušinių dėjimo vietą (M.Pupiņš atliktų stebėjimų duomenys). Nors vėliau duomenų apie balinių vėžlių buvimą Esplanadoje ar jos apylinkėse nėra, tačiau žymiausio Latvijos balinių vėžlių tyrinėtojo M.Pupiņš tvirtinimu labai tikėtina, kad jų būtų galima rasti žmogui neprieinamoje centrinėje </w:t>
      </w:r>
      <w:r w:rsidR="00130124">
        <w:t>šlapžemė</w:t>
      </w:r>
      <w:r>
        <w:t xml:space="preserve">s dalyje. Sutvarkius </w:t>
      </w:r>
      <w:r w:rsidR="00130124">
        <w:t>šlapžemė</w:t>
      </w:r>
      <w:r>
        <w:t>s teritoriją, ją būtų galima pritaikyti balinių vėžlių populiacijos atstatymui, čia dauginant šalia esančiame Latgalos zoologijos sode gyvenančius vėžlius.</w:t>
      </w:r>
    </w:p>
    <w:p w14:paraId="1503A26E" w14:textId="77777777" w:rsidR="00973CAE" w:rsidRDefault="00973CAE">
      <w:pPr>
        <w:jc w:val="both"/>
      </w:pPr>
    </w:p>
    <w:p w14:paraId="477B0504" w14:textId="77777777" w:rsidR="00973CAE" w:rsidRDefault="00130124">
      <w:pPr>
        <w:jc w:val="both"/>
      </w:pPr>
      <w:r>
        <w:t>Šlapžemė</w:t>
      </w:r>
      <w:r w:rsidR="007F318F">
        <w:t xml:space="preserve">je ir jos apylinkėse esančiuose vandens telkiniuose pastebėta keletas egzotiškų vėžlių rūšių. Viena jų – </w:t>
      </w:r>
      <w:r w:rsidR="007F318F">
        <w:rPr>
          <w:b/>
        </w:rPr>
        <w:t xml:space="preserve">raštuotasisi vėžlys </w:t>
      </w:r>
      <w:r w:rsidR="007F318F">
        <w:rPr>
          <w:b/>
          <w:i/>
        </w:rPr>
        <w:t xml:space="preserve">Trachemys scripta  </w:t>
      </w:r>
      <w:r w:rsidR="007F318F">
        <w:t xml:space="preserve">– du kartus pastebėtas pievoje šalia Vienības gatvės nuo 2006 m. iki 2011 m., ir vieną kartą universiteto </w:t>
      </w:r>
      <w:r w:rsidR="00540DE4" w:rsidRPr="00540DE4">
        <w:t>tvenkinyje</w:t>
      </w:r>
      <w:r w:rsidR="007F318F" w:rsidRPr="00540DE4">
        <w:t>,</w:t>
      </w:r>
      <w:r w:rsidR="007F318F">
        <w:t xml:space="preserve"> esančiame į pietus nuo </w:t>
      </w:r>
      <w:r>
        <w:t>šlapžemė</w:t>
      </w:r>
      <w:r w:rsidR="007F318F">
        <w:t xml:space="preserve">s (M. Pupiņš atliktų stebėjimų duomenys). Kita vėžlių rūšis – </w:t>
      </w:r>
      <w:r w:rsidR="007F318F">
        <w:rPr>
          <w:b/>
        </w:rPr>
        <w:t xml:space="preserve">Kinijos minkštašarvis vėžlys </w:t>
      </w:r>
      <w:r w:rsidR="007F318F">
        <w:rPr>
          <w:b/>
          <w:i/>
        </w:rPr>
        <w:t xml:space="preserve">Pelodiscus sinensis </w:t>
      </w:r>
      <w:r w:rsidR="007F318F">
        <w:t xml:space="preserve">– aptiktas 2014 m. sausumoje, šalia rytiniame </w:t>
      </w:r>
      <w:r>
        <w:t>šlapžemė</w:t>
      </w:r>
      <w:r w:rsidR="007F318F">
        <w:t>s  pakraštyje esančio nendryno (M. Pupiņš atliktų stebėjimų duomenys). Nors nuolatinio šių vėžlių populiacijos skaičiaus nėra, aptikti rūšių individai greičiausiai yra žmonių paleisti į laisvę gyvūnai.</w:t>
      </w:r>
    </w:p>
    <w:p w14:paraId="557C46FD" w14:textId="77777777" w:rsidR="00973CAE" w:rsidRDefault="00973CAE">
      <w:pPr>
        <w:jc w:val="both"/>
        <w:rPr>
          <w:b/>
          <w:highlight w:val="yellow"/>
        </w:rPr>
      </w:pPr>
    </w:p>
    <w:p w14:paraId="1BBC3E44" w14:textId="77777777" w:rsidR="00973CAE" w:rsidRDefault="007F318F">
      <w:pPr>
        <w:jc w:val="both"/>
        <w:rPr>
          <w:b/>
          <w:color w:val="000000"/>
        </w:rPr>
      </w:pPr>
      <w:r>
        <w:rPr>
          <w:b/>
          <w:color w:val="000000"/>
        </w:rPr>
        <w:t xml:space="preserve">Teigiamai </w:t>
      </w:r>
      <w:r w:rsidR="00130124">
        <w:rPr>
          <w:b/>
          <w:color w:val="000000"/>
        </w:rPr>
        <w:t>šlapžemė</w:t>
      </w:r>
      <w:r>
        <w:rPr>
          <w:b/>
          <w:color w:val="000000"/>
        </w:rPr>
        <w:t>s varliagyvių ir roplių populiaciją veikiantys faktoriai:</w:t>
      </w:r>
    </w:p>
    <w:p w14:paraId="1FAD6ED4" w14:textId="77777777" w:rsidR="00973CAE" w:rsidRDefault="00973CAE">
      <w:pPr>
        <w:jc w:val="both"/>
      </w:pPr>
    </w:p>
    <w:p w14:paraId="5B81705D" w14:textId="77777777" w:rsidR="00973CAE" w:rsidRDefault="00130124">
      <w:pPr>
        <w:numPr>
          <w:ilvl w:val="0"/>
          <w:numId w:val="4"/>
        </w:numPr>
        <w:pBdr>
          <w:top w:val="nil"/>
          <w:left w:val="nil"/>
          <w:bottom w:val="nil"/>
          <w:right w:val="nil"/>
          <w:between w:val="nil"/>
        </w:pBdr>
        <w:jc w:val="both"/>
        <w:rPr>
          <w:color w:val="000000"/>
        </w:rPr>
      </w:pPr>
      <w:r>
        <w:rPr>
          <w:color w:val="000000"/>
        </w:rPr>
        <w:t>Šlapžemė</w:t>
      </w:r>
      <w:r w:rsidR="007F318F">
        <w:rPr>
          <w:color w:val="000000"/>
        </w:rPr>
        <w:t>s geografinė padėtis – pietryčių Latvija – pasižymi gana šiltomis vasaromis, sprendžiant pagal Latvijos klimatą, ir yra netoli istorinio kolonizacijos kelio, ėjusio palei Dauguvos ir Dniepro upių koridorių, sudariusį palankias sąlygas pietų kraštams būdingoms rūšims – paprastajai česnakei ir žaliajai rupūžei, paprastai aptinkamoms pietų Latvijoje.</w:t>
      </w:r>
    </w:p>
    <w:p w14:paraId="0FC08637" w14:textId="77777777" w:rsidR="00973CAE" w:rsidRDefault="00130124">
      <w:pPr>
        <w:numPr>
          <w:ilvl w:val="0"/>
          <w:numId w:val="4"/>
        </w:numPr>
        <w:pBdr>
          <w:top w:val="nil"/>
          <w:left w:val="nil"/>
          <w:bottom w:val="nil"/>
          <w:right w:val="nil"/>
          <w:between w:val="nil"/>
        </w:pBdr>
        <w:jc w:val="both"/>
        <w:rPr>
          <w:color w:val="000000"/>
          <w:sz w:val="28"/>
          <w:szCs w:val="28"/>
        </w:rPr>
      </w:pPr>
      <w:r>
        <w:rPr>
          <w:color w:val="000000"/>
        </w:rPr>
        <w:t>Šlapžemė</w:t>
      </w:r>
      <w:r w:rsidR="007F318F">
        <w:rPr>
          <w:color w:val="000000"/>
        </w:rPr>
        <w:t xml:space="preserve">s teritorija yra netoli svarbių tyrimų ir švietimo centrų – Daugpilio universiteto ir Latgalos zoologijos sodo. Tokia teritorijos padėtis sudaro palankias sąlygas čia šviesti visuomenę, taip netiesiogiai prisidedant prie </w:t>
      </w:r>
      <w:r>
        <w:rPr>
          <w:color w:val="000000"/>
        </w:rPr>
        <w:t>šlapžemė</w:t>
      </w:r>
      <w:r w:rsidR="007F318F">
        <w:rPr>
          <w:color w:val="000000"/>
        </w:rPr>
        <w:t>s gyvūnijos ir augmenijos išsaugojimo, o kartu ir prie siekio atkurti kai kurių rūšių (pvz., balinių vėžlių) populiacijas, pasitelkiant nelaisvėje išvestus individus.</w:t>
      </w:r>
    </w:p>
    <w:p w14:paraId="67E9AB11" w14:textId="77777777" w:rsidR="00973CAE" w:rsidRDefault="00973CAE">
      <w:pPr>
        <w:jc w:val="both"/>
      </w:pPr>
    </w:p>
    <w:p w14:paraId="0A54A922" w14:textId="77777777" w:rsidR="00973CAE" w:rsidRDefault="007F318F">
      <w:pPr>
        <w:jc w:val="both"/>
        <w:rPr>
          <w:b/>
          <w:color w:val="000000"/>
        </w:rPr>
      </w:pPr>
      <w:r>
        <w:rPr>
          <w:b/>
          <w:color w:val="000000"/>
        </w:rPr>
        <w:t xml:space="preserve">Neigiamai </w:t>
      </w:r>
      <w:r w:rsidR="00130124">
        <w:rPr>
          <w:b/>
          <w:color w:val="000000"/>
        </w:rPr>
        <w:t>šlapžemė</w:t>
      </w:r>
      <w:r>
        <w:rPr>
          <w:b/>
          <w:color w:val="000000"/>
        </w:rPr>
        <w:t>s varliagyvių ir roplių populiaciją veikiantys faktoriai:</w:t>
      </w:r>
    </w:p>
    <w:p w14:paraId="6CE93DCA" w14:textId="77777777" w:rsidR="00973CAE" w:rsidRDefault="00973CAE">
      <w:pPr>
        <w:jc w:val="both"/>
        <w:rPr>
          <w:b/>
        </w:rPr>
      </w:pPr>
    </w:p>
    <w:p w14:paraId="4AF45050" w14:textId="77777777" w:rsidR="00973CAE" w:rsidRDefault="00130124">
      <w:pPr>
        <w:numPr>
          <w:ilvl w:val="0"/>
          <w:numId w:val="6"/>
        </w:numPr>
        <w:pBdr>
          <w:top w:val="nil"/>
          <w:left w:val="nil"/>
          <w:bottom w:val="nil"/>
          <w:right w:val="nil"/>
          <w:between w:val="nil"/>
        </w:pBdr>
        <w:jc w:val="both"/>
        <w:rPr>
          <w:color w:val="000000"/>
        </w:rPr>
      </w:pPr>
      <w:r>
        <w:rPr>
          <w:color w:val="000000"/>
        </w:rPr>
        <w:t>Šlapžemė</w:t>
      </w:r>
      <w:r w:rsidR="007F318F">
        <w:rPr>
          <w:color w:val="000000"/>
        </w:rPr>
        <w:t xml:space="preserve">s teritorija yra tankiai apgyvendinta, todėl ji patiria įvairių rūšių antropogeninės kilmės poveikį. Šis poveikis pasireiškia žmonių ir jų augintinių (šunų ir kačių) buvimu teritorijoje, o taip pat sklindančia miesto tarša. Žmonių poveikį </w:t>
      </w:r>
      <w:r>
        <w:rPr>
          <w:color w:val="000000"/>
        </w:rPr>
        <w:t>šlapžem</w:t>
      </w:r>
      <w:r w:rsidR="007F318F">
        <w:rPr>
          <w:color w:val="000000"/>
        </w:rPr>
        <w:t xml:space="preserve">ei riboja tai, kad jos didžioji dalis yra pelkėta ir todėl sunkiai žmonėms prieinama. Tačiau teritorijoje aptinkama gyventojų į laisvę paleistų egzotiškų invazinių rūšių (nuodėgulinis grundulas ir egzotiniai vėžliai). </w:t>
      </w:r>
    </w:p>
    <w:p w14:paraId="19B9F67D" w14:textId="77777777" w:rsidR="00973CAE" w:rsidRDefault="007F318F">
      <w:pPr>
        <w:numPr>
          <w:ilvl w:val="0"/>
          <w:numId w:val="6"/>
        </w:numPr>
        <w:pBdr>
          <w:top w:val="nil"/>
          <w:left w:val="nil"/>
          <w:bottom w:val="nil"/>
          <w:right w:val="nil"/>
          <w:between w:val="nil"/>
        </w:pBdr>
        <w:jc w:val="both"/>
        <w:rPr>
          <w:color w:val="000000"/>
        </w:rPr>
      </w:pPr>
      <w:r>
        <w:rPr>
          <w:color w:val="000000"/>
        </w:rPr>
        <w:t xml:space="preserve">Teritorijoje aptinkamų rūšių izoliacija. Iš trijų pusių </w:t>
      </w:r>
      <w:r w:rsidR="00130124">
        <w:rPr>
          <w:color w:val="000000"/>
        </w:rPr>
        <w:t>šlapžemė</w:t>
      </w:r>
      <w:r>
        <w:rPr>
          <w:color w:val="000000"/>
        </w:rPr>
        <w:t xml:space="preserve"> apsupta miesto gatvių; intensyvaus eismo kelias P67 skiria Esplanados </w:t>
      </w:r>
      <w:r w:rsidR="00130124">
        <w:rPr>
          <w:color w:val="000000"/>
        </w:rPr>
        <w:t>šlapžem</w:t>
      </w:r>
      <w:r>
        <w:rPr>
          <w:color w:val="000000"/>
        </w:rPr>
        <w:t xml:space="preserve">ę nuo rūšių gyvenamosios aplinkos, esančios Dauguvos upės pakrantėje. Nors teritorijos izoliaciją šiek tiek sumažina šalia tekanti Šunupės upė, įtekanti į Dauguvą, tačiau kai kurios rūšys, pavyzdžiui, žaliosios rupūžės, prisitaikė prie </w:t>
      </w:r>
      <w:r w:rsidR="00130124">
        <w:rPr>
          <w:color w:val="000000"/>
        </w:rPr>
        <w:t>šlapžem</w:t>
      </w:r>
      <w:r>
        <w:rPr>
          <w:color w:val="000000"/>
        </w:rPr>
        <w:t>ę supančio miesto kraštovaizdžio.</w:t>
      </w:r>
    </w:p>
    <w:p w14:paraId="0E31E2B2" w14:textId="77777777" w:rsidR="00973CAE" w:rsidRDefault="007F318F">
      <w:pPr>
        <w:numPr>
          <w:ilvl w:val="0"/>
          <w:numId w:val="6"/>
        </w:numPr>
        <w:pBdr>
          <w:top w:val="nil"/>
          <w:left w:val="nil"/>
          <w:bottom w:val="nil"/>
          <w:right w:val="nil"/>
          <w:between w:val="nil"/>
        </w:pBdr>
        <w:jc w:val="both"/>
        <w:rPr>
          <w:color w:val="000000"/>
        </w:rPr>
      </w:pPr>
      <w:r>
        <w:rPr>
          <w:color w:val="000000"/>
        </w:rPr>
        <w:t xml:space="preserve">Nedidelis pagrindinės gamtinės teritorijos plotas. Bendras </w:t>
      </w:r>
      <w:r w:rsidR="00130124">
        <w:rPr>
          <w:color w:val="000000"/>
        </w:rPr>
        <w:t>šlapžemė</w:t>
      </w:r>
      <w:r>
        <w:rPr>
          <w:color w:val="000000"/>
        </w:rPr>
        <w:t xml:space="preserve">s teritorijos plotas siekia ~12 ha, iš kurių ~5 ha arba ~40% sudaro nendrynai, sudarantys tinkamas sąlygas daugumai rūšių. Tačiau toks teritorijos dydis yra nepajėgus užtikrinti šių rūšių tvarią egzistenciją ateityje. </w:t>
      </w:r>
    </w:p>
    <w:p w14:paraId="2AD26C81" w14:textId="77777777" w:rsidR="00973CAE" w:rsidRDefault="007F318F">
      <w:pPr>
        <w:numPr>
          <w:ilvl w:val="0"/>
          <w:numId w:val="6"/>
        </w:numPr>
        <w:pBdr>
          <w:top w:val="nil"/>
          <w:left w:val="nil"/>
          <w:bottom w:val="nil"/>
          <w:right w:val="nil"/>
          <w:between w:val="nil"/>
        </w:pBdr>
        <w:jc w:val="both"/>
        <w:rPr>
          <w:color w:val="000000"/>
        </w:rPr>
      </w:pPr>
      <w:r>
        <w:rPr>
          <w:color w:val="000000"/>
        </w:rPr>
        <w:t xml:space="preserve">Invazinės žuvų rūšies nuodėgulinis grundulas paplitimas teritorijoje ir žuvų veisimuisi tinkamų vietų, kuriose jų nebūtų, stygius. Nuodėgulinių grundulų randama visuose nuolatiniuose  </w:t>
      </w:r>
      <w:r w:rsidR="00130124">
        <w:rPr>
          <w:color w:val="000000"/>
        </w:rPr>
        <w:t>šlapžemė</w:t>
      </w:r>
      <w:r>
        <w:rPr>
          <w:color w:val="000000"/>
        </w:rPr>
        <w:t xml:space="preserve">s vandens telkiniuose. Nuodėguliniai grundulai – bene vienintelė grobuonių rūšis, mintanti čia besiveisiančių visų varliagyvių lervomis. </w:t>
      </w:r>
    </w:p>
    <w:p w14:paraId="65996049" w14:textId="77777777" w:rsidR="00973CAE" w:rsidRDefault="00973CAE">
      <w:pPr>
        <w:jc w:val="both"/>
        <w:rPr>
          <w:b/>
          <w:highlight w:val="yellow"/>
        </w:rPr>
      </w:pPr>
    </w:p>
    <w:p w14:paraId="480FBF0A" w14:textId="77777777" w:rsidR="00973CAE" w:rsidRDefault="007F318F">
      <w:pPr>
        <w:pStyle w:val="Antrat3"/>
      </w:pPr>
      <w:bookmarkStart w:id="11" w:name="_Toc110344580"/>
      <w:r>
        <w:t>1.3.3.5. Teritorijoje aptinkamos žuvų rūšys</w:t>
      </w:r>
      <w:bookmarkEnd w:id="11"/>
    </w:p>
    <w:p w14:paraId="1F20B967" w14:textId="77777777" w:rsidR="00973CAE" w:rsidRDefault="00973CAE">
      <w:pPr>
        <w:jc w:val="both"/>
        <w:rPr>
          <w:b/>
        </w:rPr>
      </w:pPr>
    </w:p>
    <w:p w14:paraId="457564EE" w14:textId="77777777" w:rsidR="00973CAE" w:rsidRDefault="007F318F">
      <w:pPr>
        <w:jc w:val="both"/>
        <w:rPr>
          <w:color w:val="000000"/>
        </w:rPr>
      </w:pPr>
      <w:r>
        <w:rPr>
          <w:color w:val="000000"/>
        </w:rPr>
        <w:t xml:space="preserve">Esplanados </w:t>
      </w:r>
      <w:r w:rsidR="00130124">
        <w:rPr>
          <w:color w:val="000000"/>
        </w:rPr>
        <w:t>šlapžemė</w:t>
      </w:r>
      <w:r>
        <w:rPr>
          <w:color w:val="000000"/>
        </w:rPr>
        <w:t xml:space="preserve">s centrinėje dalyje esančio vandens telkinio žuvų rūšių įvairovė yra nedidelė dėl nedidelio telkinio ploto ir gylio (vidutinis gylis ~1 m). Telkinio dugnas padengtas storu dumblo sluoksniu, o vandenyje gausu įvairios augmenijos. Šaltesnėmis žiemomis, kai telkinys būna padengtas ledu ilgesnį laiką, čia gyvenančios žuvys ima dusti. Todėl, esant tokioms sąlygoms, telkinyje gyvena ekologiškai mažiau reiklios žuvų rūšys, prisitaikiusios prie reguliaraus deguonies kiekio svyravimo vandenyje: paprastasis karosas </w:t>
      </w:r>
      <w:r>
        <w:rPr>
          <w:i/>
          <w:color w:val="000000"/>
        </w:rPr>
        <w:t>Carassius carassius</w:t>
      </w:r>
      <w:r>
        <w:rPr>
          <w:color w:val="000000"/>
        </w:rPr>
        <w:t xml:space="preserve">, lynas </w:t>
      </w:r>
      <w:r>
        <w:rPr>
          <w:i/>
          <w:color w:val="000000"/>
        </w:rPr>
        <w:t xml:space="preserve">Tinca tinca </w:t>
      </w:r>
      <w:r>
        <w:rPr>
          <w:color w:val="000000"/>
        </w:rPr>
        <w:t xml:space="preserve"> ir paprastoji saulažuvė </w:t>
      </w:r>
      <w:r>
        <w:rPr>
          <w:i/>
          <w:color w:val="000000"/>
        </w:rPr>
        <w:t>Leucaspius delineatus</w:t>
      </w:r>
      <w:r>
        <w:rPr>
          <w:color w:val="000000"/>
        </w:rPr>
        <w:t xml:space="preserve">. Paprastasis vijūnas </w:t>
      </w:r>
      <w:r>
        <w:rPr>
          <w:i/>
          <w:color w:val="000000"/>
        </w:rPr>
        <w:t>Misgurnus fossilis</w:t>
      </w:r>
      <w:r>
        <w:rPr>
          <w:color w:val="000000"/>
        </w:rPr>
        <w:t xml:space="preserve"> – saugoma žuvų rūšis ES mastu – šiame telkinyje taip pat gali būti aptinkamas</w:t>
      </w:r>
      <w:r>
        <w:rPr>
          <w:i/>
          <w:color w:val="000000"/>
        </w:rPr>
        <w:t xml:space="preserve">. </w:t>
      </w:r>
      <w:r>
        <w:rPr>
          <w:color w:val="000000"/>
        </w:rPr>
        <w:t>Nors vykdytų tyrimų metų telkinyje jo nebuvo rasta, tačiau tikėtina, kad jis čia gyvena.</w:t>
      </w:r>
    </w:p>
    <w:p w14:paraId="43ADE75C" w14:textId="77777777" w:rsidR="00973CAE" w:rsidRDefault="00973CAE">
      <w:pPr>
        <w:jc w:val="both"/>
        <w:rPr>
          <w:color w:val="000000"/>
        </w:rPr>
      </w:pPr>
    </w:p>
    <w:p w14:paraId="019199A7" w14:textId="77777777" w:rsidR="00973CAE" w:rsidRDefault="007F318F">
      <w:pPr>
        <w:jc w:val="both"/>
        <w:rPr>
          <w:color w:val="000000"/>
        </w:rPr>
      </w:pPr>
      <w:r>
        <w:rPr>
          <w:color w:val="000000"/>
        </w:rPr>
        <w:t xml:space="preserve">Nuodėgulinis grundulas </w:t>
      </w:r>
      <w:r>
        <w:rPr>
          <w:i/>
          <w:color w:val="000000"/>
        </w:rPr>
        <w:t xml:space="preserve">Percottus glenii – </w:t>
      </w:r>
      <w:r>
        <w:rPr>
          <w:color w:val="000000"/>
        </w:rPr>
        <w:t>invazinė žuvų rūšis, taip pat aptinkama šiame telkinyje. Nuodėguliniai grundulai – grobuonys, kurie maitinasi nariuotakojais (kriaukliavėžiais, dvisparniais ir aukštesniaisiais vėžiagyviais), skirtingose vystymosi stadijose esančiais vabzdžiais (lašalais, žirgeliais, straubliuočiais, musėmis, apsiuvomis ir vabalais), moliuskais, žuvimis ir varliagyvių (varlių ir tritonų) lervomis (Kosco ir kt., 1999; Litvinov ir O'Gorman 1996; Rešetnikov 2001, 2003). Siekiant riboti šios invazinės rūšies plitimą teritorijoje, rekomenduojama imtis ypatingų priemonių (žr. valdymo priemonę X).</w:t>
      </w:r>
    </w:p>
    <w:p w14:paraId="49C05E5B" w14:textId="77777777" w:rsidR="00973CAE" w:rsidRDefault="00973CAE">
      <w:pPr>
        <w:jc w:val="both"/>
        <w:rPr>
          <w:b/>
        </w:rPr>
      </w:pPr>
    </w:p>
    <w:p w14:paraId="73F095DC" w14:textId="77777777" w:rsidR="00973CAE" w:rsidRDefault="007F318F">
      <w:pPr>
        <w:pStyle w:val="Antrat3"/>
      </w:pPr>
      <w:bookmarkStart w:id="12" w:name="_Toc110344581"/>
      <w:r>
        <w:t xml:space="preserve">1.3.3.6. </w:t>
      </w:r>
      <w:r w:rsidR="00130124">
        <w:t>Šlapžemė</w:t>
      </w:r>
      <w:r>
        <w:t>s induočiai</w:t>
      </w:r>
      <w:bookmarkEnd w:id="12"/>
    </w:p>
    <w:p w14:paraId="6FB20531" w14:textId="77777777" w:rsidR="00973CAE" w:rsidRDefault="00973CAE"/>
    <w:p w14:paraId="1B7E14C6" w14:textId="77777777" w:rsidR="00973CAE" w:rsidRDefault="007F318F">
      <w:pPr>
        <w:jc w:val="both"/>
        <w:rPr>
          <w:highlight w:val="white"/>
        </w:rPr>
      </w:pPr>
      <w:r>
        <w:rPr>
          <w:highlight w:val="white"/>
        </w:rPr>
        <w:t xml:space="preserve">Esplanados </w:t>
      </w:r>
      <w:r w:rsidR="00130124">
        <w:rPr>
          <w:highlight w:val="white"/>
        </w:rPr>
        <w:t>šlapžemė</w:t>
      </w:r>
      <w:r>
        <w:rPr>
          <w:highlight w:val="white"/>
        </w:rPr>
        <w:t xml:space="preserve">je ir jos prieigose vykdytų tyrinėjimų metu iš viso aptiktos 125 induočių augalų rūšys (1 priedas). Nors iš jų nei viena nėra saugoma, tačiau remiantis informacija, pateikta </w:t>
      </w:r>
      <w:hyperlink r:id="rId46">
        <w:r>
          <w:rPr>
            <w:color w:val="0000FF"/>
            <w:u w:val="single"/>
          </w:rPr>
          <w:t>www.dabasdati.lv</w:t>
        </w:r>
      </w:hyperlink>
      <w:r>
        <w:t xml:space="preserve">, šalia </w:t>
      </w:r>
      <w:r w:rsidR="00130124">
        <w:t>šlapžemė</w:t>
      </w:r>
      <w:r>
        <w:t>s</w:t>
      </w:r>
      <w:r>
        <w:rPr>
          <w:highlight w:val="white"/>
        </w:rPr>
        <w:t xml:space="preserve"> esančioje zonoje buvo rasta ypatingai saugoma augalų rūšis –</w:t>
      </w:r>
      <w:r>
        <w:t xml:space="preserve"> </w:t>
      </w:r>
      <w:r>
        <w:rPr>
          <w:b/>
        </w:rPr>
        <w:t>raudonoji gegūnė</w:t>
      </w:r>
      <w:r>
        <w:t xml:space="preserve"> </w:t>
      </w:r>
      <w:r>
        <w:rPr>
          <w:b/>
          <w:i/>
          <w:highlight w:val="white"/>
        </w:rPr>
        <w:t>Dactylorhiza incarnata</w:t>
      </w:r>
      <w:r>
        <w:rPr>
          <w:highlight w:val="white"/>
        </w:rPr>
        <w:t xml:space="preserve">. Ši rūšis Latvijoje paprastai aptinkama vidutiniškai drėgnose, užpelkėjusiose pievose, salpinėse pievose, pievomis užžėlusiose pelkėse ir drėgnose įdubose. </w:t>
      </w:r>
    </w:p>
    <w:p w14:paraId="4EEFC007" w14:textId="77777777" w:rsidR="00973CAE" w:rsidRDefault="007F318F">
      <w:pPr>
        <w:jc w:val="both"/>
        <w:rPr>
          <w:highlight w:val="white"/>
        </w:rPr>
      </w:pPr>
      <w:r>
        <w:t xml:space="preserve">Nors dėl ilgalaikio tinkamos teritorijos priežiūros stygiaus šiuo metu Esplanados </w:t>
      </w:r>
      <w:r w:rsidR="00130124">
        <w:t>šlapžemė</w:t>
      </w:r>
      <w:r>
        <w:t xml:space="preserve">je sąlygos nėra palankios ypatingai saugomoms ar retoms augalų rūšims augti, kai kurios čia augančios pievos pasižymi gana gausia augalų įvairove, apimančia įvairių induočių rūšis, daug žadančias, siekiant jas atgaivinti. Teritorijos tvarkymo plane numatytos priemonės pievoms tvarkyti ir atkurti (žr. valdymo priemonę V) siekia didinti jų biologinę įvairovę. Ėmus tvarkyti </w:t>
      </w:r>
      <w:r w:rsidR="00130124">
        <w:t>šlapžemė</w:t>
      </w:r>
      <w:r>
        <w:t>s teritoriją – reguliariai ją šienaujant ir pašalinant nupjautą žolę</w:t>
      </w:r>
      <w:r>
        <w:rPr>
          <w:highlight w:val="white"/>
        </w:rPr>
        <w:t xml:space="preserve">, tikimasi, jog </w:t>
      </w:r>
      <w:r w:rsidR="00130124">
        <w:rPr>
          <w:highlight w:val="white"/>
        </w:rPr>
        <w:t>šlapžemė</w:t>
      </w:r>
      <w:r>
        <w:rPr>
          <w:highlight w:val="white"/>
        </w:rPr>
        <w:t xml:space="preserve"> taps tinkama terpe augti drėgmę mėgstančioms rūšims, įskaitant saugomas laukinių orchidėjų rūšis. </w:t>
      </w:r>
    </w:p>
    <w:p w14:paraId="5EA6AD0D" w14:textId="77777777" w:rsidR="00973CAE" w:rsidRDefault="00973CAE">
      <w:pPr>
        <w:jc w:val="both"/>
      </w:pPr>
    </w:p>
    <w:p w14:paraId="3B49A3C4" w14:textId="77777777" w:rsidR="00973CAE" w:rsidRDefault="007F318F">
      <w:pPr>
        <w:jc w:val="both"/>
      </w:pPr>
      <w:r>
        <w:t xml:space="preserve">Induočių rūšių įvairovei teigiamą poveikį turi tam tikros kraštovaizdžio ypatybės – pavieniai medžiai, akmenų krūvos ir kt. </w:t>
      </w:r>
      <w:r>
        <w:rPr>
          <w:color w:val="000000"/>
        </w:rPr>
        <w:t xml:space="preserve">Esplanados </w:t>
      </w:r>
      <w:r w:rsidR="00130124">
        <w:rPr>
          <w:color w:val="000000"/>
        </w:rPr>
        <w:t>šlapžemė</w:t>
      </w:r>
      <w:r>
        <w:rPr>
          <w:color w:val="000000"/>
        </w:rPr>
        <w:t xml:space="preserve">s šiauriniame pakraštyje randamos keletas medingų augalų rūšių plantacijų, pavyzdžiui, įvairios maumedžių </w:t>
      </w:r>
      <w:r>
        <w:rPr>
          <w:i/>
          <w:color w:val="000000"/>
        </w:rPr>
        <w:t xml:space="preserve">Larix </w:t>
      </w:r>
      <w:r>
        <w:rPr>
          <w:color w:val="000000"/>
        </w:rPr>
        <w:t>rūšys (30 pav.). Nors maumedžiai yra sodinti</w:t>
      </w:r>
      <w:r>
        <w:t xml:space="preserve">, jų giraitė yra vertingas </w:t>
      </w:r>
      <w:r w:rsidR="00130124">
        <w:t>šlapžemė</w:t>
      </w:r>
      <w:r>
        <w:t>s kraštovaizdžio kultūrinis ir istorinis elementas, kurį dera išsaugoti. Teritorijoje planuojant sodinti naujus augalus, pirmenybė turėtų būti teikiama vietinėms rūšims.</w:t>
      </w:r>
    </w:p>
    <w:p w14:paraId="131C5A17" w14:textId="77777777" w:rsidR="00973CAE" w:rsidRDefault="00973CAE">
      <w:pPr>
        <w:jc w:val="both"/>
      </w:pPr>
    </w:p>
    <w:tbl>
      <w:tblPr>
        <w:tblStyle w:val="af"/>
        <w:tblW w:w="9628" w:type="dxa"/>
        <w:jc w:val="center"/>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6E7E728B" w14:textId="77777777">
        <w:trPr>
          <w:jc w:val="center"/>
        </w:trPr>
        <w:tc>
          <w:tcPr>
            <w:tcW w:w="9628" w:type="dxa"/>
          </w:tcPr>
          <w:p w14:paraId="41B8ED90" w14:textId="77777777" w:rsidR="00973CAE" w:rsidRDefault="007F318F">
            <w:pPr>
              <w:jc w:val="center"/>
            </w:pPr>
            <w:r>
              <w:rPr>
                <w:noProof/>
                <w:highlight w:val="yellow"/>
              </w:rPr>
              <w:drawing>
                <wp:inline distT="0" distB="0" distL="0" distR="0" wp14:anchorId="23EEF31B" wp14:editId="20F1248F">
                  <wp:extent cx="4201185" cy="2736404"/>
                  <wp:effectExtent l="0" t="0" r="0" b="0"/>
                  <wp:docPr id="15400" name="image13.jpg"/>
                  <wp:cNvGraphicFramePr/>
                  <a:graphic xmlns:a="http://schemas.openxmlformats.org/drawingml/2006/main">
                    <a:graphicData uri="http://schemas.openxmlformats.org/drawingml/2006/picture">
                      <pic:pic xmlns:pic="http://schemas.openxmlformats.org/drawingml/2006/picture">
                        <pic:nvPicPr>
                          <pic:cNvPr id="0" name="image13.jpg"/>
                          <pic:cNvPicPr preferRelativeResize="0"/>
                        </pic:nvPicPr>
                        <pic:blipFill>
                          <a:blip r:embed="rId47"/>
                          <a:srcRect/>
                          <a:stretch>
                            <a:fillRect/>
                          </a:stretch>
                        </pic:blipFill>
                        <pic:spPr>
                          <a:xfrm>
                            <a:off x="0" y="0"/>
                            <a:ext cx="4201185" cy="2736404"/>
                          </a:xfrm>
                          <a:prstGeom prst="rect">
                            <a:avLst/>
                          </a:prstGeom>
                          <a:ln/>
                        </pic:spPr>
                      </pic:pic>
                    </a:graphicData>
                  </a:graphic>
                </wp:inline>
              </w:drawing>
            </w:r>
          </w:p>
        </w:tc>
      </w:tr>
      <w:tr w:rsidR="00973CAE" w14:paraId="066A0F7A" w14:textId="77777777">
        <w:trPr>
          <w:jc w:val="center"/>
        </w:trPr>
        <w:tc>
          <w:tcPr>
            <w:tcW w:w="9628" w:type="dxa"/>
          </w:tcPr>
          <w:p w14:paraId="03FD3869" w14:textId="77777777" w:rsidR="00973CAE" w:rsidRDefault="007F318F">
            <w:pPr>
              <w:jc w:val="center"/>
              <w:rPr>
                <w:b/>
                <w:i/>
                <w:sz w:val="20"/>
                <w:szCs w:val="20"/>
              </w:rPr>
            </w:pPr>
            <w:r>
              <w:rPr>
                <w:i/>
                <w:sz w:val="20"/>
                <w:szCs w:val="20"/>
              </w:rPr>
              <w:t xml:space="preserve">30 paveikslėlis. </w:t>
            </w:r>
            <w:r>
              <w:rPr>
                <w:b/>
                <w:i/>
                <w:sz w:val="20"/>
                <w:szCs w:val="20"/>
              </w:rPr>
              <w:t xml:space="preserve">Vertingas Esplanados </w:t>
            </w:r>
            <w:r w:rsidR="00130124">
              <w:rPr>
                <w:b/>
                <w:i/>
                <w:sz w:val="20"/>
                <w:szCs w:val="20"/>
              </w:rPr>
              <w:t>šlapžemė</w:t>
            </w:r>
            <w:r>
              <w:rPr>
                <w:b/>
                <w:i/>
                <w:sz w:val="20"/>
                <w:szCs w:val="20"/>
              </w:rPr>
              <w:t xml:space="preserve">s kraštovaizdžio elementas – maumedžių Larix sp. giraitė </w:t>
            </w:r>
          </w:p>
          <w:p w14:paraId="2469B5A4" w14:textId="77777777" w:rsidR="00973CAE" w:rsidRDefault="007F318F">
            <w:pPr>
              <w:jc w:val="center"/>
              <w:rPr>
                <w:b/>
                <w:i/>
                <w:sz w:val="20"/>
                <w:szCs w:val="20"/>
              </w:rPr>
            </w:pPr>
            <w:r>
              <w:rPr>
                <w:b/>
                <w:i/>
                <w:sz w:val="20"/>
                <w:szCs w:val="20"/>
              </w:rPr>
              <w:t>(D. Krasnopolskos nuotrauka)</w:t>
            </w:r>
          </w:p>
        </w:tc>
      </w:tr>
    </w:tbl>
    <w:p w14:paraId="2DE065F5" w14:textId="77777777" w:rsidR="00973CAE" w:rsidRDefault="007F318F">
      <w:pPr>
        <w:pStyle w:val="Antrat3"/>
      </w:pPr>
      <w:bookmarkStart w:id="13" w:name="_Toc110344582"/>
      <w:r>
        <w:t xml:space="preserve">1.4. NEIGIAMAI ESPLANADOS </w:t>
      </w:r>
      <w:r w:rsidR="00130124">
        <w:t>ŠLAPŽEMĖ</w:t>
      </w:r>
      <w:r>
        <w:t>S KRAŠTOVAIZDŽIO IR GAMTINĘ VERTES VEIKIANTYS FAKTORIAI</w:t>
      </w:r>
      <w:bookmarkEnd w:id="13"/>
    </w:p>
    <w:p w14:paraId="14B4290B" w14:textId="77777777" w:rsidR="00973CAE" w:rsidRDefault="00973CAE"/>
    <w:p w14:paraId="5E9757F2" w14:textId="77777777" w:rsidR="00973CAE" w:rsidRDefault="007F318F">
      <w:pPr>
        <w:spacing w:line="276" w:lineRule="auto"/>
        <w:jc w:val="both"/>
      </w:pPr>
      <w:r>
        <w:rPr>
          <w:b/>
        </w:rPr>
        <w:t xml:space="preserve">Pagrindinė problema ir grėsmė </w:t>
      </w:r>
      <w:r w:rsidR="00130124">
        <w:rPr>
          <w:b/>
        </w:rPr>
        <w:t>šlapžemė</w:t>
      </w:r>
      <w:r>
        <w:rPr>
          <w:b/>
        </w:rPr>
        <w:t>s kraštovaizdžiui</w:t>
      </w:r>
      <w:r>
        <w:t xml:space="preserve"> kyla iš jos prieigose įsikūrusių pramonės ir techninių zonų, labai nepatrauklių </w:t>
      </w:r>
      <w:r w:rsidR="00130124">
        <w:t>šlapžemė</w:t>
      </w:r>
      <w:r>
        <w:t xml:space="preserve">je besilankantiems žmonėms, įskaitant turistus. </w:t>
      </w:r>
      <w:r w:rsidR="00130124">
        <w:t>Šlapžemė</w:t>
      </w:r>
      <w:r>
        <w:t xml:space="preserve">s pačioje pašonėje esanti miesto nuotekų valymo įmonė – gana agresyvus aplinkai objektas, didžiausią žalą darantis kraštovaizdžio estetinei vertei. Todėl, tvarkant </w:t>
      </w:r>
      <w:r w:rsidR="00130124">
        <w:t>šlapžemė</w:t>
      </w:r>
      <w:r>
        <w:t xml:space="preserve">s teritoriją, būtina imtis priemonių, kad minėta įmonė galiausiai būtų vizualiai nuo teritorijos kraštovaizdžio atribota. Panašiai turėtų būti elgiamasi ir su </w:t>
      </w:r>
      <w:r w:rsidR="00130124">
        <w:t>šlapžemė</w:t>
      </w:r>
      <w:r>
        <w:t xml:space="preserve">s apylinkėse esančiomis technikos bazėmis, keliančiomis nemažai triukšmo, skleidžiančiomis nemalonų kvapą ir keliančiomis grėsmę aplinkai, jei įvyktų kenksmingų medžiagų nutekėjimas.  </w:t>
      </w:r>
    </w:p>
    <w:p w14:paraId="6F15CDA8" w14:textId="77777777" w:rsidR="00973CAE" w:rsidRDefault="00973CAE">
      <w:pPr>
        <w:spacing w:line="276" w:lineRule="auto"/>
        <w:jc w:val="both"/>
      </w:pPr>
    </w:p>
    <w:p w14:paraId="327F91B4" w14:textId="77777777" w:rsidR="00973CAE" w:rsidRDefault="007F318F">
      <w:pPr>
        <w:spacing w:line="276" w:lineRule="auto"/>
        <w:jc w:val="both"/>
      </w:pPr>
      <w:r>
        <w:t xml:space="preserve">Neapgalvotos rekreacijai skirtos infrastruktūros įrengimas </w:t>
      </w:r>
      <w:r w:rsidR="00130124">
        <w:t>šlapžemė</w:t>
      </w:r>
      <w:r>
        <w:t xml:space="preserve">je sukeltų kitą didelę grėsmę, nes ji neigiamai paveiktų teritorijos biologinę rūšių įvairovę. Kita vertus, atsižvelgiant į rūšių savybes ir gebėjimą išgyventi stipriai urbanizuotoje aplinkoje, </w:t>
      </w:r>
      <w:r w:rsidR="00130124">
        <w:t>šlapžem</w:t>
      </w:r>
      <w:r>
        <w:t xml:space="preserve">ę derėtų sutvarkyti, ją paverčiant gamtos edukacine zona, kuri būtų visuomenei labiau prieinama, ypač aplinkosauginio švietimo tikslais. </w:t>
      </w:r>
    </w:p>
    <w:p w14:paraId="630580FA" w14:textId="77777777" w:rsidR="00973CAE" w:rsidRDefault="00973CAE"/>
    <w:p w14:paraId="6531E7CF" w14:textId="77777777" w:rsidR="00973CAE" w:rsidRDefault="007F318F">
      <w:pPr>
        <w:spacing w:line="276" w:lineRule="auto"/>
        <w:jc w:val="both"/>
      </w:pPr>
      <w:r>
        <w:t xml:space="preserve">Esplanados </w:t>
      </w:r>
      <w:r w:rsidR="00130124">
        <w:t>šlapžemė</w:t>
      </w:r>
      <w:r>
        <w:t xml:space="preserve">s kraštovaizdžiui ir jos gamtinei vertei didžiausią neigiamą poveikį turi </w:t>
      </w:r>
      <w:r w:rsidR="00130124">
        <w:t>šlapžemė</w:t>
      </w:r>
      <w:r>
        <w:t xml:space="preserve">s </w:t>
      </w:r>
      <w:r>
        <w:rPr>
          <w:b/>
        </w:rPr>
        <w:t>hidrologinio režimo pokyčiai</w:t>
      </w:r>
      <w:r>
        <w:t>,</w:t>
      </w:r>
      <w:r>
        <w:rPr>
          <w:b/>
        </w:rPr>
        <w:t xml:space="preserve"> </w:t>
      </w:r>
      <w:r>
        <w:t>atsiradę dėl keleto neigiamų veiksnių, iš kurių patys svarbiausi yra: 1) teritorijos sausėjimas dėl čia įrengtos drenažo sistemos, 2) padidėjęs drėgmės išgaravimas, 3) nusekęs gruntinių vandenų lygis dėl natūralių hidrogeologinių svyravimų ir 4) neigiamas vandens balansas, atsiradęs dėl padidėjusio garingumo ir sumažėjusio kritulių kiekio. Nors pastarieji du veiksniai priklauso nuo klimato sąlygų, ir jų faktiškai neįmanoma valdyti, tačiau galima rasti būdų, kaip jų poveikį būtų galima sušvelninti.</w:t>
      </w:r>
    </w:p>
    <w:p w14:paraId="4696ED1B" w14:textId="77777777" w:rsidR="00973CAE" w:rsidRDefault="007F318F">
      <w:pPr>
        <w:jc w:val="both"/>
      </w:pPr>
      <w:r>
        <w:t xml:space="preserve"> </w:t>
      </w:r>
    </w:p>
    <w:p w14:paraId="2712F6C8" w14:textId="77777777" w:rsidR="00973CAE" w:rsidRDefault="007F318F">
      <w:pPr>
        <w:pBdr>
          <w:top w:val="nil"/>
          <w:left w:val="nil"/>
          <w:bottom w:val="nil"/>
          <w:right w:val="nil"/>
          <w:between w:val="nil"/>
        </w:pBdr>
        <w:jc w:val="both"/>
        <w:rPr>
          <w:color w:val="000000"/>
        </w:rPr>
      </w:pPr>
      <w:r>
        <w:rPr>
          <w:color w:val="000000"/>
        </w:rPr>
        <w:t xml:space="preserve">Iš Esplanados </w:t>
      </w:r>
      <w:r w:rsidR="00130124">
        <w:rPr>
          <w:color w:val="000000"/>
        </w:rPr>
        <w:t>šlapžemė</w:t>
      </w:r>
      <w:r>
        <w:rPr>
          <w:color w:val="000000"/>
        </w:rPr>
        <w:t xml:space="preserve">s padėties topografiniame žemėlapyje matyti, kad teritorijos gruntiniai vandenys nuteka į Dauguvos upės slėnio dešinįjį krantą. Kai vandens lygis Dauguvos upėje nukrenta, jis tampa hipsometriškai žemesnis negu vandens lygis Esplanados </w:t>
      </w:r>
      <w:r w:rsidR="00130124">
        <w:rPr>
          <w:color w:val="000000"/>
        </w:rPr>
        <w:t>šlapžemė</w:t>
      </w:r>
      <w:r>
        <w:rPr>
          <w:color w:val="000000"/>
        </w:rPr>
        <w:t xml:space="preserve">s įduboje, todėl įvyksta gruntinio vandens nutekėjimas į Dauguvos upę dėl teritorijoje esančių aliuvinio dirvožemio klodų (31 pav.). Tai reiškia, kad dėl regione galimo kritulių stygiaus ir dėl to nepasipildančių gruntinių vandenų </w:t>
      </w:r>
      <w:r w:rsidR="00130124">
        <w:rPr>
          <w:color w:val="000000"/>
        </w:rPr>
        <w:t>šlapžemė</w:t>
      </w:r>
      <w:r>
        <w:rPr>
          <w:color w:val="000000"/>
        </w:rPr>
        <w:t xml:space="preserve"> gali išdžiūti. Todėl gyvybiškai svarbu sutvarkyti esamą drenažo sistemą, kad kuo mažiau vandens pasišalintų iš paviršinių dirvožemio sluoksnių.</w:t>
      </w:r>
    </w:p>
    <w:p w14:paraId="1D92258F"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5E143BF1" wp14:editId="494C7D05">
            <wp:extent cx="4630419" cy="4462151"/>
            <wp:effectExtent l="0" t="0" r="0" b="0"/>
            <wp:docPr id="1540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8"/>
                    <a:srcRect/>
                    <a:stretch>
                      <a:fillRect/>
                    </a:stretch>
                  </pic:blipFill>
                  <pic:spPr>
                    <a:xfrm>
                      <a:off x="0" y="0"/>
                      <a:ext cx="4630419" cy="4462151"/>
                    </a:xfrm>
                    <a:prstGeom prst="rect">
                      <a:avLst/>
                    </a:prstGeom>
                    <a:ln/>
                  </pic:spPr>
                </pic:pic>
              </a:graphicData>
            </a:graphic>
          </wp:inline>
        </w:drawing>
      </w:r>
    </w:p>
    <w:p w14:paraId="0AB79CB2"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1664F4F2" wp14:editId="3A15B05F">
            <wp:extent cx="5086405" cy="2402884"/>
            <wp:effectExtent l="0" t="0" r="0" b="0"/>
            <wp:docPr id="1540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49"/>
                    <a:srcRect/>
                    <a:stretch>
                      <a:fillRect/>
                    </a:stretch>
                  </pic:blipFill>
                  <pic:spPr>
                    <a:xfrm>
                      <a:off x="0" y="0"/>
                      <a:ext cx="5086405" cy="2402884"/>
                    </a:xfrm>
                    <a:prstGeom prst="rect">
                      <a:avLst/>
                    </a:prstGeom>
                    <a:ln/>
                  </pic:spPr>
                </pic:pic>
              </a:graphicData>
            </a:graphic>
          </wp:inline>
        </w:drawing>
      </w:r>
    </w:p>
    <w:p w14:paraId="4102FF8D" w14:textId="77777777" w:rsidR="00973CAE" w:rsidRDefault="007F318F">
      <w:pPr>
        <w:pBdr>
          <w:top w:val="nil"/>
          <w:left w:val="nil"/>
          <w:bottom w:val="nil"/>
          <w:right w:val="nil"/>
          <w:between w:val="nil"/>
        </w:pBdr>
        <w:jc w:val="both"/>
        <w:rPr>
          <w:b/>
          <w:i/>
          <w:color w:val="000000"/>
          <w:sz w:val="20"/>
          <w:szCs w:val="20"/>
        </w:rPr>
      </w:pPr>
      <w:r>
        <w:rPr>
          <w:i/>
          <w:color w:val="000000"/>
          <w:sz w:val="20"/>
          <w:szCs w:val="20"/>
        </w:rPr>
        <w:t xml:space="preserve">31 paveikslėlis. </w:t>
      </w:r>
      <w:r>
        <w:rPr>
          <w:b/>
          <w:i/>
          <w:color w:val="000000"/>
          <w:sz w:val="20"/>
          <w:szCs w:val="20"/>
        </w:rPr>
        <w:t>Skaitmeninis tyrinėjamos teritorijos ir jos apylinkių (viršuje) vertikaliosios projekcijos modelis su topografinio profilio vietą žyminčia linija; topografinis profilis A-B (apačioje) su tyrinėjamos vietovės gruntinių vandenų pusiausvyrą žyminčiu planu.</w:t>
      </w:r>
    </w:p>
    <w:p w14:paraId="2B12A87A" w14:textId="77777777" w:rsidR="00973CAE" w:rsidRDefault="00973CAE">
      <w:pPr>
        <w:pBdr>
          <w:top w:val="nil"/>
          <w:left w:val="nil"/>
          <w:bottom w:val="nil"/>
          <w:right w:val="nil"/>
          <w:between w:val="nil"/>
        </w:pBdr>
        <w:jc w:val="both"/>
        <w:rPr>
          <w:b/>
          <w:i/>
          <w:color w:val="000000"/>
          <w:sz w:val="20"/>
          <w:szCs w:val="20"/>
        </w:rPr>
      </w:pPr>
    </w:p>
    <w:p w14:paraId="05D62B83" w14:textId="77777777" w:rsidR="00973CAE" w:rsidRDefault="007F318F">
      <w:pPr>
        <w:pBdr>
          <w:top w:val="nil"/>
          <w:left w:val="nil"/>
          <w:bottom w:val="nil"/>
          <w:right w:val="nil"/>
          <w:between w:val="nil"/>
        </w:pBdr>
        <w:jc w:val="both"/>
        <w:rPr>
          <w:color w:val="000000"/>
        </w:rPr>
      </w:pPr>
      <w:r>
        <w:rPr>
          <w:color w:val="000000"/>
        </w:rPr>
        <w:t xml:space="preserve">Jau minėtoji, šiuo metu tebeveikianti drenažo sistema daro didžiausią neigiamą poveikį Esplanados </w:t>
      </w:r>
      <w:r w:rsidR="00130124">
        <w:rPr>
          <w:color w:val="000000"/>
        </w:rPr>
        <w:t>šlapžem</w:t>
      </w:r>
      <w:r>
        <w:rPr>
          <w:color w:val="000000"/>
        </w:rPr>
        <w:t xml:space="preserve">ei, kur būdama įrengta atvirame griovyje, ji pakeitė vietovės hidrologinį režimą. </w:t>
      </w:r>
      <w:r w:rsidR="00130124">
        <w:rPr>
          <w:color w:val="000000"/>
        </w:rPr>
        <w:t>Šlapžemė</w:t>
      </w:r>
      <w:r>
        <w:rPr>
          <w:color w:val="000000"/>
        </w:rPr>
        <w:t xml:space="preserve">s įduba yra natūraliai drenuojama šalia tekančios Šunupės upės. Iškasus drenažo griovį (greičiausiai pirmoje XX a. pusėje – 32 pav.), </w:t>
      </w:r>
      <w:r w:rsidR="00130124">
        <w:rPr>
          <w:color w:val="000000"/>
        </w:rPr>
        <w:t>šlapžemė</w:t>
      </w:r>
      <w:r>
        <w:rPr>
          <w:color w:val="000000"/>
        </w:rPr>
        <w:t xml:space="preserve"> tapo ilgalaikio drenažo poveikio subjektu. Drenažo sistema nevalyta jau keletą dešimtmečių, grioviai persipildę vandens ir apžėlę, tačiau net ir būdami tokios būklės, vis tiek prisideda prie pelkės drenavimo, nors ir nebe taip intensyviai. Nors </w:t>
      </w:r>
      <w:r w:rsidR="00130124">
        <w:rPr>
          <w:color w:val="000000"/>
        </w:rPr>
        <w:t>šlapžemė</w:t>
      </w:r>
      <w:r>
        <w:rPr>
          <w:color w:val="000000"/>
        </w:rPr>
        <w:t xml:space="preserve"> natūraliai atsikuria, čia vis dar veikianti drenažo sistema neigiamai įtakoja teritorijos hidrologinį režimą. </w:t>
      </w:r>
      <w:r w:rsidR="00130124">
        <w:rPr>
          <w:color w:val="000000"/>
        </w:rPr>
        <w:t>Šlapžem</w:t>
      </w:r>
      <w:r>
        <w:rPr>
          <w:color w:val="000000"/>
        </w:rPr>
        <w:t xml:space="preserve">ę sutvarkius – Vienības bei Sporta gatvių sankirtoje suformavus </w:t>
      </w:r>
      <w:r w:rsidR="00540DE4">
        <w:rPr>
          <w:color w:val="000000"/>
        </w:rPr>
        <w:t>tvenkinį</w:t>
      </w:r>
      <w:r>
        <w:rPr>
          <w:color w:val="000000"/>
        </w:rPr>
        <w:t xml:space="preserve"> bei išvalius Šunupės ištakas, drenažo teikiamas vėsinimo efektas galėtų dar labiau padidėti. </w:t>
      </w:r>
    </w:p>
    <w:p w14:paraId="044FF63E" w14:textId="77777777" w:rsidR="00973CAE" w:rsidRDefault="00973CAE">
      <w:pPr>
        <w:pBdr>
          <w:top w:val="nil"/>
          <w:left w:val="nil"/>
          <w:bottom w:val="nil"/>
          <w:right w:val="nil"/>
          <w:between w:val="nil"/>
        </w:pBdr>
        <w:jc w:val="both"/>
        <w:rPr>
          <w:color w:val="000000"/>
        </w:rPr>
      </w:pPr>
    </w:p>
    <w:p w14:paraId="0AA65E1A" w14:textId="77777777" w:rsidR="00973CAE" w:rsidRDefault="007F318F">
      <w:pPr>
        <w:pBdr>
          <w:top w:val="nil"/>
          <w:left w:val="nil"/>
          <w:bottom w:val="nil"/>
          <w:right w:val="nil"/>
          <w:between w:val="nil"/>
        </w:pBdr>
        <w:jc w:val="both"/>
        <w:rPr>
          <w:color w:val="000000"/>
        </w:rPr>
      </w:pPr>
      <w:r>
        <w:rPr>
          <w:color w:val="000000"/>
        </w:rPr>
        <w:t xml:space="preserve">Palyginus 1995 m. duomenis su 2017 m. (33 ir 34 pav.), atviroji </w:t>
      </w:r>
      <w:r w:rsidR="00130124">
        <w:rPr>
          <w:color w:val="000000"/>
        </w:rPr>
        <w:t>šlapžemė</w:t>
      </w:r>
      <w:r>
        <w:rPr>
          <w:color w:val="000000"/>
        </w:rPr>
        <w:t xml:space="preserve">je esančio telkinio vandens zona sumažėjo 78%, todėl, siekiant išsaugoti jos hidrologinį režimą, būtina sukurti vandens lygį reguliuojančią sistemą, kad vandens lygis </w:t>
      </w:r>
      <w:r w:rsidR="00130124">
        <w:rPr>
          <w:color w:val="000000"/>
        </w:rPr>
        <w:t>šlapžemė</w:t>
      </w:r>
      <w:r>
        <w:rPr>
          <w:color w:val="000000"/>
        </w:rPr>
        <w:t xml:space="preserve">je būtų stabilizuotas, o jos prieigos būtų apsaugotos nuo potvynių. Tokia sistema savo ruožtu užtikrintų, kad vandens nutekėjimas iš </w:t>
      </w:r>
      <w:r w:rsidR="00130124">
        <w:rPr>
          <w:color w:val="000000"/>
        </w:rPr>
        <w:t>šlapžemė</w:t>
      </w:r>
      <w:r>
        <w:rPr>
          <w:color w:val="000000"/>
        </w:rPr>
        <w:t>s būtų kuo arčiau nutekėjimo režimo, kuris būtų, jei vyktų natūralaus proceso metu.</w:t>
      </w:r>
    </w:p>
    <w:p w14:paraId="2B74BA0D" w14:textId="77777777" w:rsidR="00973CAE" w:rsidRDefault="00973CAE">
      <w:pPr>
        <w:pBdr>
          <w:top w:val="nil"/>
          <w:left w:val="nil"/>
          <w:bottom w:val="nil"/>
          <w:right w:val="nil"/>
          <w:between w:val="nil"/>
        </w:pBdr>
        <w:jc w:val="both"/>
        <w:rPr>
          <w:color w:val="000000"/>
        </w:rPr>
      </w:pPr>
    </w:p>
    <w:p w14:paraId="38125DD0"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6D1BF8C9" wp14:editId="652433C6">
            <wp:extent cx="4101707" cy="4976035"/>
            <wp:effectExtent l="0" t="0" r="0" b="0"/>
            <wp:docPr id="15403"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50"/>
                    <a:srcRect/>
                    <a:stretch>
                      <a:fillRect/>
                    </a:stretch>
                  </pic:blipFill>
                  <pic:spPr>
                    <a:xfrm>
                      <a:off x="0" y="0"/>
                      <a:ext cx="4101707" cy="4976035"/>
                    </a:xfrm>
                    <a:prstGeom prst="rect">
                      <a:avLst/>
                    </a:prstGeom>
                    <a:ln/>
                  </pic:spPr>
                </pic:pic>
              </a:graphicData>
            </a:graphic>
          </wp:inline>
        </w:drawing>
      </w:r>
    </w:p>
    <w:p w14:paraId="33A5CD47"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32 paveikslėlis. </w:t>
      </w:r>
      <w:r>
        <w:rPr>
          <w:b/>
          <w:i/>
          <w:color w:val="000000"/>
          <w:sz w:val="20"/>
          <w:szCs w:val="20"/>
        </w:rPr>
        <w:t>Luftvafės (nacistinės Vokietijos oro pajėgų) žvalgybos nuotrauka, daryta 1944 m. Joje mėlynomis linijomis pažymėta drenažo griovių vieta.</w:t>
      </w:r>
    </w:p>
    <w:p w14:paraId="7AC0F907" w14:textId="77777777" w:rsidR="00973CAE" w:rsidRDefault="00973CAE">
      <w:pPr>
        <w:jc w:val="both"/>
      </w:pPr>
    </w:p>
    <w:p w14:paraId="581E7262" w14:textId="77777777" w:rsidR="00973CAE" w:rsidRDefault="007F318F">
      <w:pPr>
        <w:jc w:val="both"/>
      </w:pPr>
      <w:r>
        <w:t xml:space="preserve">Dėl dirvožemio eutrofikacijos procesų </w:t>
      </w:r>
      <w:r>
        <w:rPr>
          <w:b/>
        </w:rPr>
        <w:t xml:space="preserve">padidėjusi augalų biomasė </w:t>
      </w:r>
      <w:r>
        <w:t xml:space="preserve">ir dėl to išaugęs augalų lapų paviršiaus išgarinamos drėgmės kiekis bei makrofitų keliamo sausėjimo efekto suintensyvėjimas yra papildomi neigiamą poveikį </w:t>
      </w:r>
      <w:r w:rsidR="00130124">
        <w:t>šlapžem</w:t>
      </w:r>
      <w:r>
        <w:t xml:space="preserve">ei turintys veiksniai, prisidedantys prie vandens lygio atviruose Esplanados </w:t>
      </w:r>
      <w:r w:rsidR="00130124">
        <w:t>šlapžemė</w:t>
      </w:r>
      <w:r>
        <w:t>s vandens telkiniuose mažėjimo ir jų hidrologinio režimo pokyčių. Jei ir toliau teritorija žels ištisiniais nendrynų ir meldų masyvais bei krūmokšniais, ypatingai saugomų paukščių rūšių pamėgta vietovė dėl joms tinkamų sąlygų – atviros vandens zonų, besikaitaliojančių su didžiąja dalimi iškilusių virš vandens ar pakrantėse augančių augalų zonomis – taps nebetinkama gyventi.</w:t>
      </w:r>
    </w:p>
    <w:p w14:paraId="231708B9" w14:textId="77777777" w:rsidR="00973CAE" w:rsidRDefault="00973CAE">
      <w:pPr>
        <w:jc w:val="both"/>
      </w:pPr>
    </w:p>
    <w:p w14:paraId="45B662FE" w14:textId="77777777" w:rsidR="00973CAE" w:rsidRDefault="007F318F">
      <w:pPr>
        <w:jc w:val="both"/>
      </w:pPr>
      <w:r>
        <w:t xml:space="preserve">Vienintelis šios problemos sprendimas yra pašalinti makrofitus iš </w:t>
      </w:r>
      <w:r w:rsidR="00130124">
        <w:t>šlapžemė</w:t>
      </w:r>
      <w:r>
        <w:t xml:space="preserve">s teritorijos. Vandens nuleidimas nebūtų veiksminga priemonė, nes ją tektų taikyti kartą ar net kelis per augalų suvešėjimo sezoną, ir tai atlikti nebūtų paprasta, nes telkiniai yra sunkiai prieinami. </w:t>
      </w:r>
    </w:p>
    <w:p w14:paraId="0100968D" w14:textId="77777777" w:rsidR="00973CAE" w:rsidRDefault="00973CAE">
      <w:pPr>
        <w:jc w:val="both"/>
      </w:pPr>
    </w:p>
    <w:p w14:paraId="0E9C3E65" w14:textId="77777777" w:rsidR="00973CAE" w:rsidRDefault="007F318F">
      <w:pPr>
        <w:jc w:val="both"/>
      </w:pPr>
      <w:r>
        <w:t xml:space="preserve">Kur kas veiksmingesnė priemonė būtų </w:t>
      </w:r>
      <w:r w:rsidR="00130124">
        <w:t>šlapžemė</w:t>
      </w:r>
      <w:r>
        <w:t xml:space="preserve">je iškasti keletą nedidelių kūdrų (žr. I valdymo priemonę), taip padidinant bendrą atviro vandens telkiniuose plotą, o kartu sumažinant makrofitų, daugiausia nendrių ir viksvų, arealą. Kitose pasaulio šalyse atlikti tyrinėjimai parodė, kad esant vidutinėms sąlygoms, drėgmės garingumas atvirų vandens plotų paviršiuje yra mažesnis negu tuose telkiniuose, kurie apžėlę nendrėmis (Acreman ir kt., 2003; Mohamed ir kt., 2012). Todėl, imantis šios priemonės, sumažėtų augalų išgarinamos drėgmės kiekis, o kartu ir makrofitų neigiamas poveikis, o tai turėtų teigiamos įtakos </w:t>
      </w:r>
      <w:r w:rsidR="00130124">
        <w:t>šlapžemė</w:t>
      </w:r>
      <w:r>
        <w:t xml:space="preserve">s hidrologiniam režimui. Padidėjęs atviro vandens plotas  sudarytų tinkamas sąlygas vandens paukščiams perėti ir taip prisidėtų prie vietovės biologinių rūšių įvairovės augimo. </w:t>
      </w:r>
    </w:p>
    <w:tbl>
      <w:tblPr>
        <w:tblStyle w:val="af0"/>
        <w:tblW w:w="10448" w:type="dxa"/>
        <w:tblInd w:w="-431" w:type="dxa"/>
        <w:tblBorders>
          <w:top w:val="nil"/>
          <w:left w:val="nil"/>
          <w:bottom w:val="nil"/>
          <w:right w:val="nil"/>
          <w:insideH w:val="nil"/>
          <w:insideV w:val="nil"/>
        </w:tblBorders>
        <w:tblLayout w:type="fixed"/>
        <w:tblLook w:val="0400" w:firstRow="0" w:lastRow="0" w:firstColumn="0" w:lastColumn="0" w:noHBand="0" w:noVBand="1"/>
      </w:tblPr>
      <w:tblGrid>
        <w:gridCol w:w="5271"/>
        <w:gridCol w:w="5177"/>
      </w:tblGrid>
      <w:tr w:rsidR="00973CAE" w14:paraId="5150064B" w14:textId="77777777">
        <w:tc>
          <w:tcPr>
            <w:tcW w:w="5271" w:type="dxa"/>
          </w:tcPr>
          <w:p w14:paraId="1B1271C0" w14:textId="77777777" w:rsidR="00973CAE" w:rsidRDefault="007F318F">
            <w:r>
              <w:rPr>
                <w:noProof/>
              </w:rPr>
              <w:drawing>
                <wp:inline distT="0" distB="0" distL="0" distR="0" wp14:anchorId="38E31D67" wp14:editId="7BEBD686">
                  <wp:extent cx="3159858" cy="4462766"/>
                  <wp:effectExtent l="0" t="0" r="2540" b="0"/>
                  <wp:docPr id="1540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1">
                            <a:extLst>
                              <a:ext uri="{28A0092B-C50C-407E-A947-70E740481C1C}">
                                <a14:useLocalDpi xmlns:a14="http://schemas.microsoft.com/office/drawing/2010/main" val="0"/>
                              </a:ext>
                            </a:extLst>
                          </a:blip>
                          <a:stretch>
                            <a:fillRect/>
                          </a:stretch>
                        </pic:blipFill>
                        <pic:spPr>
                          <a:xfrm>
                            <a:off x="0" y="0"/>
                            <a:ext cx="3159858" cy="4462766"/>
                          </a:xfrm>
                          <a:prstGeom prst="rect">
                            <a:avLst/>
                          </a:prstGeom>
                          <a:ln/>
                        </pic:spPr>
                      </pic:pic>
                    </a:graphicData>
                  </a:graphic>
                </wp:inline>
              </w:drawing>
            </w:r>
          </w:p>
        </w:tc>
        <w:tc>
          <w:tcPr>
            <w:tcW w:w="5177" w:type="dxa"/>
          </w:tcPr>
          <w:p w14:paraId="2DA2958D" w14:textId="77777777" w:rsidR="00973CAE" w:rsidRDefault="007F318F">
            <w:r>
              <w:rPr>
                <w:noProof/>
              </w:rPr>
              <w:drawing>
                <wp:inline distT="0" distB="0" distL="0" distR="0" wp14:anchorId="2191D847" wp14:editId="7322F089">
                  <wp:extent cx="3153324" cy="4456048"/>
                  <wp:effectExtent l="0" t="0" r="9525" b="1905"/>
                  <wp:docPr id="1540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52">
                            <a:extLst>
                              <a:ext uri="{28A0092B-C50C-407E-A947-70E740481C1C}">
                                <a14:useLocalDpi xmlns:a14="http://schemas.microsoft.com/office/drawing/2010/main" val="0"/>
                              </a:ext>
                            </a:extLst>
                          </a:blip>
                          <a:stretch>
                            <a:fillRect/>
                          </a:stretch>
                        </pic:blipFill>
                        <pic:spPr>
                          <a:xfrm>
                            <a:off x="0" y="0"/>
                            <a:ext cx="3153324" cy="4456048"/>
                          </a:xfrm>
                          <a:prstGeom prst="rect">
                            <a:avLst/>
                          </a:prstGeom>
                          <a:ln/>
                        </pic:spPr>
                      </pic:pic>
                    </a:graphicData>
                  </a:graphic>
                </wp:inline>
              </w:drawing>
            </w:r>
          </w:p>
        </w:tc>
      </w:tr>
      <w:tr w:rsidR="00973CAE" w14:paraId="65BFD512" w14:textId="77777777">
        <w:tc>
          <w:tcPr>
            <w:tcW w:w="5271" w:type="dxa"/>
          </w:tcPr>
          <w:p w14:paraId="060E590F" w14:textId="77777777" w:rsidR="00973CAE" w:rsidRDefault="007F318F">
            <w:pPr>
              <w:jc w:val="center"/>
              <w:rPr>
                <w:b/>
                <w:i/>
                <w:sz w:val="20"/>
                <w:szCs w:val="20"/>
              </w:rPr>
            </w:pPr>
            <w:r>
              <w:rPr>
                <w:i/>
                <w:sz w:val="20"/>
                <w:szCs w:val="20"/>
              </w:rPr>
              <w:t xml:space="preserve">33 paveikslėlis. </w:t>
            </w:r>
            <w:r>
              <w:rPr>
                <w:b/>
                <w:i/>
                <w:sz w:val="20"/>
                <w:szCs w:val="20"/>
              </w:rPr>
              <w:t xml:space="preserve">Atviro vandens plotas </w:t>
            </w:r>
            <w:r w:rsidR="00130124">
              <w:rPr>
                <w:b/>
                <w:i/>
                <w:sz w:val="20"/>
                <w:szCs w:val="20"/>
              </w:rPr>
              <w:t>šlapžemė</w:t>
            </w:r>
            <w:r>
              <w:rPr>
                <w:b/>
                <w:i/>
                <w:sz w:val="20"/>
                <w:szCs w:val="20"/>
              </w:rPr>
              <w:t>s teritorijoje</w:t>
            </w:r>
            <w:r>
              <w:rPr>
                <w:i/>
                <w:sz w:val="20"/>
                <w:szCs w:val="20"/>
              </w:rPr>
              <w:t xml:space="preserve"> </w:t>
            </w:r>
            <w:r>
              <w:rPr>
                <w:b/>
                <w:i/>
                <w:sz w:val="20"/>
                <w:szCs w:val="20"/>
              </w:rPr>
              <w:t>1995 m.</w:t>
            </w:r>
          </w:p>
        </w:tc>
        <w:tc>
          <w:tcPr>
            <w:tcW w:w="5177" w:type="dxa"/>
          </w:tcPr>
          <w:p w14:paraId="6F7B3C29" w14:textId="77777777" w:rsidR="00973CAE" w:rsidRDefault="007F318F">
            <w:pPr>
              <w:jc w:val="center"/>
            </w:pPr>
            <w:r>
              <w:rPr>
                <w:i/>
                <w:sz w:val="20"/>
                <w:szCs w:val="20"/>
              </w:rPr>
              <w:t xml:space="preserve">34 paveikslėlis. </w:t>
            </w:r>
            <w:r>
              <w:rPr>
                <w:b/>
                <w:i/>
                <w:sz w:val="20"/>
                <w:szCs w:val="20"/>
              </w:rPr>
              <w:t xml:space="preserve">Atviro vandens plotas </w:t>
            </w:r>
            <w:r w:rsidR="00130124">
              <w:rPr>
                <w:b/>
                <w:i/>
                <w:sz w:val="20"/>
                <w:szCs w:val="20"/>
              </w:rPr>
              <w:t>šlapžemė</w:t>
            </w:r>
            <w:r>
              <w:rPr>
                <w:b/>
                <w:i/>
                <w:sz w:val="20"/>
                <w:szCs w:val="20"/>
              </w:rPr>
              <w:t>s teritorijoje</w:t>
            </w:r>
            <w:r>
              <w:rPr>
                <w:i/>
                <w:sz w:val="20"/>
                <w:szCs w:val="20"/>
              </w:rPr>
              <w:t xml:space="preserve"> </w:t>
            </w:r>
            <w:r>
              <w:rPr>
                <w:b/>
                <w:i/>
                <w:sz w:val="20"/>
                <w:szCs w:val="20"/>
              </w:rPr>
              <w:t>2017 m.</w:t>
            </w:r>
          </w:p>
        </w:tc>
      </w:tr>
    </w:tbl>
    <w:p w14:paraId="0B5E0E33" w14:textId="77777777" w:rsidR="00973CAE" w:rsidRDefault="00973CAE">
      <w:pPr>
        <w:jc w:val="both"/>
      </w:pPr>
    </w:p>
    <w:p w14:paraId="32537B44" w14:textId="77777777" w:rsidR="00973CAE" w:rsidRDefault="00130124">
      <w:pPr>
        <w:jc w:val="both"/>
      </w:pPr>
      <w:r>
        <w:t>Šlapžemė</w:t>
      </w:r>
      <w:r w:rsidR="007F318F">
        <w:t xml:space="preserve">s pakraščiuose ir jos prieigose pastebima intensyvi, daug trikdžių kelianti </w:t>
      </w:r>
      <w:r w:rsidR="007F318F">
        <w:rPr>
          <w:b/>
        </w:rPr>
        <w:t>antropologinio pobūdžio veikla</w:t>
      </w:r>
      <w:r w:rsidR="007F318F">
        <w:t xml:space="preserve">, daranti stiprų poveikį čia aptinkamų paukščių populiacijai. Atsižvelgiant į mažą teritorijos plotą ir planus čia kurti visuomenės švietimo aplinkosaugos klausimais infrastruktūrą, </w:t>
      </w:r>
      <w:r>
        <w:t>šlapžemė</w:t>
      </w:r>
      <w:r w:rsidR="007F318F">
        <w:t>s teritorijoje ateityje numatomas antropologinės veiklos padidėjimas. Numatant tokią situaciją, labai svarbu išsiaiškinti, kaip reaguotų vietovės paukščiai į žmonių veiklos keliamus trikdžius, bei rasti tinkamas priemones, kuriomis būtų galima užtikrinti natūralių ekosistemų sugyvenimą su gamtinėse zonose numatoma kurti rekreacijos infrastruktūra. Viena iš galimų paukščių reakcijų į trikdžius – apleisti lizdai. Tokį jų elgesį gali lemti daugelis veiksnių (Martinson, 2020). Svarbiausieji veiksniai, verčiantys paukščius palikti lizdus, yra šie:</w:t>
      </w:r>
    </w:p>
    <w:p w14:paraId="47ACB725" w14:textId="77777777" w:rsidR="00973CAE" w:rsidRDefault="00973CAE">
      <w:pPr>
        <w:jc w:val="both"/>
      </w:pPr>
    </w:p>
    <w:p w14:paraId="47FADF4E"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gyvenamosios aplinkos lizdavietėse pobūdis;</w:t>
      </w:r>
    </w:p>
    <w:p w14:paraId="7E559D81"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gebėjimas tapatinti žmones su galimu trikdžių šaltiniu, priklausomai nuo vietovės kraštovaizdžio;</w:t>
      </w:r>
    </w:p>
    <w:p w14:paraId="35886CD4"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 xml:space="preserve">atstumas iki trikdžių šaltinio; </w:t>
      </w:r>
    </w:p>
    <w:p w14:paraId="4DC3CA5F"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konkrečios rūšies trikdžių toleravimo lygmuo;</w:t>
      </w:r>
    </w:p>
    <w:p w14:paraId="6B3771AE"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paukščių lytis;</w:t>
      </w:r>
    </w:p>
    <w:p w14:paraId="491111E0"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tuo pačiu metu egzistuojantys plėšrūnai ir žmogaus keliami trikdžiai;</w:t>
      </w:r>
    </w:p>
    <w:p w14:paraId="2EE7AD58" w14:textId="77777777" w:rsidR="00973CAE" w:rsidRDefault="007F318F">
      <w:pPr>
        <w:numPr>
          <w:ilvl w:val="0"/>
          <w:numId w:val="7"/>
        </w:numPr>
        <w:pBdr>
          <w:top w:val="nil"/>
          <w:left w:val="nil"/>
          <w:bottom w:val="nil"/>
          <w:right w:val="nil"/>
          <w:between w:val="nil"/>
        </w:pBdr>
        <w:spacing w:line="259" w:lineRule="auto"/>
        <w:ind w:left="1560"/>
        <w:jc w:val="both"/>
        <w:rPr>
          <w:color w:val="000000"/>
        </w:rPr>
      </w:pPr>
      <w:r>
        <w:rPr>
          <w:color w:val="000000"/>
        </w:rPr>
        <w:t>be priežiūros paliktų kiaušinių perkaitinimo rizika;</w:t>
      </w:r>
    </w:p>
    <w:p w14:paraId="08F1E330" w14:textId="77777777" w:rsidR="00973CAE" w:rsidRDefault="007F318F">
      <w:pPr>
        <w:numPr>
          <w:ilvl w:val="0"/>
          <w:numId w:val="7"/>
        </w:numPr>
        <w:pBdr>
          <w:top w:val="nil"/>
          <w:left w:val="nil"/>
          <w:bottom w:val="nil"/>
          <w:right w:val="nil"/>
          <w:between w:val="nil"/>
        </w:pBdr>
        <w:spacing w:after="160" w:line="259" w:lineRule="auto"/>
        <w:ind w:left="1560"/>
        <w:jc w:val="both"/>
        <w:rPr>
          <w:color w:val="000000"/>
        </w:rPr>
      </w:pPr>
      <w:r>
        <w:rPr>
          <w:color w:val="000000"/>
        </w:rPr>
        <w:t xml:space="preserve">paukščių negebėjimas prisitaikyti prie trikdžių.  </w:t>
      </w:r>
    </w:p>
    <w:p w14:paraId="42A55039" w14:textId="77777777" w:rsidR="00973CAE" w:rsidRDefault="00973CAE">
      <w:pPr>
        <w:jc w:val="both"/>
        <w:rPr>
          <w:sz w:val="28"/>
          <w:szCs w:val="28"/>
        </w:rPr>
      </w:pPr>
    </w:p>
    <w:p w14:paraId="5B0385DA" w14:textId="77777777" w:rsidR="00973CAE" w:rsidRDefault="007F318F">
      <w:pPr>
        <w:jc w:val="both"/>
      </w:pPr>
      <w:r>
        <w:t xml:space="preserve">Žmonių keliami trikdžiai stipriai įtakoja paukščių fizinę būklę. Neigiamą poveikį patiriantys paukščiai suvartoja daugiau energijos, o tai sumažina sėkmingo paukščių perėjimo galimybes (Gómez-Serrano, 2020). Natūralu, kad ilgalaikiai perėjimo sutrikimai gali sukelti paukščių populiacijos mažėjimą. </w:t>
      </w:r>
    </w:p>
    <w:p w14:paraId="3132F2A8" w14:textId="77777777" w:rsidR="00973CAE" w:rsidRDefault="00973CAE"/>
    <w:p w14:paraId="0A93F78B" w14:textId="77777777" w:rsidR="00973CAE" w:rsidRDefault="00130124">
      <w:pPr>
        <w:jc w:val="both"/>
      </w:pPr>
      <w:r>
        <w:rPr>
          <w:color w:val="000000"/>
        </w:rPr>
        <w:t>Šlapžemė</w:t>
      </w:r>
      <w:r w:rsidR="007F318F">
        <w:rPr>
          <w:color w:val="000000"/>
        </w:rPr>
        <w:t>s teritorijoje vedžiojami šunys</w:t>
      </w:r>
      <w:r w:rsidR="007F318F">
        <w:t>, kurie dažnai laksto be pavadžio, taip trikdydami čia gyvenančių paukščių ramybę ir neleisdami jiems perėti.</w:t>
      </w:r>
    </w:p>
    <w:p w14:paraId="698C412C" w14:textId="77777777" w:rsidR="00973CAE" w:rsidRDefault="00973CAE">
      <w:pPr>
        <w:jc w:val="both"/>
      </w:pPr>
    </w:p>
    <w:p w14:paraId="44AD1F3C" w14:textId="77777777" w:rsidR="00973CAE" w:rsidRDefault="007F318F">
      <w:pPr>
        <w:jc w:val="both"/>
      </w:pPr>
      <w:r>
        <w:t xml:space="preserve">Net ir tose </w:t>
      </w:r>
      <w:r w:rsidR="00130124">
        <w:t>šlapžemė</w:t>
      </w:r>
      <w:r>
        <w:t>s vietose, kur nėra vaikščiojimui skirtų takų, pastebima neigiama žmonių veiklos įtaka – krūmais ir aukštesniais augalais apaugusiose vietose pilamos buitinės atliekos (35 ir 36 pav.).</w:t>
      </w:r>
    </w:p>
    <w:p w14:paraId="40940A01" w14:textId="77777777" w:rsidR="00973CAE" w:rsidRDefault="00973CAE">
      <w:pPr>
        <w:jc w:val="both"/>
      </w:pPr>
    </w:p>
    <w:tbl>
      <w:tblPr>
        <w:tblStyle w:val="af1"/>
        <w:tblW w:w="9728" w:type="dxa"/>
        <w:tblBorders>
          <w:top w:val="nil"/>
          <w:left w:val="nil"/>
          <w:bottom w:val="nil"/>
          <w:right w:val="nil"/>
          <w:insideH w:val="nil"/>
          <w:insideV w:val="nil"/>
        </w:tblBorders>
        <w:tblLayout w:type="fixed"/>
        <w:tblLook w:val="0400" w:firstRow="0" w:lastRow="0" w:firstColumn="0" w:lastColumn="0" w:noHBand="0" w:noVBand="1"/>
      </w:tblPr>
      <w:tblGrid>
        <w:gridCol w:w="4865"/>
        <w:gridCol w:w="4863"/>
      </w:tblGrid>
      <w:tr w:rsidR="00973CAE" w14:paraId="0A0C8BC6" w14:textId="77777777">
        <w:tc>
          <w:tcPr>
            <w:tcW w:w="4865" w:type="dxa"/>
          </w:tcPr>
          <w:p w14:paraId="0A508D9A" w14:textId="77777777" w:rsidR="00973CAE" w:rsidRDefault="007F318F">
            <w:r>
              <w:rPr>
                <w:noProof/>
              </w:rPr>
              <w:drawing>
                <wp:inline distT="0" distB="0" distL="0" distR="0" wp14:anchorId="1E72A252" wp14:editId="2EC9E2A8">
                  <wp:extent cx="2965625" cy="2224373"/>
                  <wp:effectExtent l="0" t="0" r="0" b="0"/>
                  <wp:docPr id="15406"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53"/>
                          <a:srcRect/>
                          <a:stretch>
                            <a:fillRect/>
                          </a:stretch>
                        </pic:blipFill>
                        <pic:spPr>
                          <a:xfrm>
                            <a:off x="0" y="0"/>
                            <a:ext cx="2965625" cy="2224373"/>
                          </a:xfrm>
                          <a:prstGeom prst="rect">
                            <a:avLst/>
                          </a:prstGeom>
                          <a:ln/>
                        </pic:spPr>
                      </pic:pic>
                    </a:graphicData>
                  </a:graphic>
                </wp:inline>
              </w:drawing>
            </w:r>
          </w:p>
        </w:tc>
        <w:tc>
          <w:tcPr>
            <w:tcW w:w="4863" w:type="dxa"/>
          </w:tcPr>
          <w:p w14:paraId="4F54FA20" w14:textId="77777777" w:rsidR="00973CAE" w:rsidRDefault="007F318F">
            <w:r>
              <w:rPr>
                <w:noProof/>
              </w:rPr>
              <w:drawing>
                <wp:inline distT="0" distB="0" distL="0" distR="0" wp14:anchorId="120909B8" wp14:editId="7FC6A4A4">
                  <wp:extent cx="2986880" cy="2253442"/>
                  <wp:effectExtent l="0" t="0" r="0" b="0"/>
                  <wp:docPr id="15407" name="image20.jpg" descr="page5image37614176"/>
                  <wp:cNvGraphicFramePr/>
                  <a:graphic xmlns:a="http://schemas.openxmlformats.org/drawingml/2006/main">
                    <a:graphicData uri="http://schemas.openxmlformats.org/drawingml/2006/picture">
                      <pic:pic xmlns:pic="http://schemas.openxmlformats.org/drawingml/2006/picture">
                        <pic:nvPicPr>
                          <pic:cNvPr id="0" name="image20.jpg" descr="page5image37614176"/>
                          <pic:cNvPicPr preferRelativeResize="0"/>
                        </pic:nvPicPr>
                        <pic:blipFill>
                          <a:blip r:embed="rId54"/>
                          <a:srcRect/>
                          <a:stretch>
                            <a:fillRect/>
                          </a:stretch>
                        </pic:blipFill>
                        <pic:spPr>
                          <a:xfrm>
                            <a:off x="0" y="0"/>
                            <a:ext cx="2986880" cy="2253442"/>
                          </a:xfrm>
                          <a:prstGeom prst="rect">
                            <a:avLst/>
                          </a:prstGeom>
                          <a:ln/>
                        </pic:spPr>
                      </pic:pic>
                    </a:graphicData>
                  </a:graphic>
                </wp:inline>
              </w:drawing>
            </w:r>
          </w:p>
        </w:tc>
      </w:tr>
      <w:tr w:rsidR="00973CAE" w14:paraId="1F244CAE" w14:textId="77777777">
        <w:tc>
          <w:tcPr>
            <w:tcW w:w="9728" w:type="dxa"/>
            <w:gridSpan w:val="2"/>
          </w:tcPr>
          <w:p w14:paraId="1E5ADEDB" w14:textId="77777777" w:rsidR="00973CAE" w:rsidRDefault="007F318F">
            <w:pPr>
              <w:jc w:val="center"/>
            </w:pPr>
            <w:r>
              <w:rPr>
                <w:i/>
                <w:sz w:val="20"/>
                <w:szCs w:val="20"/>
              </w:rPr>
              <w:t xml:space="preserve">35 ir 36 paveikslėliai. </w:t>
            </w:r>
            <w:r>
              <w:rPr>
                <w:b/>
                <w:i/>
                <w:sz w:val="20"/>
                <w:szCs w:val="20"/>
              </w:rPr>
              <w:t xml:space="preserve">Šiaurės vakarinė </w:t>
            </w:r>
            <w:r w:rsidR="00130124">
              <w:rPr>
                <w:b/>
                <w:i/>
                <w:sz w:val="20"/>
                <w:szCs w:val="20"/>
              </w:rPr>
              <w:t>šlapžemė</w:t>
            </w:r>
            <w:r>
              <w:rPr>
                <w:b/>
                <w:i/>
                <w:sz w:val="20"/>
                <w:szCs w:val="20"/>
              </w:rPr>
              <w:t>s dalis užteršta gyventojų buitinėmis atliekomis (D. Krasnopolskos nuotrauka)</w:t>
            </w:r>
          </w:p>
        </w:tc>
      </w:tr>
    </w:tbl>
    <w:p w14:paraId="4E9E6FE0" w14:textId="77777777" w:rsidR="00973CAE" w:rsidRDefault="00973CAE">
      <w:pPr>
        <w:jc w:val="both"/>
      </w:pPr>
    </w:p>
    <w:p w14:paraId="2F36B4D9" w14:textId="77777777" w:rsidR="00973CAE" w:rsidRDefault="007F318F">
      <w:pPr>
        <w:jc w:val="both"/>
      </w:pPr>
      <w:r>
        <w:t xml:space="preserve">Kitas ryškus </w:t>
      </w:r>
      <w:r w:rsidR="00130124">
        <w:t>šlapžemė</w:t>
      </w:r>
      <w:r>
        <w:t xml:space="preserve">s biologinę įvairovę neigiamai veikiantis veiksnys – </w:t>
      </w:r>
      <w:r>
        <w:rPr>
          <w:b/>
        </w:rPr>
        <w:t>invazinių rūšių plitimas</w:t>
      </w:r>
      <w:r>
        <w:t xml:space="preserve">. Teritorijoje paplitusi kanadinė audinė </w:t>
      </w:r>
      <w:r>
        <w:rPr>
          <w:i/>
          <w:color w:val="000000"/>
          <w:highlight w:val="white"/>
          <w:u w:val="single"/>
        </w:rPr>
        <w:t>Neovison vison</w:t>
      </w:r>
      <w:r>
        <w:rPr>
          <w:color w:val="000000"/>
          <w:highlight w:val="white"/>
        </w:rPr>
        <w:t xml:space="preserve"> (3</w:t>
      </w:r>
      <w:r>
        <w:t xml:space="preserve">7 pav.) – viena invazinių gyvūnų rūšių, neigiamai veikianti čia perinčius paukščius. Ši audinių rūšis naikina </w:t>
      </w:r>
      <w:r w:rsidR="00130124">
        <w:t>šlapžemė</w:t>
      </w:r>
      <w:r>
        <w:t xml:space="preserve">je perinčių paukščių lizdus, suėda jų jainiklius, o taip pat suaugusius paukščius. </w:t>
      </w:r>
    </w:p>
    <w:p w14:paraId="60C4C5D1" w14:textId="77777777" w:rsidR="00973CAE" w:rsidRDefault="00973CAE">
      <w:pPr>
        <w:jc w:val="both"/>
      </w:pPr>
    </w:p>
    <w:tbl>
      <w:tblPr>
        <w:tblStyle w:val="af2"/>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5035"/>
      </w:tblGrid>
      <w:tr w:rsidR="00973CAE" w14:paraId="0064918E" w14:textId="77777777">
        <w:trPr>
          <w:jc w:val="center"/>
        </w:trPr>
        <w:tc>
          <w:tcPr>
            <w:tcW w:w="4819" w:type="dxa"/>
          </w:tcPr>
          <w:p w14:paraId="77E5CCB9" w14:textId="77777777" w:rsidR="00973CAE" w:rsidRDefault="007F318F">
            <w:pPr>
              <w:jc w:val="center"/>
            </w:pPr>
            <w:r>
              <w:rPr>
                <w:noProof/>
              </w:rPr>
              <w:drawing>
                <wp:inline distT="0" distB="0" distL="0" distR="0" wp14:anchorId="02A72EC1" wp14:editId="62B9494D">
                  <wp:extent cx="2986137" cy="1989725"/>
                  <wp:effectExtent l="0" t="0" r="0" b="0"/>
                  <wp:docPr id="1538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55"/>
                          <a:srcRect/>
                          <a:stretch>
                            <a:fillRect/>
                          </a:stretch>
                        </pic:blipFill>
                        <pic:spPr>
                          <a:xfrm>
                            <a:off x="0" y="0"/>
                            <a:ext cx="2986137" cy="1989725"/>
                          </a:xfrm>
                          <a:prstGeom prst="rect">
                            <a:avLst/>
                          </a:prstGeom>
                          <a:ln/>
                        </pic:spPr>
                      </pic:pic>
                    </a:graphicData>
                  </a:graphic>
                </wp:inline>
              </w:drawing>
            </w:r>
          </w:p>
        </w:tc>
        <w:tc>
          <w:tcPr>
            <w:tcW w:w="5035" w:type="dxa"/>
          </w:tcPr>
          <w:p w14:paraId="45EBC154" w14:textId="77777777" w:rsidR="00973CAE" w:rsidRDefault="007F318F">
            <w:r>
              <w:rPr>
                <w:noProof/>
              </w:rPr>
              <w:drawing>
                <wp:inline distT="0" distB="0" distL="0" distR="0" wp14:anchorId="793DE8BC" wp14:editId="57167C5E">
                  <wp:extent cx="3143882" cy="2011184"/>
                  <wp:effectExtent l="0" t="0" r="0" b="0"/>
                  <wp:docPr id="1538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56"/>
                          <a:srcRect/>
                          <a:stretch>
                            <a:fillRect/>
                          </a:stretch>
                        </pic:blipFill>
                        <pic:spPr>
                          <a:xfrm>
                            <a:off x="0" y="0"/>
                            <a:ext cx="3143882" cy="2011184"/>
                          </a:xfrm>
                          <a:prstGeom prst="rect">
                            <a:avLst/>
                          </a:prstGeom>
                          <a:ln/>
                        </pic:spPr>
                      </pic:pic>
                    </a:graphicData>
                  </a:graphic>
                </wp:inline>
              </w:drawing>
            </w:r>
          </w:p>
        </w:tc>
      </w:tr>
      <w:tr w:rsidR="00973CAE" w14:paraId="6545B01E" w14:textId="77777777">
        <w:trPr>
          <w:jc w:val="center"/>
        </w:trPr>
        <w:tc>
          <w:tcPr>
            <w:tcW w:w="4819" w:type="dxa"/>
          </w:tcPr>
          <w:p w14:paraId="2D30A67D" w14:textId="77777777" w:rsidR="00973CAE" w:rsidRDefault="007F318F">
            <w:pPr>
              <w:jc w:val="center"/>
              <w:rPr>
                <w:b/>
                <w:sz w:val="20"/>
                <w:szCs w:val="20"/>
              </w:rPr>
            </w:pPr>
            <w:r>
              <w:rPr>
                <w:i/>
                <w:sz w:val="20"/>
                <w:szCs w:val="20"/>
              </w:rPr>
              <w:t xml:space="preserve">37 paveikslėlis. </w:t>
            </w:r>
            <w:r>
              <w:rPr>
                <w:b/>
                <w:i/>
                <w:sz w:val="20"/>
                <w:szCs w:val="20"/>
              </w:rPr>
              <w:t xml:space="preserve">Kanadinė audinė </w:t>
            </w:r>
            <w:r>
              <w:rPr>
                <w:b/>
                <w:i/>
                <w:color w:val="000000"/>
                <w:sz w:val="20"/>
                <w:szCs w:val="20"/>
                <w:highlight w:val="white"/>
              </w:rPr>
              <w:t>Neovison vison (Karīnos Dukulės – Jekušenokos nuotrauka)</w:t>
            </w:r>
          </w:p>
        </w:tc>
        <w:tc>
          <w:tcPr>
            <w:tcW w:w="5035" w:type="dxa"/>
          </w:tcPr>
          <w:p w14:paraId="3E6FE234"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38 paveikslėlis. </w:t>
            </w:r>
            <w:r>
              <w:rPr>
                <w:b/>
                <w:i/>
                <w:color w:val="000000"/>
                <w:sz w:val="20"/>
                <w:szCs w:val="20"/>
              </w:rPr>
              <w:t>Nuodėgulinis grundulas Percottus glenii (Jurijaus Kvach nuotrauka)</w:t>
            </w:r>
          </w:p>
        </w:tc>
      </w:tr>
    </w:tbl>
    <w:p w14:paraId="3D8256D3" w14:textId="77777777" w:rsidR="00973CAE" w:rsidRDefault="00973CAE">
      <w:pPr>
        <w:jc w:val="both"/>
      </w:pPr>
    </w:p>
    <w:p w14:paraId="4C49B405" w14:textId="77777777" w:rsidR="00973CAE" w:rsidRDefault="007F318F">
      <w:pPr>
        <w:jc w:val="both"/>
        <w:rPr>
          <w:color w:val="000000"/>
        </w:rPr>
      </w:pPr>
      <w:r>
        <w:rPr>
          <w:color w:val="000000"/>
        </w:rPr>
        <w:t xml:space="preserve">Esplanados </w:t>
      </w:r>
      <w:r w:rsidR="00130124">
        <w:rPr>
          <w:color w:val="000000"/>
        </w:rPr>
        <w:t>šlapžemė</w:t>
      </w:r>
      <w:r>
        <w:rPr>
          <w:color w:val="000000"/>
        </w:rPr>
        <w:t xml:space="preserve">s ir jos prieigose esančiuose telkiniuose taip pat aptinkama invazinė žuvų rūšis </w:t>
      </w:r>
      <w:r>
        <w:rPr>
          <w:color w:val="000000"/>
          <w:u w:val="single"/>
        </w:rPr>
        <w:t>nuodėguliniai grundulai</w:t>
      </w:r>
      <w:r>
        <w:rPr>
          <w:color w:val="000000"/>
        </w:rPr>
        <w:t xml:space="preserve"> </w:t>
      </w:r>
      <w:r>
        <w:rPr>
          <w:i/>
          <w:color w:val="000000"/>
          <w:u w:val="single"/>
        </w:rPr>
        <w:t>Percottus glenii</w:t>
      </w:r>
      <w:r>
        <w:rPr>
          <w:color w:val="000000"/>
        </w:rPr>
        <w:t xml:space="preserve"> (38 pav.) turi didžiulės neigiamos įtakos vandens augalų ekosistemų biologinei įvairovei. Nedideliuose vandens telkinėliuose nuodėguliniai grundulai nustelbia makrozoobentosui priklausančių gyvūnų, žuvų ir varliagyvių populiacijas, nes užkerta kelią jiems laisvai daugintis. Pastebimos neigiamos sąsajos tarp gausėjančios nuodėgulinių grundulų populiacijos ir kitų vandens rūšių individų skaičiaus, tiksliau tariant, biologinė vandens rūšių įvairovė menksta dėl minėtos invazinės rūšies plitimo. Pastebėta ir kanibalizmo atvejų (Rešetnikov 2001, 2003; Spanovskaja ir kt., 1964). Panašią įtaką patiria ir žuvų rūšys, kurios gyvenamąja aplinka dalinasi su nuodėguliniais grundulais. Apskritai, nuodėguliniai grundulai stengiasi paveržti gyvenamąją aplinką iš karpinių žuvų rūšių, pavyzdžiui, paprastojo karoso </w:t>
      </w:r>
      <w:r>
        <w:rPr>
          <w:i/>
          <w:color w:val="000000"/>
        </w:rPr>
        <w:t>Carassius carassius</w:t>
      </w:r>
      <w:r>
        <w:rPr>
          <w:color w:val="000000"/>
        </w:rPr>
        <w:t xml:space="preserve">, paprastosios saulažuvės </w:t>
      </w:r>
      <w:r>
        <w:rPr>
          <w:i/>
          <w:color w:val="000000"/>
        </w:rPr>
        <w:t>Leucaspius delineatus</w:t>
      </w:r>
      <w:r>
        <w:rPr>
          <w:color w:val="000000"/>
        </w:rPr>
        <w:t xml:space="preserve">, kartuolės </w:t>
      </w:r>
      <w:r>
        <w:rPr>
          <w:i/>
          <w:color w:val="000000"/>
        </w:rPr>
        <w:t xml:space="preserve">Rhodeus amarus </w:t>
      </w:r>
      <w:r>
        <w:rPr>
          <w:color w:val="000000"/>
        </w:rPr>
        <w:t xml:space="preserve">ir paprastosios kuojos </w:t>
      </w:r>
      <w:r>
        <w:rPr>
          <w:i/>
          <w:color w:val="000000"/>
        </w:rPr>
        <w:t xml:space="preserve">Rutilus rutilus </w:t>
      </w:r>
      <w:r>
        <w:rPr>
          <w:color w:val="000000"/>
        </w:rPr>
        <w:t>(Grabowska ir kt., 2009), minėtas rūšis išstumdami iš jų gyvenamosios terpės.</w:t>
      </w:r>
    </w:p>
    <w:p w14:paraId="428BF5B7" w14:textId="77777777" w:rsidR="00973CAE" w:rsidRDefault="00973CAE">
      <w:pPr>
        <w:jc w:val="both"/>
        <w:rPr>
          <w:color w:val="000000"/>
        </w:rPr>
      </w:pPr>
    </w:p>
    <w:p w14:paraId="0E5E356A" w14:textId="77777777" w:rsidR="00973CAE" w:rsidRDefault="007F318F">
      <w:pPr>
        <w:jc w:val="both"/>
        <w:rPr>
          <w:color w:val="000000"/>
        </w:rPr>
      </w:pPr>
      <w:r>
        <w:rPr>
          <w:color w:val="000000"/>
        </w:rPr>
        <w:t xml:space="preserve">Nuodėguliniai grundulai ribotas sąlygas sudarančiuose vandens telkiniuose tampa dominuojančiomis rūšimis. Tačiau didesniuose telkiniuose, kur gyvena daugiau žuvų rūšių, įskaitant grobuonis, nuodėgulinių grundulų populiacijos nėra gausios. Sudėtingesnes, labiau struktūrizuotas ekosistemas turinčiuose telkiniuose nuodėgulinių grundulų populiacijos yra ribojamos plėšriųjų žuvų. Dera pastebėti, kad svarbus faktorius, įtakojantis nuodėgulinių grundulų populiacijos dydį vandens telkinyje, yra jų gebėjimas nustelbti čia gyvenančių žuvų rūšis telkinio apledėjimo metu. Tokiomis sąlygomis daugelis žuvų rūšių neišgyvena; formuojasi žuvų ekosistema, kur nėra plėšriųjų žuvų – lydekų ir ešerių. </w:t>
      </w:r>
    </w:p>
    <w:p w14:paraId="4F33E55F" w14:textId="77777777" w:rsidR="00973CAE" w:rsidRDefault="00973CAE">
      <w:pPr>
        <w:jc w:val="both"/>
      </w:pPr>
    </w:p>
    <w:p w14:paraId="14F33A64" w14:textId="77777777" w:rsidR="00973CAE" w:rsidRDefault="007F318F">
      <w:pPr>
        <w:jc w:val="both"/>
      </w:pPr>
      <w:r>
        <w:t>Panašiai teritorijoje elgiasi ir invazinės augalų rūšys, keldamos grėsmę vietovei būdingai augalijai, ją nustelbdamos ir taip išplisdamos dideliuose plotuose</w:t>
      </w:r>
      <w:r>
        <w:rPr>
          <w:highlight w:val="white"/>
        </w:rPr>
        <w:t xml:space="preserve">. </w:t>
      </w:r>
      <w:r>
        <w:t xml:space="preserve">Šioms invazinėms sumedėjusių augalų rūšims priklauso baltoji sedula </w:t>
      </w:r>
      <w:r>
        <w:rPr>
          <w:i/>
        </w:rPr>
        <w:t xml:space="preserve">Swida alba </w:t>
      </w:r>
      <w:r>
        <w:t xml:space="preserve">uosialapis klevas </w:t>
      </w:r>
      <w:r>
        <w:rPr>
          <w:i/>
        </w:rPr>
        <w:t>Acer negundo</w:t>
      </w:r>
      <w:r>
        <w:t xml:space="preserve">. Šiaurės vakarinėje ir šiaurinėje </w:t>
      </w:r>
      <w:r w:rsidR="00130124">
        <w:t>šlapžemė</w:t>
      </w:r>
      <w:r>
        <w:t xml:space="preserve">s dalyse aptinkamos invazinės ir žolinių augalų rūšys – bitinė sprigė </w:t>
      </w:r>
      <w:r>
        <w:rPr>
          <w:i/>
        </w:rPr>
        <w:t xml:space="preserve">Impatiens glandulifera </w:t>
      </w:r>
      <w:r>
        <w:t xml:space="preserve">ir smulkiažiedė sprigė </w:t>
      </w:r>
      <w:r>
        <w:rPr>
          <w:i/>
        </w:rPr>
        <w:t>Impatiens parviflora</w:t>
      </w:r>
      <w:r>
        <w:t xml:space="preserve">, šiaurės rytinėje dalyje – tankiažiedė rūgštynė </w:t>
      </w:r>
      <w:r>
        <w:rPr>
          <w:i/>
        </w:rPr>
        <w:t>Rumex confertus</w:t>
      </w:r>
      <w:r>
        <w:t xml:space="preserve">, o pietrytinėje ir pietinėje </w:t>
      </w:r>
      <w:r w:rsidR="00130124">
        <w:t>šlapžemė</w:t>
      </w:r>
      <w:r>
        <w:t xml:space="preserve">s dalyse – dygliavaisis virkštenis </w:t>
      </w:r>
      <w:r>
        <w:rPr>
          <w:i/>
        </w:rPr>
        <w:t>Echinocystis lobata</w:t>
      </w:r>
      <w:r>
        <w:t xml:space="preserve">. </w:t>
      </w:r>
      <w:r w:rsidR="00130124">
        <w:t>Šlapžemė</w:t>
      </w:r>
      <w:r>
        <w:t xml:space="preserve">je aptinkamos ir medžių rūšys – tuopos </w:t>
      </w:r>
      <w:r>
        <w:rPr>
          <w:i/>
        </w:rPr>
        <w:t xml:space="preserve">Populus </w:t>
      </w:r>
      <w:r>
        <w:t xml:space="preserve">sp, raudonasis ąžuolas </w:t>
      </w:r>
      <w:r>
        <w:rPr>
          <w:i/>
        </w:rPr>
        <w:t xml:space="preserve">Quercus rubra </w:t>
      </w:r>
      <w:r>
        <w:t xml:space="preserve">ir gudobelė </w:t>
      </w:r>
      <w:r>
        <w:rPr>
          <w:i/>
        </w:rPr>
        <w:t xml:space="preserve">Crataegus </w:t>
      </w:r>
      <w:r>
        <w:t xml:space="preserve">sp., tačiau jos paprastai randamos </w:t>
      </w:r>
      <w:r w:rsidR="00130124">
        <w:t>šlapžemė</w:t>
      </w:r>
      <w:r>
        <w:t>s pakraščiuose, besiribojančiuose su šiems medžiams būdingesne aplinka  (39 ir 40 pav.).</w:t>
      </w:r>
    </w:p>
    <w:p w14:paraId="5213CFBD" w14:textId="77777777" w:rsidR="00973CAE" w:rsidRDefault="00973CAE">
      <w:pPr>
        <w:jc w:val="both"/>
      </w:pPr>
    </w:p>
    <w:tbl>
      <w:tblPr>
        <w:tblStyle w:val="af3"/>
        <w:tblW w:w="9854" w:type="dxa"/>
        <w:tblBorders>
          <w:top w:val="nil"/>
          <w:left w:val="nil"/>
          <w:bottom w:val="nil"/>
          <w:right w:val="nil"/>
          <w:insideH w:val="nil"/>
          <w:insideV w:val="nil"/>
        </w:tblBorders>
        <w:tblLayout w:type="fixed"/>
        <w:tblLook w:val="0400" w:firstRow="0" w:lastRow="0" w:firstColumn="0" w:lastColumn="0" w:noHBand="0" w:noVBand="1"/>
      </w:tblPr>
      <w:tblGrid>
        <w:gridCol w:w="4917"/>
        <w:gridCol w:w="4937"/>
      </w:tblGrid>
      <w:tr w:rsidR="00973CAE" w14:paraId="2A353A57" w14:textId="77777777">
        <w:tc>
          <w:tcPr>
            <w:tcW w:w="4917" w:type="dxa"/>
          </w:tcPr>
          <w:p w14:paraId="5D157574" w14:textId="77777777" w:rsidR="00973CAE" w:rsidRDefault="007F318F">
            <w:pPr>
              <w:jc w:val="both"/>
            </w:pPr>
            <w:r>
              <w:rPr>
                <w:noProof/>
              </w:rPr>
              <w:drawing>
                <wp:inline distT="0" distB="0" distL="0" distR="0" wp14:anchorId="14ADF698" wp14:editId="70D9F3E4">
                  <wp:extent cx="3002116" cy="2012271"/>
                  <wp:effectExtent l="0" t="0" r="0" b="0"/>
                  <wp:docPr id="15389" name="image3.jpg" descr="C:\Users\37128\AppData\Local\Microsoft\Windows\INetCache\Content.Word\IMG_0704.jpg"/>
                  <wp:cNvGraphicFramePr/>
                  <a:graphic xmlns:a="http://schemas.openxmlformats.org/drawingml/2006/main">
                    <a:graphicData uri="http://schemas.openxmlformats.org/drawingml/2006/picture">
                      <pic:pic xmlns:pic="http://schemas.openxmlformats.org/drawingml/2006/picture">
                        <pic:nvPicPr>
                          <pic:cNvPr id="0" name="image3.jpg" descr="C:\Users\37128\AppData\Local\Microsoft\Windows\INetCache\Content.Word\IMG_0704.jpg"/>
                          <pic:cNvPicPr preferRelativeResize="0"/>
                        </pic:nvPicPr>
                        <pic:blipFill>
                          <a:blip r:embed="rId57"/>
                          <a:srcRect/>
                          <a:stretch>
                            <a:fillRect/>
                          </a:stretch>
                        </pic:blipFill>
                        <pic:spPr>
                          <a:xfrm>
                            <a:off x="0" y="0"/>
                            <a:ext cx="3002116" cy="2012271"/>
                          </a:xfrm>
                          <a:prstGeom prst="rect">
                            <a:avLst/>
                          </a:prstGeom>
                          <a:ln/>
                        </pic:spPr>
                      </pic:pic>
                    </a:graphicData>
                  </a:graphic>
                </wp:inline>
              </w:drawing>
            </w:r>
          </w:p>
        </w:tc>
        <w:tc>
          <w:tcPr>
            <w:tcW w:w="4937" w:type="dxa"/>
          </w:tcPr>
          <w:p w14:paraId="1B47BD48" w14:textId="77777777" w:rsidR="00973CAE" w:rsidRDefault="007F318F">
            <w:pPr>
              <w:jc w:val="both"/>
            </w:pPr>
            <w:r>
              <w:rPr>
                <w:noProof/>
              </w:rPr>
              <w:drawing>
                <wp:inline distT="0" distB="0" distL="0" distR="0" wp14:anchorId="746E6763" wp14:editId="4A814104">
                  <wp:extent cx="3016260" cy="2012728"/>
                  <wp:effectExtent l="0" t="0" r="0" b="0"/>
                  <wp:docPr id="15390" name="image7.jpg" descr="C:\Users\37128\AppData\Local\Microsoft\Windows\INetCache\Content.Word\IMG_0732.jpg"/>
                  <wp:cNvGraphicFramePr/>
                  <a:graphic xmlns:a="http://schemas.openxmlformats.org/drawingml/2006/main">
                    <a:graphicData uri="http://schemas.openxmlformats.org/drawingml/2006/picture">
                      <pic:pic xmlns:pic="http://schemas.openxmlformats.org/drawingml/2006/picture">
                        <pic:nvPicPr>
                          <pic:cNvPr id="0" name="image7.jpg" descr="C:\Users\37128\AppData\Local\Microsoft\Windows\INetCache\Content.Word\IMG_0732.jpg"/>
                          <pic:cNvPicPr preferRelativeResize="0"/>
                        </pic:nvPicPr>
                        <pic:blipFill>
                          <a:blip r:embed="rId58"/>
                          <a:srcRect/>
                          <a:stretch>
                            <a:fillRect/>
                          </a:stretch>
                        </pic:blipFill>
                        <pic:spPr>
                          <a:xfrm>
                            <a:off x="0" y="0"/>
                            <a:ext cx="3016260" cy="2012728"/>
                          </a:xfrm>
                          <a:prstGeom prst="rect">
                            <a:avLst/>
                          </a:prstGeom>
                          <a:ln/>
                        </pic:spPr>
                      </pic:pic>
                    </a:graphicData>
                  </a:graphic>
                </wp:inline>
              </w:drawing>
            </w:r>
          </w:p>
        </w:tc>
      </w:tr>
      <w:tr w:rsidR="00973CAE" w14:paraId="7E4A454F" w14:textId="77777777">
        <w:tc>
          <w:tcPr>
            <w:tcW w:w="9854" w:type="dxa"/>
            <w:gridSpan w:val="2"/>
          </w:tcPr>
          <w:p w14:paraId="570BE482" w14:textId="77777777" w:rsidR="00973CAE" w:rsidRDefault="007F318F">
            <w:pPr>
              <w:jc w:val="both"/>
              <w:rPr>
                <w:b/>
                <w:i/>
                <w:color w:val="000000"/>
                <w:sz w:val="20"/>
                <w:szCs w:val="20"/>
              </w:rPr>
            </w:pPr>
            <w:r>
              <w:rPr>
                <w:i/>
                <w:color w:val="000000"/>
                <w:sz w:val="20"/>
                <w:szCs w:val="20"/>
              </w:rPr>
              <w:t>39 ir 40 paveikslėliai.</w:t>
            </w:r>
            <w:r>
              <w:rPr>
                <w:b/>
                <w:i/>
                <w:color w:val="000000"/>
                <w:sz w:val="20"/>
                <w:szCs w:val="20"/>
              </w:rPr>
              <w:t xml:space="preserve"> Gudobelė Crataegus sp. (D. Krasnopolskos nuotrauka)</w:t>
            </w:r>
          </w:p>
        </w:tc>
      </w:tr>
    </w:tbl>
    <w:p w14:paraId="0251F219" w14:textId="77777777" w:rsidR="00973CAE" w:rsidRDefault="00973CAE">
      <w:pPr>
        <w:jc w:val="both"/>
      </w:pPr>
    </w:p>
    <w:p w14:paraId="1CC14914" w14:textId="77777777" w:rsidR="00973CAE" w:rsidRDefault="007F318F">
      <w:pPr>
        <w:jc w:val="both"/>
      </w:pPr>
      <w:r>
        <w:t xml:space="preserve">Viena labiausiai paplitusių invazinių augalų rūšių Esplanados </w:t>
      </w:r>
      <w:r w:rsidR="00130124">
        <w:t>šlapžemė</w:t>
      </w:r>
      <w:r>
        <w:t xml:space="preserve">je yra </w:t>
      </w:r>
      <w:r>
        <w:rPr>
          <w:u w:val="single"/>
        </w:rPr>
        <w:t xml:space="preserve">uosialapis klevas </w:t>
      </w:r>
      <w:r>
        <w:rPr>
          <w:i/>
          <w:u w:val="single"/>
        </w:rPr>
        <w:t xml:space="preserve">Acer negundo </w:t>
      </w:r>
      <w:r>
        <w:t>(41 ir 42 pav.). Ši rūšis į Latviją pateko XIX a. iš Šiaurės Amerikos, kur ji daugiau primena natūraliai gamtoje augantį krūmą. Žinoma, kad pirmieji bandymai šią rūšį auginti Latvijoje nebuvo sėkmingi – pasodinti medeliai nudžiuvo. Uosialapius klevus pirmą kartą užauginti Latvijoje pavyko tik XX a. pirmoje pusėje, ir nuo tada jie paplito po visą Latviją. Šios rūšies medžiai gausiai dauginasi ypač žmonių apleistose šiukšlynų teritorijose. Vanduo yra pats veiksmingiausias būdas rūšiai platintis (Gudžinskas ir kt. 2014). Uosialapis klevas nėra reiklus, jis gali išgyventi ir drėgmės stokojančiose ir nederlingose vietovėse. Kadangi medis yra dvinamis augalas, priklausomai nuo jų žiedų tipo, jie gali augti skirtingoje aplinkoje. Ir vyriškus, ir moteriškus žiedus sukraunantys medžiai yra atsparūs, tačiau esant ekstremalioms sąlygoms, moteriškus žiedus kraunantys uosialapiai klevai geriau auga drėgnesniame ir derlingesniame dirvožemyje.</w:t>
      </w:r>
    </w:p>
    <w:p w14:paraId="3E1D4D40" w14:textId="77777777" w:rsidR="00973CAE" w:rsidRDefault="00973CAE">
      <w:pPr>
        <w:jc w:val="both"/>
      </w:pPr>
    </w:p>
    <w:p w14:paraId="05295796" w14:textId="77777777" w:rsidR="00973CAE" w:rsidRDefault="007F318F">
      <w:pPr>
        <w:jc w:val="both"/>
      </w:pPr>
      <w:r>
        <w:t>Uosialapiai klevai kelia grėsmę salpinių pievų augalų ir upės pakrantėse augančių krūmų gyvenamajai aplinkai, kurioje jie nustelbia bet kokią iki tol dominavusią rūšį vos per keletą metų. Ypač pakrantėse augantys uosialapiai klevai svyra vandens pusėn, kol galiausiai nulūžta ledonešio metu ar dėl stipraus vėjo gūsių. Ant žemės nukritę medžių kamienai išleidžia šaknis ir naujus ūglius, iš kurių galiausiai išauga nauji medžiai. Taip susiformuoja uosialapių klevų dominuojamas augmenijos kompleksas, kuris nėra būdingas vietinėms rūšims. Chaotiškai po vietovę išsibarstę medžių ūgliai darko teritorijos estetinį vaizdą, kuriam sutvarkyti reikia papildomų lėšų. Maža to, medžiai dažnai lūžta, sukeldami grėsmę žmonėms ir jų nuosavybei.</w:t>
      </w:r>
    </w:p>
    <w:p w14:paraId="1E11C5F9" w14:textId="77777777" w:rsidR="00973CAE" w:rsidRDefault="00973CAE">
      <w:pPr>
        <w:jc w:val="both"/>
      </w:pPr>
    </w:p>
    <w:p w14:paraId="2AE4A8F1" w14:textId="77777777" w:rsidR="00973CAE" w:rsidRDefault="007F318F">
      <w:pPr>
        <w:jc w:val="both"/>
      </w:pPr>
      <w:r>
        <w:t xml:space="preserve">Uosialapiai klevai taipogi yra vieni pirmųjų žydinčių ir žiedadulkes platinančių augalų pavasarį. Šie žaliosiose miesto erdvėse augantys medžiai pasižymi didele žiedadulkių koncentracija, todėl alergiškiems žmonėms sukelia šienligę. </w:t>
      </w:r>
    </w:p>
    <w:p w14:paraId="2131E3F8" w14:textId="77777777" w:rsidR="00973CAE" w:rsidRDefault="00973CAE">
      <w:pPr>
        <w:jc w:val="both"/>
      </w:pPr>
    </w:p>
    <w:tbl>
      <w:tblPr>
        <w:tblStyle w:val="af4"/>
        <w:tblW w:w="9850" w:type="dxa"/>
        <w:jc w:val="center"/>
        <w:tblBorders>
          <w:top w:val="nil"/>
          <w:left w:val="nil"/>
          <w:bottom w:val="nil"/>
          <w:right w:val="nil"/>
          <w:insideH w:val="nil"/>
          <w:insideV w:val="nil"/>
        </w:tblBorders>
        <w:tblLayout w:type="fixed"/>
        <w:tblLook w:val="0400" w:firstRow="0" w:lastRow="0" w:firstColumn="0" w:lastColumn="0" w:noHBand="0" w:noVBand="1"/>
      </w:tblPr>
      <w:tblGrid>
        <w:gridCol w:w="4925"/>
        <w:gridCol w:w="4925"/>
      </w:tblGrid>
      <w:tr w:rsidR="00973CAE" w14:paraId="03FEAE58" w14:textId="77777777">
        <w:trPr>
          <w:jc w:val="center"/>
        </w:trPr>
        <w:tc>
          <w:tcPr>
            <w:tcW w:w="4925" w:type="dxa"/>
          </w:tcPr>
          <w:p w14:paraId="12036056" w14:textId="77777777" w:rsidR="00973CAE" w:rsidRDefault="007F318F">
            <w:pPr>
              <w:jc w:val="center"/>
            </w:pPr>
            <w:r>
              <w:rPr>
                <w:noProof/>
              </w:rPr>
              <w:drawing>
                <wp:inline distT="0" distB="0" distL="0" distR="0" wp14:anchorId="5BA820A0" wp14:editId="5BF882B9">
                  <wp:extent cx="3031159" cy="2020773"/>
                  <wp:effectExtent l="0" t="0" r="0" b="0"/>
                  <wp:docPr id="1539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59"/>
                          <a:srcRect/>
                          <a:stretch>
                            <a:fillRect/>
                          </a:stretch>
                        </pic:blipFill>
                        <pic:spPr>
                          <a:xfrm>
                            <a:off x="0" y="0"/>
                            <a:ext cx="3031159" cy="2020773"/>
                          </a:xfrm>
                          <a:prstGeom prst="rect">
                            <a:avLst/>
                          </a:prstGeom>
                          <a:ln/>
                        </pic:spPr>
                      </pic:pic>
                    </a:graphicData>
                  </a:graphic>
                </wp:inline>
              </w:drawing>
            </w:r>
          </w:p>
        </w:tc>
        <w:tc>
          <w:tcPr>
            <w:tcW w:w="4925" w:type="dxa"/>
          </w:tcPr>
          <w:p w14:paraId="26938269" w14:textId="77777777" w:rsidR="00973CAE" w:rsidRDefault="007F318F">
            <w:r>
              <w:rPr>
                <w:noProof/>
              </w:rPr>
              <w:drawing>
                <wp:inline distT="0" distB="0" distL="0" distR="0" wp14:anchorId="67BBE2EC" wp14:editId="2DFD7145">
                  <wp:extent cx="3014427" cy="2009618"/>
                  <wp:effectExtent l="0" t="0" r="0" b="0"/>
                  <wp:docPr id="15392"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60"/>
                          <a:srcRect/>
                          <a:stretch>
                            <a:fillRect/>
                          </a:stretch>
                        </pic:blipFill>
                        <pic:spPr>
                          <a:xfrm>
                            <a:off x="0" y="0"/>
                            <a:ext cx="3014427" cy="2009618"/>
                          </a:xfrm>
                          <a:prstGeom prst="rect">
                            <a:avLst/>
                          </a:prstGeom>
                          <a:ln/>
                        </pic:spPr>
                      </pic:pic>
                    </a:graphicData>
                  </a:graphic>
                </wp:inline>
              </w:drawing>
            </w:r>
          </w:p>
        </w:tc>
      </w:tr>
      <w:tr w:rsidR="00973CAE" w14:paraId="707F807A" w14:textId="77777777">
        <w:trPr>
          <w:jc w:val="center"/>
        </w:trPr>
        <w:tc>
          <w:tcPr>
            <w:tcW w:w="4925" w:type="dxa"/>
          </w:tcPr>
          <w:p w14:paraId="5C732249" w14:textId="77777777" w:rsidR="00973CAE" w:rsidRDefault="007F318F">
            <w:pPr>
              <w:jc w:val="center"/>
              <w:rPr>
                <w:b/>
                <w:sz w:val="20"/>
                <w:szCs w:val="20"/>
              </w:rPr>
            </w:pPr>
            <w:r>
              <w:rPr>
                <w:i/>
                <w:sz w:val="20"/>
                <w:szCs w:val="20"/>
              </w:rPr>
              <w:t xml:space="preserve">41 paveikslėlis. </w:t>
            </w:r>
            <w:r w:rsidR="00130124">
              <w:rPr>
                <w:b/>
                <w:i/>
                <w:sz w:val="20"/>
                <w:szCs w:val="20"/>
              </w:rPr>
              <w:t>Šlapžemė</w:t>
            </w:r>
            <w:r>
              <w:rPr>
                <w:b/>
                <w:i/>
                <w:sz w:val="20"/>
                <w:szCs w:val="20"/>
              </w:rPr>
              <w:t>s teritorijoje augantis uosialapis klevas Acer negundo (</w:t>
            </w:r>
            <w:r>
              <w:rPr>
                <w:b/>
                <w:i/>
                <w:color w:val="000000"/>
                <w:sz w:val="20"/>
                <w:szCs w:val="20"/>
              </w:rPr>
              <w:t>U. Valainio nuotrauka)</w:t>
            </w:r>
          </w:p>
        </w:tc>
        <w:tc>
          <w:tcPr>
            <w:tcW w:w="4925" w:type="dxa"/>
          </w:tcPr>
          <w:p w14:paraId="47F72CD3"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42 paveikslėlis. </w:t>
            </w:r>
            <w:r>
              <w:rPr>
                <w:b/>
                <w:i/>
                <w:color w:val="000000"/>
                <w:sz w:val="20"/>
                <w:szCs w:val="20"/>
              </w:rPr>
              <w:t>Uosialapio klevo vaizdas iš arti (D. Krasnopolskos nuotrauka)</w:t>
            </w:r>
          </w:p>
        </w:tc>
      </w:tr>
    </w:tbl>
    <w:p w14:paraId="6670C2C0" w14:textId="77777777" w:rsidR="00973CAE" w:rsidRDefault="00973CAE">
      <w:pPr>
        <w:jc w:val="both"/>
        <w:rPr>
          <w:u w:val="single"/>
        </w:rPr>
      </w:pPr>
    </w:p>
    <w:p w14:paraId="0EEC3876" w14:textId="77777777" w:rsidR="00973CAE" w:rsidRDefault="007F318F">
      <w:pPr>
        <w:jc w:val="both"/>
      </w:pPr>
      <w:r>
        <w:rPr>
          <w:u w:val="single"/>
        </w:rPr>
        <w:t xml:space="preserve">Dygliavaisis virkštainis </w:t>
      </w:r>
      <w:r>
        <w:rPr>
          <w:i/>
          <w:u w:val="single"/>
        </w:rPr>
        <w:t xml:space="preserve">Echinocystis lobata </w:t>
      </w:r>
      <w:r>
        <w:t>(44 pav.) yra vienametis augalas, visiškai natūralizavęsis Latvijos teritorijoje. Oro maišelius turintys vaisiai augalams suteikia puikias galimybes savo sėklas platinti per vandenį. Taip sėklos patenka į laukinę gamtą, kur dirvožemis drėgnas ir derlingas. Dygliavaisiai virkštainiai paprastai auga upių pakrantėse, užliejamose pievose ir pakrančių krūmynuose. Šie augalai dažnai suformuoja savo kamienų raizginius virš pakrantėje augančių krūmų ar augalų. Jie užgožia areale augančius kitus augalus, jiems sudarydami pavėsį. Dygliavaisiai virkštainiai žydi liepos ir rugpjūčio mėnesiais. Dauginasi tik sėklomis. Vienas augalas subrandina nuo 25 iki 100 didelio daigumo sėklų. Nepajėgdamos varžytis dėl šviesos, dauguma vietinių augalų rūšių išnyksta, dėl to augalų ekosistemos ima degraduoti, o jų biologinė įvairovė ženkliai sumažėja.</w:t>
      </w:r>
    </w:p>
    <w:tbl>
      <w:tblPr>
        <w:tblStyle w:val="af5"/>
        <w:tblW w:w="9638" w:type="dxa"/>
        <w:jc w:val="center"/>
        <w:tblBorders>
          <w:top w:val="nil"/>
          <w:left w:val="nil"/>
          <w:bottom w:val="nil"/>
          <w:right w:val="nil"/>
          <w:insideH w:val="nil"/>
          <w:insideV w:val="nil"/>
        </w:tblBorders>
        <w:tblLayout w:type="fixed"/>
        <w:tblLook w:val="0400" w:firstRow="0" w:lastRow="0" w:firstColumn="0" w:lastColumn="0" w:noHBand="0" w:noVBand="1"/>
      </w:tblPr>
      <w:tblGrid>
        <w:gridCol w:w="4713"/>
        <w:gridCol w:w="4925"/>
      </w:tblGrid>
      <w:tr w:rsidR="00973CAE" w14:paraId="0F0DC718" w14:textId="77777777">
        <w:trPr>
          <w:jc w:val="center"/>
        </w:trPr>
        <w:tc>
          <w:tcPr>
            <w:tcW w:w="4713" w:type="dxa"/>
          </w:tcPr>
          <w:p w14:paraId="173ED23F" w14:textId="77777777" w:rsidR="00973CAE" w:rsidRDefault="007F318F">
            <w:pPr>
              <w:jc w:val="center"/>
            </w:pPr>
            <w:r>
              <w:rPr>
                <w:noProof/>
              </w:rPr>
              <w:drawing>
                <wp:inline distT="0" distB="0" distL="0" distR="0" wp14:anchorId="6EEF2F5E" wp14:editId="68F9180A">
                  <wp:extent cx="2356862" cy="2535901"/>
                  <wp:effectExtent l="0" t="0" r="0" b="0"/>
                  <wp:docPr id="1539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61"/>
                          <a:srcRect/>
                          <a:stretch>
                            <a:fillRect/>
                          </a:stretch>
                        </pic:blipFill>
                        <pic:spPr>
                          <a:xfrm>
                            <a:off x="0" y="0"/>
                            <a:ext cx="2356862" cy="2535901"/>
                          </a:xfrm>
                          <a:prstGeom prst="rect">
                            <a:avLst/>
                          </a:prstGeom>
                          <a:ln/>
                        </pic:spPr>
                      </pic:pic>
                    </a:graphicData>
                  </a:graphic>
                </wp:inline>
              </w:drawing>
            </w:r>
          </w:p>
        </w:tc>
        <w:tc>
          <w:tcPr>
            <w:tcW w:w="4925" w:type="dxa"/>
          </w:tcPr>
          <w:p w14:paraId="60148A62" w14:textId="77777777" w:rsidR="00973CAE" w:rsidRDefault="007F318F">
            <w:pPr>
              <w:jc w:val="center"/>
            </w:pPr>
            <w:r>
              <w:rPr>
                <w:noProof/>
              </w:rPr>
              <w:drawing>
                <wp:inline distT="0" distB="0" distL="0" distR="0" wp14:anchorId="371C313E" wp14:editId="4F99E9CB">
                  <wp:extent cx="2343590" cy="2553634"/>
                  <wp:effectExtent l="0" t="0" r="0" b="0"/>
                  <wp:docPr id="1539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2"/>
                          <a:srcRect/>
                          <a:stretch>
                            <a:fillRect/>
                          </a:stretch>
                        </pic:blipFill>
                        <pic:spPr>
                          <a:xfrm>
                            <a:off x="0" y="0"/>
                            <a:ext cx="2343590" cy="2553634"/>
                          </a:xfrm>
                          <a:prstGeom prst="rect">
                            <a:avLst/>
                          </a:prstGeom>
                          <a:ln/>
                        </pic:spPr>
                      </pic:pic>
                    </a:graphicData>
                  </a:graphic>
                </wp:inline>
              </w:drawing>
            </w:r>
          </w:p>
        </w:tc>
      </w:tr>
      <w:tr w:rsidR="00973CAE" w14:paraId="2A8477A1" w14:textId="77777777">
        <w:trPr>
          <w:jc w:val="center"/>
        </w:trPr>
        <w:tc>
          <w:tcPr>
            <w:tcW w:w="4713" w:type="dxa"/>
          </w:tcPr>
          <w:p w14:paraId="1E9B9001" w14:textId="77777777" w:rsidR="00973CAE" w:rsidRDefault="007F318F">
            <w:pPr>
              <w:jc w:val="center"/>
              <w:rPr>
                <w:b/>
                <w:sz w:val="20"/>
                <w:szCs w:val="20"/>
              </w:rPr>
            </w:pPr>
            <w:r>
              <w:rPr>
                <w:i/>
                <w:sz w:val="20"/>
                <w:szCs w:val="20"/>
              </w:rPr>
              <w:t xml:space="preserve">43 paveikslėlis. </w:t>
            </w:r>
            <w:r>
              <w:rPr>
                <w:b/>
                <w:i/>
                <w:sz w:val="20"/>
                <w:szCs w:val="20"/>
              </w:rPr>
              <w:t>Bitinė sprigė</w:t>
            </w:r>
            <w:r>
              <w:rPr>
                <w:i/>
                <w:sz w:val="20"/>
                <w:szCs w:val="20"/>
              </w:rPr>
              <w:t xml:space="preserve"> </w:t>
            </w:r>
            <w:r>
              <w:rPr>
                <w:b/>
                <w:i/>
                <w:sz w:val="20"/>
                <w:szCs w:val="20"/>
              </w:rPr>
              <w:t>Impatiens glandulifera (</w:t>
            </w:r>
            <w:r>
              <w:rPr>
                <w:b/>
                <w:i/>
                <w:color w:val="000000"/>
                <w:sz w:val="20"/>
                <w:szCs w:val="20"/>
              </w:rPr>
              <w:t>N. Romancevičos nuotrauka)</w:t>
            </w:r>
          </w:p>
        </w:tc>
        <w:tc>
          <w:tcPr>
            <w:tcW w:w="4925" w:type="dxa"/>
          </w:tcPr>
          <w:p w14:paraId="50F03740"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44 paveikslėlis. </w:t>
            </w:r>
            <w:r>
              <w:rPr>
                <w:b/>
                <w:i/>
                <w:color w:val="000000"/>
                <w:sz w:val="20"/>
                <w:szCs w:val="20"/>
              </w:rPr>
              <w:t>Dygliavaisis virkštainis Echinocystis lobata (U. Valainio nuotrauka)</w:t>
            </w:r>
          </w:p>
        </w:tc>
      </w:tr>
    </w:tbl>
    <w:p w14:paraId="36EE2C1D" w14:textId="77777777" w:rsidR="00973CAE" w:rsidRDefault="00973CAE"/>
    <w:p w14:paraId="6A1F1918" w14:textId="77777777" w:rsidR="00973CAE" w:rsidRDefault="007F318F">
      <w:pPr>
        <w:jc w:val="both"/>
      </w:pPr>
      <w:r>
        <w:rPr>
          <w:u w:val="single"/>
        </w:rPr>
        <w:t xml:space="preserve">Bitinė sprigė </w:t>
      </w:r>
      <w:r>
        <w:rPr>
          <w:i/>
          <w:u w:val="single"/>
        </w:rPr>
        <w:t xml:space="preserve">Impatiens glandulifera </w:t>
      </w:r>
      <w:r>
        <w:rPr>
          <w:color w:val="000000"/>
        </w:rPr>
        <w:t>(43 pav.) – viena iš invazinių, atėjūnių rūšių Latvijos teritorijoje, gerai prisitaikiusi brautis į kitų augalų gyvenamąją aplinką</w:t>
      </w:r>
      <w:r>
        <w:t xml:space="preserve">. Paskutiniais atliktų tyrimų apie rūšies dinamiką duomenimis paaiškėjo, kad bitinės sprigės yra gana paplitę ir lengvai įsitvirtina bet kokioje teritorijoje, bet dažniausiai upės pakrantėse esančiuose gamtinių zonų koridoriuose. Ypač jų invazijai tinkamos vietos – šiukšlynai, vandeningos įdubos ir grioviai palei miesto gatves ir geležinkelius. Esplanados </w:t>
      </w:r>
      <w:r w:rsidR="00130124">
        <w:t>šlapžemė</w:t>
      </w:r>
      <w:r>
        <w:t>je bitinių sprigių aptinkama kelėtoje vietų, tačiau joms dar nepavyko suformuoti vien tik jų rūšies dominuojančių masyvų. Vienas augalas gali sukrauti nuo 95 iki 390 žiedų, subrandinančių nuo 500 iki 2500 sėklų. Sėklos išlieka daigios iki 18 mėnesių. Dauginasi tik sėklomis. Sėkloms subrendus, jų dėžutės staigiai atsiveria, laukan išspjaudamos sėklas, kurios pasklinda 3 – 5 m atstumu. Augalui masiškai dauginantis, teritorijoje susidaro tankiai bitinėmis sprigėmis apaugę plotai, kur iki tol gyvavusios vietinės rūšys yra užgožiamos.</w:t>
      </w:r>
    </w:p>
    <w:p w14:paraId="46128F46" w14:textId="77777777" w:rsidR="00973CAE" w:rsidRDefault="00973CAE">
      <w:pPr>
        <w:jc w:val="both"/>
      </w:pPr>
    </w:p>
    <w:p w14:paraId="510F5D4D" w14:textId="77777777" w:rsidR="00973CAE" w:rsidRDefault="007F318F">
      <w:pPr>
        <w:jc w:val="both"/>
      </w:pPr>
      <w:r>
        <w:rPr>
          <w:u w:val="single"/>
        </w:rPr>
        <w:t xml:space="preserve">Smulkiažiedė sprigė </w:t>
      </w:r>
      <w:r>
        <w:rPr>
          <w:i/>
          <w:u w:val="single"/>
        </w:rPr>
        <w:t>Impatiens parviflora</w:t>
      </w:r>
      <w:r>
        <w:rPr>
          <w:i/>
        </w:rPr>
        <w:t xml:space="preserve"> </w:t>
      </w:r>
      <w:r>
        <w:t>irgi varžosi su žoliniais augalais dėl gyvenamosios aplinkos ir neretai tampa dominuojančia rūšimi žolinių augalų masyvuose. Smulkiažiedės sprigės aptinkamos net tose vietose, kur patenka vos 5% saulės šviesos. Todėl jos nesunkiai įsitvirtina ekologinėse nišose, esančiose miškuose, kur žolinių augalų bendrijos dėl šviesos stygiaus yra sunykusios.</w:t>
      </w:r>
    </w:p>
    <w:p w14:paraId="557B29E3" w14:textId="77777777" w:rsidR="00973CAE" w:rsidRDefault="00973CAE"/>
    <w:p w14:paraId="7102DE46" w14:textId="77777777" w:rsidR="00973CAE" w:rsidRDefault="007F318F">
      <w:pPr>
        <w:jc w:val="both"/>
      </w:pPr>
      <w:r>
        <w:rPr>
          <w:u w:val="single"/>
        </w:rPr>
        <w:t xml:space="preserve">Baltoji sedula </w:t>
      </w:r>
      <w:r>
        <w:rPr>
          <w:i/>
          <w:u w:val="single"/>
        </w:rPr>
        <w:t>Swida alba</w:t>
      </w:r>
      <w:r>
        <w:t xml:space="preserve"> – paplitusi invazinė rūšis, aptinkama miestų parkuose ir žaliosiose zonose, kur gausu įvairios augalijos, tačiau dažniausiai auga vandens telkinių pakrantėse, kur suformuoja didžiulius ūglių ir medžių svyruoklių masyvus. Šios rūšies augalai suformuoja tankiai suaugusių šakų ir kuokštinių (siurbiamųjų) šaknų plotus, taip sumažindami vietovei būdingų rūšių biologinę įvairovę. Jų sėklas išplatina paukščiai. Sėkloms gyvybiškai svarbūs yra šalčio stratifikacija ir jas platinantys paukščiai, kurie šias sėklas ir platina aplinkiniuose upeliuose. Augalas taip pat gali daugintis šaknimis. Baltųjų sedulų rasta keliose Esplanados </w:t>
      </w:r>
      <w:r w:rsidR="00130124">
        <w:t>šlapžemė</w:t>
      </w:r>
      <w:r>
        <w:t xml:space="preserve">s vietose. </w:t>
      </w:r>
    </w:p>
    <w:p w14:paraId="16162A74" w14:textId="77777777" w:rsidR="00973CAE" w:rsidRDefault="00973CAE">
      <w:pPr>
        <w:pBdr>
          <w:top w:val="nil"/>
          <w:left w:val="nil"/>
          <w:bottom w:val="nil"/>
          <w:right w:val="nil"/>
          <w:between w:val="nil"/>
        </w:pBdr>
        <w:jc w:val="both"/>
        <w:rPr>
          <w:color w:val="000000"/>
        </w:rPr>
      </w:pPr>
    </w:p>
    <w:p w14:paraId="6B6763E7" w14:textId="77777777" w:rsidR="00973CAE" w:rsidRDefault="007F318F">
      <w:pPr>
        <w:pBdr>
          <w:top w:val="nil"/>
          <w:left w:val="nil"/>
          <w:bottom w:val="nil"/>
          <w:right w:val="nil"/>
          <w:between w:val="nil"/>
        </w:pBdr>
        <w:jc w:val="both"/>
        <w:rPr>
          <w:color w:val="000000"/>
        </w:rPr>
      </w:pPr>
      <w:r>
        <w:rPr>
          <w:color w:val="000000"/>
          <w:u w:val="single"/>
        </w:rPr>
        <w:t xml:space="preserve">Tankiažiedė rūgštynė </w:t>
      </w:r>
      <w:r>
        <w:rPr>
          <w:i/>
          <w:color w:val="000000"/>
          <w:u w:val="single"/>
        </w:rPr>
        <w:t>Rumex confertus</w:t>
      </w:r>
      <w:r>
        <w:rPr>
          <w:color w:val="000000"/>
        </w:rPr>
        <w:t xml:space="preserve"> į Latviją greičiausiai pateko atsitiktinai per įvežtinius grūdus, pašarui naudojamas sėklas ar kitus žemės ūkio produktus. Natūraliose ar pusiau natūraliose pievose takiažiedės rūgštynės nustelbia vietines augalų rūšis, ypač neaukštus žolinius augalus. Vienas šios invazinės rūšies augalas gali subrandinti iki 4 000 sėklų, kurios gali išlikti daigios net keletą metų. Pievų, kuriose įsigali tankiažiedės rūgštynės, ekonominė vertė smunka, nes gyvuliai sunkiai ėda čia augančią ar šienaujamą žolę. Tankiažiedės rūgštynės lengvai prisitaiko prie bet kokių ekologinių sąlygų – nuo vidutiniškai drėgnų pievų iki šiukšlynų, pakelių ir stipriai paveiktų dirvožemių palei geležinkelius. Didžiuliai šios rūšies augalų plotai </w:t>
      </w:r>
      <w:r w:rsidR="00130124">
        <w:rPr>
          <w:color w:val="000000"/>
        </w:rPr>
        <w:t>šlapžemė</w:t>
      </w:r>
      <w:r>
        <w:rPr>
          <w:color w:val="000000"/>
        </w:rPr>
        <w:t>je aptinkami jos šiaurinėje dalyje.</w:t>
      </w:r>
    </w:p>
    <w:p w14:paraId="787084DC" w14:textId="77777777" w:rsidR="00973CAE" w:rsidRDefault="00973CAE">
      <w:pPr>
        <w:pBdr>
          <w:top w:val="nil"/>
          <w:left w:val="nil"/>
          <w:bottom w:val="nil"/>
          <w:right w:val="nil"/>
          <w:between w:val="nil"/>
        </w:pBdr>
        <w:jc w:val="both"/>
        <w:rPr>
          <w:color w:val="000000"/>
        </w:rPr>
      </w:pPr>
    </w:p>
    <w:p w14:paraId="0FA5D427" w14:textId="77777777" w:rsidR="00973CAE" w:rsidRDefault="007F318F">
      <w:pPr>
        <w:pBdr>
          <w:top w:val="nil"/>
          <w:left w:val="nil"/>
          <w:bottom w:val="nil"/>
          <w:right w:val="nil"/>
          <w:between w:val="nil"/>
        </w:pBdr>
        <w:jc w:val="both"/>
        <w:rPr>
          <w:color w:val="000000"/>
        </w:rPr>
      </w:pPr>
      <w:r>
        <w:rPr>
          <w:color w:val="000000"/>
          <w:u w:val="single"/>
        </w:rPr>
        <w:t xml:space="preserve">Kanadinė rykštenė </w:t>
      </w:r>
      <w:r>
        <w:rPr>
          <w:i/>
          <w:color w:val="000000"/>
          <w:u w:val="single"/>
        </w:rPr>
        <w:t>Solidago canadensis</w:t>
      </w:r>
      <w:r>
        <w:rPr>
          <w:i/>
          <w:color w:val="000000"/>
        </w:rPr>
        <w:t xml:space="preserve"> </w:t>
      </w:r>
      <w:r>
        <w:rPr>
          <w:color w:val="000000"/>
        </w:rPr>
        <w:t xml:space="preserve">– vienas iš anksčiausiai iš Šiaurės Amerikos į Europą įvežtų dekoratyvinių augalų. Augalas dauginasi sėklomis ir šaknimis. Subrandina didelius kiekius sėklų – Europoje vienas augalas gali subrandinti daugiau negu 10 000 sėklų, kurios išlieka daigios iki 10 metų. Sėklos išplinta toli nuo augalo, kad rūšis šitaip įsitvirtintų naujuose plotuose. </w:t>
      </w:r>
    </w:p>
    <w:p w14:paraId="67C882C1" w14:textId="77777777" w:rsidR="00973CAE" w:rsidRDefault="00973CAE">
      <w:pPr>
        <w:jc w:val="both"/>
        <w:rPr>
          <w:color w:val="FF0000"/>
        </w:rPr>
      </w:pPr>
    </w:p>
    <w:p w14:paraId="124D14DC" w14:textId="77777777" w:rsidR="00973CAE" w:rsidRDefault="007F318F">
      <w:pPr>
        <w:jc w:val="both"/>
      </w:pPr>
      <w:r>
        <w:t xml:space="preserve">Žinduolių rūšių paplitimą Esplanados </w:t>
      </w:r>
      <w:r w:rsidR="00130124">
        <w:t>šlapžemė</w:t>
      </w:r>
      <w:r>
        <w:t xml:space="preserve">je riboja </w:t>
      </w:r>
      <w:r>
        <w:rPr>
          <w:b/>
        </w:rPr>
        <w:t>teritorijos izoliacija nuo kitų miesto gamtinių zonų</w:t>
      </w:r>
      <w:r>
        <w:t xml:space="preserve">. Dabartinė </w:t>
      </w:r>
      <w:r w:rsidR="00130124">
        <w:t>šlapžemė</w:t>
      </w:r>
      <w:r>
        <w:t xml:space="preserve">s teritorija rytinėje ir vakarinėje dalyje ribojasi su gana intensyvaus eismo miesto gatvėmis, o į rytus nuo </w:t>
      </w:r>
      <w:r w:rsidR="00130124">
        <w:t>šlapžemė</w:t>
      </w:r>
      <w:r>
        <w:t xml:space="preserve">s įsikūręs gyvenamasis mikrorajonas. Tokiomis sąlygomis rūšims labai sudėtinga patekti į </w:t>
      </w:r>
      <w:r w:rsidR="00130124">
        <w:t>šlapžemė</w:t>
      </w:r>
      <w:r>
        <w:t xml:space="preserve">s teritoriją. Tačiau ilgalaikiame teritorijos tvarkymo plane numatyta, kad turi būti rasta būdų, kaip gyvūnų rūšys galėtų lengviau patekti į teritoriją. Vandens keliai visuomet yra vienas iš svarbiausių koridorių šių rūšių judėjimui. Ir Dauguva, didžiausioji Latvijos upė, ir jos intakas Šunupė teka pro </w:t>
      </w:r>
      <w:r w:rsidR="00130124">
        <w:t>šlapžemė</w:t>
      </w:r>
      <w:r>
        <w:t xml:space="preserve">s teritoriją. Šių upių pakrantės jau dabar gyvūnų rūšims iš dalies pasitarnauja kaip ekologiniai koridoriai, tačiau per Šunupę pastatyti tiltai ir požeminės pralaidos kai kurioms žinduolių rūšims yra neįveikiamos kliūtys.  </w:t>
      </w:r>
      <w:r w:rsidR="00130124">
        <w:t>Šlapžemė</w:t>
      </w:r>
      <w:r>
        <w:t>s teritorijos tvarkymo plane rekomenduojama pritaikyti per Šunupę nutiestus tiltus, patenkančius į rekonstrukcijos darbų zoną (žr. X teritorijos valdymo priemonę).</w:t>
      </w:r>
    </w:p>
    <w:p w14:paraId="3226013B" w14:textId="77777777" w:rsidR="00973CAE" w:rsidRDefault="00973CAE">
      <w:pPr>
        <w:jc w:val="both"/>
        <w:rPr>
          <w:color w:val="FF0000"/>
        </w:rPr>
      </w:pPr>
    </w:p>
    <w:p w14:paraId="770A0EF2" w14:textId="77777777" w:rsidR="00973CAE" w:rsidRDefault="007F318F">
      <w:pPr>
        <w:pStyle w:val="Antrat2"/>
        <w:jc w:val="both"/>
      </w:pPr>
      <w:bookmarkStart w:id="14" w:name="_Toc110344583"/>
      <w:r>
        <w:t xml:space="preserve">1.5. DAUGPILIO MIESTO SAVIVALDYBĖS NUMATYTI INFRASTRUKTŪROS VYSTYMO PROJEKTAI ESPLANADOS </w:t>
      </w:r>
      <w:r w:rsidR="00130124">
        <w:t>ŠLAPŽEMĖ</w:t>
      </w:r>
      <w:r>
        <w:t>JE IR JOS PRIEIGOSE BEI JŲ BŪSIMAS POVEIKIS  ŠIŲ TERITORIJŲ GAMTINEI VERTEI</w:t>
      </w:r>
      <w:bookmarkEnd w:id="14"/>
    </w:p>
    <w:p w14:paraId="57EC43F0" w14:textId="77777777" w:rsidR="00973CAE" w:rsidRDefault="00973CAE">
      <w:pPr>
        <w:jc w:val="both"/>
        <w:rPr>
          <w:b/>
        </w:rPr>
      </w:pPr>
    </w:p>
    <w:p w14:paraId="1DF728EE" w14:textId="77777777" w:rsidR="00973CAE" w:rsidRDefault="007F318F">
      <w:pPr>
        <w:jc w:val="both"/>
      </w:pPr>
      <w:r>
        <w:t xml:space="preserve">Remiantis Daugpilio miesto savivaldybės planavimo dokumentuose pateikiama informacija, Esplanados </w:t>
      </w:r>
      <w:r w:rsidR="00130124">
        <w:t>šlapžemė</w:t>
      </w:r>
      <w:r>
        <w:t xml:space="preserve">je ir jos prieigose numatoma įgyvendinti keletas svarbių infrastruktūros vystymo projektų. </w:t>
      </w:r>
    </w:p>
    <w:p w14:paraId="2DE9E4AA" w14:textId="77777777" w:rsidR="00973CAE" w:rsidRDefault="00973CAE"/>
    <w:p w14:paraId="00F61C10" w14:textId="77777777" w:rsidR="00973CAE" w:rsidRDefault="007F318F">
      <w:pPr>
        <w:jc w:val="both"/>
        <w:rPr>
          <w:color w:val="000000"/>
          <w:highlight w:val="white"/>
        </w:rPr>
      </w:pPr>
      <w:r>
        <w:rPr>
          <w:color w:val="000000"/>
        </w:rPr>
        <w:t>2019 m. Daugpilio miesto Taryba organizavo projektų konkursą “</w:t>
      </w:r>
      <w:r>
        <w:rPr>
          <w:b/>
          <w:color w:val="000000"/>
        </w:rPr>
        <w:t>Turizmo ir aplinkosauginio švietimo infrastruktūros ir kraštovaizdžio kūrimas Latgalos zoologijos sodo teritorijoje, adresu Vienības gatvė 27, Daugpilis”</w:t>
      </w:r>
      <w:r>
        <w:rPr>
          <w:color w:val="000000"/>
        </w:rPr>
        <w:t>. Konkurso tikslas buvo sukurti architektūriniu požiūriu aukštos kokybės, iš anksto gerai apgalvoto funkcionalumo, ekonomiškai pasiteisinantį ir technines specifikacijas bei Statutą atitinkantį turizmo ir aplinkosauginio švietimo infrastruktūros ir kraštovaizdžio minėtoje teritorijoje projektą. Iš penkių konkursui pateiktų darbų geriausiu pripažintas “Pėsčiųjų tiltas per pelkę”</w:t>
      </w:r>
      <w:r>
        <w:rPr>
          <w:color w:val="000000"/>
          <w:highlight w:val="white"/>
        </w:rPr>
        <w:t xml:space="preserve"> – bendras “Trīs arhitektūra” ir “Sudraba arhitektūra” bendrovėse dirbančių architektų projektas.</w:t>
      </w:r>
    </w:p>
    <w:p w14:paraId="7C9F3E2B" w14:textId="77777777" w:rsidR="00973CAE" w:rsidRDefault="00973CAE">
      <w:pPr>
        <w:jc w:val="both"/>
        <w:rPr>
          <w:color w:val="000000"/>
          <w:highlight w:val="white"/>
        </w:rPr>
      </w:pPr>
    </w:p>
    <w:p w14:paraId="0420E5D9" w14:textId="77777777" w:rsidR="00973CAE" w:rsidRDefault="007F318F">
      <w:pPr>
        <w:pBdr>
          <w:top w:val="nil"/>
          <w:left w:val="nil"/>
          <w:bottom w:val="nil"/>
          <w:right w:val="nil"/>
          <w:between w:val="nil"/>
        </w:pBdr>
        <w:shd w:val="clear" w:color="auto" w:fill="FFFFFF"/>
        <w:jc w:val="both"/>
        <w:rPr>
          <w:color w:val="000000"/>
        </w:rPr>
      </w:pPr>
      <w:r>
        <w:rPr>
          <w:color w:val="000000"/>
        </w:rPr>
        <w:t>Projekto “Pėsčiųjų tiltas per pelkę” architektai siūlo sukurti tiltelių pėstiesiems per pelkę sistemą su vienu pagrindiniu tiltu, jungiančiu dabartinį zoologijos sodo pastatų kompleksą su naujaisiais, ateityje numatomais pastatais – nameliu džiunglėse, nameliu pelkėje ir apžvalgos bokštu (45, 46 ir 47 pav.).</w:t>
      </w:r>
    </w:p>
    <w:p w14:paraId="7D1E55F9" w14:textId="77777777" w:rsidR="00973CAE" w:rsidRDefault="00973CAE">
      <w:pPr>
        <w:pBdr>
          <w:top w:val="nil"/>
          <w:left w:val="nil"/>
          <w:bottom w:val="nil"/>
          <w:right w:val="nil"/>
          <w:between w:val="nil"/>
        </w:pBdr>
        <w:shd w:val="clear" w:color="auto" w:fill="FFFFFF"/>
        <w:jc w:val="both"/>
        <w:rPr>
          <w:color w:val="000000"/>
        </w:rPr>
      </w:pPr>
    </w:p>
    <w:tbl>
      <w:tblPr>
        <w:tblStyle w:val="af6"/>
        <w:tblW w:w="9854" w:type="dxa"/>
        <w:tblBorders>
          <w:top w:val="nil"/>
          <w:left w:val="nil"/>
          <w:bottom w:val="nil"/>
          <w:right w:val="nil"/>
          <w:insideH w:val="nil"/>
          <w:insideV w:val="nil"/>
        </w:tblBorders>
        <w:tblLayout w:type="fixed"/>
        <w:tblLook w:val="0400" w:firstRow="0" w:lastRow="0" w:firstColumn="0" w:lastColumn="0" w:noHBand="0" w:noVBand="1"/>
      </w:tblPr>
      <w:tblGrid>
        <w:gridCol w:w="9854"/>
      </w:tblGrid>
      <w:tr w:rsidR="00973CAE" w14:paraId="006ED71D" w14:textId="77777777">
        <w:tc>
          <w:tcPr>
            <w:tcW w:w="9854" w:type="dxa"/>
          </w:tcPr>
          <w:p w14:paraId="0FD52EBE" w14:textId="77777777" w:rsidR="00973CAE" w:rsidRDefault="007F318F">
            <w:r>
              <w:rPr>
                <w:noProof/>
              </w:rPr>
              <w:drawing>
                <wp:inline distT="0" distB="0" distL="0" distR="0" wp14:anchorId="5EAAFB84" wp14:editId="607FF0EF">
                  <wp:extent cx="6120130" cy="4338955"/>
                  <wp:effectExtent l="0" t="0" r="0" b="0"/>
                  <wp:docPr id="15395"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3"/>
                          <a:srcRect/>
                          <a:stretch>
                            <a:fillRect/>
                          </a:stretch>
                        </pic:blipFill>
                        <pic:spPr>
                          <a:xfrm>
                            <a:off x="0" y="0"/>
                            <a:ext cx="6120130" cy="4338955"/>
                          </a:xfrm>
                          <a:prstGeom prst="rect">
                            <a:avLst/>
                          </a:prstGeom>
                          <a:ln/>
                        </pic:spPr>
                      </pic:pic>
                    </a:graphicData>
                  </a:graphic>
                </wp:inline>
              </w:drawing>
            </w:r>
            <w:r>
              <w:rPr>
                <w:noProof/>
              </w:rPr>
              <mc:AlternateContent>
                <mc:Choice Requires="wps">
                  <w:drawing>
                    <wp:anchor distT="0" distB="0" distL="114300" distR="114300" simplePos="0" relativeHeight="251672576" behindDoc="0" locked="0" layoutInCell="1" hidden="0" allowOverlap="1" wp14:anchorId="274AF5F0" wp14:editId="01C9CE5C">
                      <wp:simplePos x="0" y="0"/>
                      <wp:positionH relativeFrom="column">
                        <wp:posOffset>2374900</wp:posOffset>
                      </wp:positionH>
                      <wp:positionV relativeFrom="paragraph">
                        <wp:posOffset>2628900</wp:posOffset>
                      </wp:positionV>
                      <wp:extent cx="389890" cy="382905"/>
                      <wp:effectExtent l="0" t="0" r="0" b="0"/>
                      <wp:wrapNone/>
                      <wp:docPr id="15372" name="Oval 15372"/>
                      <wp:cNvGraphicFramePr/>
                      <a:graphic xmlns:a="http://schemas.openxmlformats.org/drawingml/2006/main">
                        <a:graphicData uri="http://schemas.microsoft.com/office/word/2010/wordprocessingShape">
                          <wps:wsp>
                            <wps:cNvSpPr/>
                            <wps:spPr>
                              <a:xfrm>
                                <a:off x="5157405" y="3594898"/>
                                <a:ext cx="377190" cy="370205"/>
                              </a:xfrm>
                              <a:prstGeom prst="ellipse">
                                <a:avLst/>
                              </a:prstGeom>
                              <a:solidFill>
                                <a:srgbClr val="FF0000"/>
                              </a:solidFill>
                              <a:ln w="12700" cap="flat" cmpd="sng">
                                <a:solidFill>
                                  <a:srgbClr val="1F3763"/>
                                </a:solidFill>
                                <a:prstDash val="solid"/>
                                <a:miter lim="8000"/>
                                <a:headEnd type="none" w="sm" len="sm"/>
                                <a:tailEnd type="none" w="sm" len="sm"/>
                              </a:ln>
                            </wps:spPr>
                            <wps:txbx>
                              <w:txbxContent>
                                <w:p w14:paraId="0AAA86A2" w14:textId="77777777" w:rsidR="00A0346E" w:rsidRDefault="00A0346E">
                                  <w:pPr>
                                    <w:jc w:val="center"/>
                                    <w:textDirection w:val="btLr"/>
                                  </w:pPr>
                                  <w:r>
                                    <w:rPr>
                                      <w:b/>
                                      <w:color w:val="000000"/>
                                    </w:rPr>
                                    <w:t>1</w:t>
                                  </w:r>
                                </w:p>
                              </w:txbxContent>
                            </wps:txbx>
                            <wps:bodyPr spcFirstLastPara="1" wrap="square" lIns="88900" tIns="38100" rIns="88900" bIns="38100" anchor="ctr" anchorCtr="0">
                              <a:noAutofit/>
                            </wps:bodyPr>
                          </wps:wsp>
                        </a:graphicData>
                      </a:graphic>
                    </wp:anchor>
                  </w:drawing>
                </mc:Choice>
                <mc:Fallback>
                  <w:pict>
                    <v:oval id="Oval 15372" o:spid="_x0000_s1031" style="position:absolute;margin-left:187pt;margin-top:207pt;width:30.7pt;height:30.1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" fillcolor="red" strokecolor="#1f3763" strokeweight="1pt">
                      <v:stroke startarrowwidth="narrow" startarrowlength="short" endarrowwidth="narrow" endarrowlength="short" miterlimit="5243f" joinstyle="miter"/>
                      <v:textbox inset="7pt,3pt,7pt,3pt">
                        <w:txbxContent>
                          <w:p w:rsidR="00A0346E" w:rsidRDefault="00A0346E">
                            <w:pPr>
                              <w:jc w:val="center"/>
                              <w:textDirection w:val="btLr"/>
                            </w:pPr>
                            <w:r>
                              <w:rPr>
                                <w:b/>
                                <w:color w:val="000000"/>
                              </w:rPr>
                              <w:t>1</w:t>
                            </w:r>
                          </w:p>
                        </w:txbxContent>
                      </v:textbox>
                    </v:oval>
                  </w:pict>
                </mc:Fallback>
              </mc:AlternateContent>
            </w:r>
            <w:r>
              <w:rPr>
                <w:noProof/>
              </w:rPr>
              <mc:AlternateContent>
                <mc:Choice Requires="wps">
                  <w:drawing>
                    <wp:anchor distT="0" distB="0" distL="114300" distR="114300" simplePos="0" relativeHeight="251673600" behindDoc="0" locked="0" layoutInCell="1" hidden="0" allowOverlap="1" wp14:anchorId="35FE4E8D" wp14:editId="78185ABA">
                      <wp:simplePos x="0" y="0"/>
                      <wp:positionH relativeFrom="column">
                        <wp:posOffset>3708400</wp:posOffset>
                      </wp:positionH>
                      <wp:positionV relativeFrom="paragraph">
                        <wp:posOffset>2628900</wp:posOffset>
                      </wp:positionV>
                      <wp:extent cx="361950" cy="382270"/>
                      <wp:effectExtent l="0" t="0" r="0" b="0"/>
                      <wp:wrapNone/>
                      <wp:docPr id="15366" name="Oval 15366"/>
                      <wp:cNvGraphicFramePr/>
                      <a:graphic xmlns:a="http://schemas.openxmlformats.org/drawingml/2006/main">
                        <a:graphicData uri="http://schemas.microsoft.com/office/word/2010/wordprocessingShape">
                          <wps:wsp>
                            <wps:cNvSpPr/>
                            <wps:spPr>
                              <a:xfrm>
                                <a:off x="5171375" y="3595215"/>
                                <a:ext cx="349250" cy="369570"/>
                              </a:xfrm>
                              <a:prstGeom prst="ellipse">
                                <a:avLst/>
                              </a:prstGeom>
                              <a:solidFill>
                                <a:srgbClr val="FF0000"/>
                              </a:solidFill>
                              <a:ln w="12700" cap="flat" cmpd="sng">
                                <a:solidFill>
                                  <a:srgbClr val="1F3763"/>
                                </a:solidFill>
                                <a:prstDash val="solid"/>
                                <a:miter lim="8000"/>
                                <a:headEnd type="none" w="sm" len="sm"/>
                                <a:tailEnd type="none" w="sm" len="sm"/>
                              </a:ln>
                            </wps:spPr>
                            <wps:txbx>
                              <w:txbxContent>
                                <w:p w14:paraId="36AE6B12" w14:textId="77777777" w:rsidR="00A0346E" w:rsidRDefault="00A0346E">
                                  <w:pPr>
                                    <w:jc w:val="center"/>
                                    <w:textDirection w:val="btLr"/>
                                  </w:pPr>
                                  <w:r>
                                    <w:rPr>
                                      <w:b/>
                                      <w:color w:val="000000"/>
                                    </w:rPr>
                                    <w:t>2</w:t>
                                  </w:r>
                                </w:p>
                              </w:txbxContent>
                            </wps:txbx>
                            <wps:bodyPr spcFirstLastPara="1" wrap="square" lIns="88900" tIns="38100" rIns="88900" bIns="38100" anchor="ctr" anchorCtr="0">
                              <a:noAutofit/>
                            </wps:bodyPr>
                          </wps:wsp>
                        </a:graphicData>
                      </a:graphic>
                    </wp:anchor>
                  </w:drawing>
                </mc:Choice>
                <mc:Fallback>
                  <w:pict>
                    <v:oval id="Oval 15366" o:spid="_x0000_s1032" style="position:absolute;margin-left:292pt;margin-top:207pt;width:28.5pt;height:30.1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" fillcolor="red" strokecolor="#1f3763" strokeweight="1pt">
                      <v:stroke startarrowwidth="narrow" startarrowlength="short" endarrowwidth="narrow" endarrowlength="short" miterlimit="5243f" joinstyle="miter"/>
                      <v:textbox inset="7pt,3pt,7pt,3pt">
                        <w:txbxContent>
                          <w:p w:rsidR="00A0346E" w:rsidRDefault="00A0346E">
                            <w:pPr>
                              <w:jc w:val="center"/>
                              <w:textDirection w:val="btLr"/>
                            </w:pPr>
                            <w:r>
                              <w:rPr>
                                <w:b/>
                                <w:color w:val="000000"/>
                              </w:rPr>
                              <w:t>2</w:t>
                            </w:r>
                          </w:p>
                        </w:txbxContent>
                      </v:textbox>
                    </v:oval>
                  </w:pict>
                </mc:Fallback>
              </mc:AlternateContent>
            </w:r>
            <w:r>
              <w:rPr>
                <w:noProof/>
              </w:rPr>
              <mc:AlternateContent>
                <mc:Choice Requires="wps">
                  <w:drawing>
                    <wp:anchor distT="0" distB="0" distL="114300" distR="114300" simplePos="0" relativeHeight="251674624" behindDoc="0" locked="0" layoutInCell="1" hidden="0" allowOverlap="1" wp14:anchorId="595D8ACE" wp14:editId="74A2D6C7">
                      <wp:simplePos x="0" y="0"/>
                      <wp:positionH relativeFrom="column">
                        <wp:posOffset>4064000</wp:posOffset>
                      </wp:positionH>
                      <wp:positionV relativeFrom="paragraph">
                        <wp:posOffset>1955800</wp:posOffset>
                      </wp:positionV>
                      <wp:extent cx="382905" cy="382905"/>
                      <wp:effectExtent l="0" t="0" r="0" b="0"/>
                      <wp:wrapNone/>
                      <wp:docPr id="15382" name="Oval 15382"/>
                      <wp:cNvGraphicFramePr/>
                      <a:graphic xmlns:a="http://schemas.openxmlformats.org/drawingml/2006/main">
                        <a:graphicData uri="http://schemas.microsoft.com/office/word/2010/wordprocessingShape">
                          <wps:wsp>
                            <wps:cNvSpPr/>
                            <wps:spPr>
                              <a:xfrm>
                                <a:off x="5160898" y="3594898"/>
                                <a:ext cx="370205" cy="370205"/>
                              </a:xfrm>
                              <a:prstGeom prst="ellipse">
                                <a:avLst/>
                              </a:prstGeom>
                              <a:solidFill>
                                <a:srgbClr val="FF0000"/>
                              </a:solidFill>
                              <a:ln w="12700" cap="flat" cmpd="sng">
                                <a:solidFill>
                                  <a:srgbClr val="1F3763"/>
                                </a:solidFill>
                                <a:prstDash val="solid"/>
                                <a:miter lim="8000"/>
                                <a:headEnd type="none" w="sm" len="sm"/>
                                <a:tailEnd type="none" w="sm" len="sm"/>
                              </a:ln>
                            </wps:spPr>
                            <wps:txbx>
                              <w:txbxContent>
                                <w:p w14:paraId="48630F6F" w14:textId="77777777" w:rsidR="00A0346E" w:rsidRDefault="00A0346E">
                                  <w:pPr>
                                    <w:jc w:val="center"/>
                                    <w:textDirection w:val="btLr"/>
                                  </w:pPr>
                                  <w:r>
                                    <w:rPr>
                                      <w:b/>
                                      <w:color w:val="000000"/>
                                    </w:rPr>
                                    <w:t>3</w:t>
                                  </w:r>
                                </w:p>
                              </w:txbxContent>
                            </wps:txbx>
                            <wps:bodyPr spcFirstLastPara="1" wrap="square" lIns="88900" tIns="38100" rIns="88900" bIns="38100" anchor="ctr" anchorCtr="0">
                              <a:noAutofit/>
                            </wps:bodyPr>
                          </wps:wsp>
                        </a:graphicData>
                      </a:graphic>
                    </wp:anchor>
                  </w:drawing>
                </mc:Choice>
                <mc:Fallback>
                  <w:pict>
                    <v:oval id="Oval 15382" o:spid="_x0000_s1033" style="position:absolute;margin-left:320pt;margin-top:154pt;width:30.15pt;height:30.1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" fillcolor="red" strokecolor="#1f3763" strokeweight="1pt">
                      <v:stroke startarrowwidth="narrow" startarrowlength="short" endarrowwidth="narrow" endarrowlength="short" miterlimit="5243f" joinstyle="miter"/>
                      <v:textbox inset="7pt,3pt,7pt,3pt">
                        <w:txbxContent>
                          <w:p w:rsidR="00A0346E" w:rsidRDefault="00A0346E">
                            <w:pPr>
                              <w:jc w:val="center"/>
                              <w:textDirection w:val="btLr"/>
                            </w:pPr>
                            <w:r>
                              <w:rPr>
                                <w:b/>
                                <w:color w:val="000000"/>
                              </w:rPr>
                              <w:t>3</w:t>
                            </w:r>
                          </w:p>
                        </w:txbxContent>
                      </v:textbox>
                    </v:oval>
                  </w:pict>
                </mc:Fallback>
              </mc:AlternateContent>
            </w:r>
            <w:r>
              <w:rPr>
                <w:noProof/>
              </w:rPr>
              <mc:AlternateContent>
                <mc:Choice Requires="wps">
                  <w:drawing>
                    <wp:anchor distT="0" distB="0" distL="114300" distR="114300" simplePos="0" relativeHeight="251675648" behindDoc="0" locked="0" layoutInCell="1" hidden="0" allowOverlap="1" wp14:anchorId="2616773F" wp14:editId="46E9758B">
                      <wp:simplePos x="0" y="0"/>
                      <wp:positionH relativeFrom="column">
                        <wp:posOffset>3632200</wp:posOffset>
                      </wp:positionH>
                      <wp:positionV relativeFrom="paragraph">
                        <wp:posOffset>1663700</wp:posOffset>
                      </wp:positionV>
                      <wp:extent cx="396875" cy="375920"/>
                      <wp:effectExtent l="0" t="0" r="0" b="0"/>
                      <wp:wrapNone/>
                      <wp:docPr id="15371" name="Oval 15371"/>
                      <wp:cNvGraphicFramePr/>
                      <a:graphic xmlns:a="http://schemas.openxmlformats.org/drawingml/2006/main">
                        <a:graphicData uri="http://schemas.microsoft.com/office/word/2010/wordprocessingShape">
                          <wps:wsp>
                            <wps:cNvSpPr/>
                            <wps:spPr>
                              <a:xfrm>
                                <a:off x="5153913" y="3598390"/>
                                <a:ext cx="384175" cy="363220"/>
                              </a:xfrm>
                              <a:prstGeom prst="ellipse">
                                <a:avLst/>
                              </a:prstGeom>
                              <a:solidFill>
                                <a:srgbClr val="FF0000"/>
                              </a:solidFill>
                              <a:ln w="12700" cap="flat" cmpd="sng">
                                <a:solidFill>
                                  <a:srgbClr val="1F3763"/>
                                </a:solidFill>
                                <a:prstDash val="solid"/>
                                <a:miter lim="8000"/>
                                <a:headEnd type="none" w="sm" len="sm"/>
                                <a:tailEnd type="none" w="sm" len="sm"/>
                              </a:ln>
                            </wps:spPr>
                            <wps:txbx>
                              <w:txbxContent>
                                <w:p w14:paraId="7FB17CEA" w14:textId="77777777" w:rsidR="00A0346E" w:rsidRDefault="00A0346E">
                                  <w:pPr>
                                    <w:jc w:val="center"/>
                                    <w:textDirection w:val="btLr"/>
                                  </w:pPr>
                                  <w:r>
                                    <w:rPr>
                                      <w:b/>
                                      <w:color w:val="000000"/>
                                    </w:rPr>
                                    <w:t>4</w:t>
                                  </w:r>
                                </w:p>
                              </w:txbxContent>
                            </wps:txbx>
                            <wps:bodyPr spcFirstLastPara="1" wrap="square" lIns="88900" tIns="38100" rIns="88900" bIns="38100" anchor="ctr" anchorCtr="0">
                              <a:noAutofit/>
                            </wps:bodyPr>
                          </wps:wsp>
                        </a:graphicData>
                      </a:graphic>
                    </wp:anchor>
                  </w:drawing>
                </mc:Choice>
                <mc:Fallback>
                  <w:pict>
                    <v:oval id="Oval 15371" o:spid="_x0000_s1034" style="position:absolute;margin-left:286pt;margin-top:131pt;width:31.25pt;height:29.6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" fillcolor="red" strokecolor="#1f3763" strokeweight="1pt">
                      <v:stroke startarrowwidth="narrow" startarrowlength="short" endarrowwidth="narrow" endarrowlength="short" miterlimit="5243f" joinstyle="miter"/>
                      <v:textbox inset="7pt,3pt,7pt,3pt">
                        <w:txbxContent>
                          <w:p w:rsidR="00A0346E" w:rsidRDefault="00A0346E">
                            <w:pPr>
                              <w:jc w:val="center"/>
                              <w:textDirection w:val="btLr"/>
                            </w:pPr>
                            <w:r>
                              <w:rPr>
                                <w:b/>
                                <w:color w:val="000000"/>
                              </w:rPr>
                              <w:t>4</w:t>
                            </w:r>
                          </w:p>
                        </w:txbxContent>
                      </v:textbox>
                    </v:oval>
                  </w:pict>
                </mc:Fallback>
              </mc:AlternateContent>
            </w:r>
            <w:r>
              <w:rPr>
                <w:noProof/>
              </w:rPr>
              <mc:AlternateContent>
                <mc:Choice Requires="wps">
                  <w:drawing>
                    <wp:anchor distT="0" distB="0" distL="114300" distR="114300" simplePos="0" relativeHeight="251676672" behindDoc="0" locked="0" layoutInCell="1" hidden="0" allowOverlap="1" wp14:anchorId="054F1E2E" wp14:editId="47458588">
                      <wp:simplePos x="0" y="0"/>
                      <wp:positionH relativeFrom="column">
                        <wp:posOffset>1003300</wp:posOffset>
                      </wp:positionH>
                      <wp:positionV relativeFrom="paragraph">
                        <wp:posOffset>2070100</wp:posOffset>
                      </wp:positionV>
                      <wp:extent cx="361950" cy="375285"/>
                      <wp:effectExtent l="0" t="0" r="0" b="0"/>
                      <wp:wrapNone/>
                      <wp:docPr id="15384" name="Oval 15384"/>
                      <wp:cNvGraphicFramePr/>
                      <a:graphic xmlns:a="http://schemas.openxmlformats.org/drawingml/2006/main">
                        <a:graphicData uri="http://schemas.microsoft.com/office/word/2010/wordprocessingShape">
                          <wps:wsp>
                            <wps:cNvSpPr/>
                            <wps:spPr>
                              <a:xfrm>
                                <a:off x="5171375" y="3598708"/>
                                <a:ext cx="349250" cy="362585"/>
                              </a:xfrm>
                              <a:prstGeom prst="ellipse">
                                <a:avLst/>
                              </a:prstGeom>
                              <a:solidFill>
                                <a:srgbClr val="FF0000"/>
                              </a:solidFill>
                              <a:ln w="12700" cap="flat" cmpd="sng">
                                <a:solidFill>
                                  <a:srgbClr val="1F3763"/>
                                </a:solidFill>
                                <a:prstDash val="solid"/>
                                <a:miter lim="8000"/>
                                <a:headEnd type="none" w="sm" len="sm"/>
                                <a:tailEnd type="none" w="sm" len="sm"/>
                              </a:ln>
                            </wps:spPr>
                            <wps:txbx>
                              <w:txbxContent>
                                <w:p w14:paraId="6E19C53A" w14:textId="77777777" w:rsidR="00A0346E" w:rsidRDefault="00A0346E">
                                  <w:pPr>
                                    <w:jc w:val="center"/>
                                    <w:textDirection w:val="btLr"/>
                                  </w:pPr>
                                  <w:r>
                                    <w:rPr>
                                      <w:b/>
                                      <w:color w:val="000000"/>
                                    </w:rPr>
                                    <w:t>5</w:t>
                                  </w:r>
                                </w:p>
                              </w:txbxContent>
                            </wps:txbx>
                            <wps:bodyPr spcFirstLastPara="1" wrap="square" lIns="88900" tIns="38100" rIns="88900" bIns="38100" anchor="ctr" anchorCtr="0">
                              <a:noAutofit/>
                            </wps:bodyPr>
                          </wps:wsp>
                        </a:graphicData>
                      </a:graphic>
                    </wp:anchor>
                  </w:drawing>
                </mc:Choice>
                <mc:Fallback>
                  <w:pict>
                    <v:oval id="Oval 15384" o:spid="_x0000_s1035" style="position:absolute;margin-left:79pt;margin-top:163pt;width:28.5pt;height:29.5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" fillcolor="red" strokecolor="#1f3763" strokeweight="1pt">
                      <v:stroke startarrowwidth="narrow" startarrowlength="short" endarrowwidth="narrow" endarrowlength="short" miterlimit="5243f" joinstyle="miter"/>
                      <v:textbox inset="7pt,3pt,7pt,3pt">
                        <w:txbxContent>
                          <w:p w:rsidR="00A0346E" w:rsidRDefault="00A0346E">
                            <w:pPr>
                              <w:jc w:val="center"/>
                              <w:textDirection w:val="btLr"/>
                            </w:pPr>
                            <w:r>
                              <w:rPr>
                                <w:b/>
                                <w:color w:val="000000"/>
                              </w:rPr>
                              <w:t>5</w:t>
                            </w:r>
                          </w:p>
                        </w:txbxContent>
                      </v:textbox>
                    </v:oval>
                  </w:pict>
                </mc:Fallback>
              </mc:AlternateContent>
            </w:r>
          </w:p>
        </w:tc>
      </w:tr>
      <w:tr w:rsidR="00973CAE" w14:paraId="0DCE03FF" w14:textId="77777777">
        <w:tc>
          <w:tcPr>
            <w:tcW w:w="9854" w:type="dxa"/>
          </w:tcPr>
          <w:p w14:paraId="373F2DD5" w14:textId="77777777" w:rsidR="00973CAE" w:rsidRDefault="007F318F">
            <w:pPr>
              <w:jc w:val="both"/>
              <w:rPr>
                <w:b/>
                <w:i/>
                <w:sz w:val="20"/>
                <w:szCs w:val="20"/>
              </w:rPr>
            </w:pPr>
            <w:r>
              <w:rPr>
                <w:i/>
                <w:color w:val="000000"/>
                <w:sz w:val="20"/>
                <w:szCs w:val="20"/>
              </w:rPr>
              <w:t xml:space="preserve">45 paveikslėlis. </w:t>
            </w:r>
            <w:r>
              <w:rPr>
                <w:b/>
                <w:i/>
                <w:color w:val="000000"/>
                <w:sz w:val="20"/>
                <w:szCs w:val="20"/>
              </w:rPr>
              <w:t>Numatoma</w:t>
            </w:r>
            <w:r>
              <w:rPr>
                <w:i/>
                <w:color w:val="000000"/>
                <w:sz w:val="20"/>
                <w:szCs w:val="20"/>
              </w:rPr>
              <w:t xml:space="preserve"> </w:t>
            </w:r>
            <w:r>
              <w:rPr>
                <w:b/>
                <w:i/>
                <w:color w:val="000000"/>
                <w:sz w:val="20"/>
                <w:szCs w:val="20"/>
              </w:rPr>
              <w:t xml:space="preserve">turizmo ir aplinkosauginio švietimo objektų vieta Esplanados </w:t>
            </w:r>
            <w:r w:rsidR="00130124">
              <w:rPr>
                <w:b/>
                <w:i/>
                <w:color w:val="000000"/>
                <w:sz w:val="20"/>
                <w:szCs w:val="20"/>
              </w:rPr>
              <w:t>šlapžemė</w:t>
            </w:r>
            <w:r>
              <w:rPr>
                <w:b/>
                <w:i/>
                <w:color w:val="000000"/>
                <w:sz w:val="20"/>
                <w:szCs w:val="20"/>
              </w:rPr>
              <w:t xml:space="preserve">je (1 – dabartinis Latgalos zoologijos sodo pastatas, 2 – būsimas namelis džiunglėse, 3 – būsimas namelis pelkėje, 4 – būsimas apžvalgos bokštas; 5 – būsimas takų maršrutas </w:t>
            </w:r>
            <w:r>
              <w:rPr>
                <w:b/>
                <w:color w:val="000000"/>
                <w:sz w:val="20"/>
                <w:szCs w:val="20"/>
              </w:rPr>
              <w:t>(iliustracija iš “Trīs arhitektūra” ir “Sudrana arhitektūra” parengto projekto).</w:t>
            </w:r>
          </w:p>
        </w:tc>
      </w:tr>
    </w:tbl>
    <w:p w14:paraId="337C14BF" w14:textId="77777777" w:rsidR="00973CAE" w:rsidRDefault="00973CAE"/>
    <w:p w14:paraId="3A34A553" w14:textId="77777777" w:rsidR="00973CAE" w:rsidRDefault="00973CAE"/>
    <w:tbl>
      <w:tblPr>
        <w:tblStyle w:val="af7"/>
        <w:tblW w:w="9854" w:type="dxa"/>
        <w:tblBorders>
          <w:top w:val="nil"/>
          <w:left w:val="nil"/>
          <w:bottom w:val="nil"/>
          <w:right w:val="nil"/>
          <w:insideH w:val="nil"/>
          <w:insideV w:val="nil"/>
        </w:tblBorders>
        <w:tblLayout w:type="fixed"/>
        <w:tblLook w:val="0400" w:firstRow="0" w:lastRow="0" w:firstColumn="0" w:lastColumn="0" w:noHBand="0" w:noVBand="1"/>
      </w:tblPr>
      <w:tblGrid>
        <w:gridCol w:w="5069"/>
        <w:gridCol w:w="4785"/>
      </w:tblGrid>
      <w:tr w:rsidR="00973CAE" w14:paraId="3FC04D0D" w14:textId="77777777">
        <w:tc>
          <w:tcPr>
            <w:tcW w:w="5069" w:type="dxa"/>
          </w:tcPr>
          <w:p w14:paraId="10B73500" w14:textId="77777777" w:rsidR="00973CAE" w:rsidRDefault="007F318F">
            <w:r>
              <w:rPr>
                <w:noProof/>
              </w:rPr>
              <w:drawing>
                <wp:inline distT="0" distB="0" distL="0" distR="0" wp14:anchorId="51207C6F" wp14:editId="665299D8">
                  <wp:extent cx="3206262" cy="1968735"/>
                  <wp:effectExtent l="0" t="0" r="0" b="0"/>
                  <wp:docPr id="1539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4"/>
                          <a:srcRect/>
                          <a:stretch>
                            <a:fillRect/>
                          </a:stretch>
                        </pic:blipFill>
                        <pic:spPr>
                          <a:xfrm>
                            <a:off x="0" y="0"/>
                            <a:ext cx="3206262" cy="1968735"/>
                          </a:xfrm>
                          <a:prstGeom prst="rect">
                            <a:avLst/>
                          </a:prstGeom>
                          <a:ln/>
                        </pic:spPr>
                      </pic:pic>
                    </a:graphicData>
                  </a:graphic>
                </wp:inline>
              </w:drawing>
            </w:r>
          </w:p>
        </w:tc>
        <w:tc>
          <w:tcPr>
            <w:tcW w:w="4785" w:type="dxa"/>
          </w:tcPr>
          <w:p w14:paraId="5F78FE4A" w14:textId="77777777" w:rsidR="00973CAE" w:rsidRDefault="007F318F">
            <w:r>
              <w:rPr>
                <w:noProof/>
              </w:rPr>
              <w:drawing>
                <wp:inline distT="0" distB="0" distL="0" distR="0" wp14:anchorId="09E4E66A" wp14:editId="2D68160C">
                  <wp:extent cx="3017159" cy="1974083"/>
                  <wp:effectExtent l="0" t="0" r="0" b="0"/>
                  <wp:docPr id="15420"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65"/>
                          <a:srcRect/>
                          <a:stretch>
                            <a:fillRect/>
                          </a:stretch>
                        </pic:blipFill>
                        <pic:spPr>
                          <a:xfrm>
                            <a:off x="0" y="0"/>
                            <a:ext cx="3017159" cy="1974083"/>
                          </a:xfrm>
                          <a:prstGeom prst="rect">
                            <a:avLst/>
                          </a:prstGeom>
                          <a:ln/>
                        </pic:spPr>
                      </pic:pic>
                    </a:graphicData>
                  </a:graphic>
                </wp:inline>
              </w:drawing>
            </w:r>
          </w:p>
        </w:tc>
      </w:tr>
      <w:tr w:rsidR="00973CAE" w14:paraId="5CFF31A3" w14:textId="77777777">
        <w:tc>
          <w:tcPr>
            <w:tcW w:w="5069" w:type="dxa"/>
          </w:tcPr>
          <w:p w14:paraId="4F58C257" w14:textId="77777777" w:rsidR="00973CAE" w:rsidRDefault="007F318F">
            <w:pPr>
              <w:jc w:val="both"/>
            </w:pPr>
            <w:r>
              <w:rPr>
                <w:i/>
                <w:color w:val="000000"/>
                <w:sz w:val="20"/>
                <w:szCs w:val="20"/>
              </w:rPr>
              <w:t xml:space="preserve">46 paveikslėlis. </w:t>
            </w:r>
            <w:r>
              <w:rPr>
                <w:b/>
                <w:i/>
                <w:color w:val="000000"/>
                <w:sz w:val="20"/>
                <w:szCs w:val="20"/>
              </w:rPr>
              <w:t xml:space="preserve">Vaizdas nuo pėsčiųjų tako šalia būsimo namelio pelkėje </w:t>
            </w:r>
            <w:r>
              <w:rPr>
                <w:b/>
                <w:color w:val="000000"/>
                <w:sz w:val="20"/>
                <w:szCs w:val="20"/>
              </w:rPr>
              <w:t>(iliustracija iš “Trīs arhitektūra” ir “Sudrana arhitektūra” parengto projekto).</w:t>
            </w:r>
          </w:p>
        </w:tc>
        <w:tc>
          <w:tcPr>
            <w:tcW w:w="4785" w:type="dxa"/>
          </w:tcPr>
          <w:p w14:paraId="1B245C8C" w14:textId="77777777" w:rsidR="00973CAE" w:rsidRDefault="007F318F">
            <w:pPr>
              <w:jc w:val="both"/>
            </w:pPr>
            <w:r>
              <w:rPr>
                <w:i/>
                <w:color w:val="000000"/>
                <w:sz w:val="20"/>
                <w:szCs w:val="20"/>
              </w:rPr>
              <w:t xml:space="preserve">47 paveikslėlis. </w:t>
            </w:r>
            <w:r w:rsidR="00130124">
              <w:rPr>
                <w:b/>
                <w:i/>
                <w:color w:val="000000"/>
                <w:sz w:val="20"/>
                <w:szCs w:val="20"/>
              </w:rPr>
              <w:t>Šlapžemė</w:t>
            </w:r>
            <w:r>
              <w:rPr>
                <w:b/>
                <w:i/>
                <w:color w:val="000000"/>
                <w:sz w:val="20"/>
                <w:szCs w:val="20"/>
              </w:rPr>
              <w:t xml:space="preserve">s dalies vaizdas, kur numatoma statyti namelį džiunglėse, namelį pelkėje ir apžvalgos bokštą </w:t>
            </w:r>
            <w:r>
              <w:rPr>
                <w:b/>
                <w:color w:val="000000"/>
                <w:sz w:val="20"/>
                <w:szCs w:val="20"/>
              </w:rPr>
              <w:t>(iliustracija iš “Trīs arhitektūra” ir “Sudrana arhitektūra” parengto projekto).</w:t>
            </w:r>
          </w:p>
        </w:tc>
      </w:tr>
    </w:tbl>
    <w:p w14:paraId="45201EB2" w14:textId="77777777" w:rsidR="00973CAE" w:rsidRDefault="00973CAE">
      <w:pPr>
        <w:pBdr>
          <w:top w:val="nil"/>
          <w:left w:val="nil"/>
          <w:bottom w:val="nil"/>
          <w:right w:val="nil"/>
          <w:between w:val="nil"/>
        </w:pBdr>
        <w:shd w:val="clear" w:color="auto" w:fill="FFFFFF"/>
        <w:jc w:val="both"/>
        <w:rPr>
          <w:color w:val="000000"/>
        </w:rPr>
      </w:pPr>
    </w:p>
    <w:p w14:paraId="7C465C64" w14:textId="77777777" w:rsidR="00973CAE" w:rsidRDefault="007F318F">
      <w:pPr>
        <w:pBdr>
          <w:top w:val="nil"/>
          <w:left w:val="nil"/>
          <w:bottom w:val="nil"/>
          <w:right w:val="nil"/>
          <w:between w:val="nil"/>
        </w:pBdr>
        <w:shd w:val="clear" w:color="auto" w:fill="FFFFFF"/>
        <w:jc w:val="both"/>
        <w:rPr>
          <w:color w:val="000000"/>
        </w:rPr>
      </w:pPr>
      <w:r>
        <w:rPr>
          <w:color w:val="000000"/>
        </w:rPr>
        <w:t xml:space="preserve">Konkursą laimėjusiame projekte </w:t>
      </w:r>
      <w:r w:rsidR="00130124">
        <w:rPr>
          <w:color w:val="000000"/>
        </w:rPr>
        <w:t>šlapžemė</w:t>
      </w:r>
      <w:r>
        <w:rPr>
          <w:color w:val="000000"/>
        </w:rPr>
        <w:t xml:space="preserve">s kraštovaizdis išlieka pagrindine teritorijos dominante, o joje numatoma įrengti infrastruktūra, neprarasdama funkcionalumo, šio kraštovaizdžio neužgožia, bet meistriškai jį papildo. Pastatų fasadams numatoma naudoti </w:t>
      </w:r>
      <w:r w:rsidR="00130124">
        <w:rPr>
          <w:color w:val="000000"/>
        </w:rPr>
        <w:t>šlapžemė</w:t>
      </w:r>
      <w:r>
        <w:rPr>
          <w:color w:val="000000"/>
        </w:rPr>
        <w:t xml:space="preserve">s kraštovaizdžiui būdingas medžiagas – medieną, nendres ir medžių šakas. Pavyzdžiui, namelio džiunglėse fasadą numatoma apdengti “ant pastato nusvirusiomis” šakomis, kurios namelį sulietų su aplink augančiais beržais, o štai namelio pelkėje fasadas būtų apdengtas nendrių ryšuliais. Panašiai ir apžvalgos bokšto fasadą planuojama sukurti iš supintų medžių šakų. Ekspozicijoms skirtose erdvėse taip pat numatoma naudoti medžiagas, kurios atkartotų vietovės gamtoje randamas medžiagas ir jos kraštovaizdžiui būdingas formas. </w:t>
      </w:r>
    </w:p>
    <w:p w14:paraId="32535E57" w14:textId="77777777" w:rsidR="00973CAE" w:rsidRDefault="00973CAE">
      <w:pPr>
        <w:jc w:val="both"/>
        <w:rPr>
          <w:color w:val="000000"/>
        </w:rPr>
      </w:pPr>
    </w:p>
    <w:p w14:paraId="43570CBE" w14:textId="77777777" w:rsidR="00973CAE" w:rsidRDefault="007F318F">
      <w:pPr>
        <w:pBdr>
          <w:top w:val="nil"/>
          <w:left w:val="nil"/>
          <w:bottom w:val="nil"/>
          <w:right w:val="nil"/>
          <w:between w:val="nil"/>
        </w:pBdr>
        <w:shd w:val="clear" w:color="auto" w:fill="FFFFFF"/>
        <w:jc w:val="both"/>
        <w:rPr>
          <w:color w:val="000000"/>
        </w:rPr>
      </w:pPr>
      <w:r>
        <w:rPr>
          <w:color w:val="000000"/>
        </w:rPr>
        <w:t xml:space="preserve">Projektu siekiama, kaip įmanoma, </w:t>
      </w:r>
      <w:r w:rsidR="00130124">
        <w:rPr>
          <w:color w:val="000000"/>
        </w:rPr>
        <w:t>šlapžem</w:t>
      </w:r>
      <w:r>
        <w:rPr>
          <w:color w:val="000000"/>
        </w:rPr>
        <w:t>ę išsaugoti, akcentuojant jos unikalumą ir tam pasitelkiant tvarius bei aplinkai žalos nedarančius sprendimus. Numatomų pastatų projektai siekia užtikrinti, kad čia vyksiančių statybų poveikis aplinkai ir jos augmenijai bei gyvūnijai būtų minimalus. Pastatų architektūrai naudojamos gamtai ir žmonėms draugiškos, vietovėje randamos, o taip pat ekolgiškus energijos  šaltinius naudojančios medžiagos.</w:t>
      </w:r>
    </w:p>
    <w:p w14:paraId="7D90A664" w14:textId="77777777" w:rsidR="00973CAE" w:rsidRDefault="00973CAE">
      <w:pPr>
        <w:pBdr>
          <w:top w:val="nil"/>
          <w:left w:val="nil"/>
          <w:bottom w:val="nil"/>
          <w:right w:val="nil"/>
          <w:between w:val="nil"/>
        </w:pBdr>
        <w:shd w:val="clear" w:color="auto" w:fill="FFFFFF"/>
        <w:jc w:val="both"/>
        <w:rPr>
          <w:color w:val="000000"/>
        </w:rPr>
      </w:pPr>
    </w:p>
    <w:p w14:paraId="314C5492" w14:textId="77777777" w:rsidR="00973CAE" w:rsidRDefault="007F318F">
      <w:pPr>
        <w:pBdr>
          <w:top w:val="nil"/>
          <w:left w:val="nil"/>
          <w:bottom w:val="nil"/>
          <w:right w:val="nil"/>
          <w:between w:val="nil"/>
        </w:pBdr>
        <w:jc w:val="both"/>
        <w:rPr>
          <w:color w:val="000000"/>
        </w:rPr>
      </w:pPr>
      <w:r>
        <w:rPr>
          <w:color w:val="000000"/>
        </w:rPr>
        <w:t xml:space="preserve">“Pėsčiųjų tilto per pelkę” projektu taip pat planuojama įrengti naują gamtos takų maršrutą, kuriam konkretūs sprendimai numatyti Daugpilio miesto Tarybos patvirtintame </w:t>
      </w:r>
      <w:r>
        <w:rPr>
          <w:b/>
          <w:color w:val="000000"/>
        </w:rPr>
        <w:t>Esplanados turizmo ir aplinkosauginio švietimo objektų</w:t>
      </w:r>
      <w:r>
        <w:rPr>
          <w:color w:val="000000"/>
        </w:rPr>
        <w:t xml:space="preserve"> statybų projekte</w:t>
      </w:r>
      <w:r>
        <w:rPr>
          <w:b/>
          <w:color w:val="000000"/>
        </w:rPr>
        <w:t xml:space="preserve"> “Latgalos pelkių biologinė įvairovė</w:t>
      </w:r>
      <w:r>
        <w:rPr>
          <w:color w:val="000000"/>
        </w:rPr>
        <w:t xml:space="preserve">. Projekto tikslas </w:t>
      </w:r>
      <w:r w:rsidR="00130124">
        <w:rPr>
          <w:color w:val="000000"/>
        </w:rPr>
        <w:t>šlapžemė</w:t>
      </w:r>
      <w:r>
        <w:rPr>
          <w:color w:val="000000"/>
        </w:rPr>
        <w:t xml:space="preserve">s teritorijoje sukurti aukštos kokybės turizmo ir aplinkosauginio švietimo infrastruktūrą, lankytojams suteikiančią žinių apie žemaūgių pelkinių pievų kraštovaizdį, augmeniją ir gyvūniją. Projektu numatomoje sutvarkyti teritorijoje bus įrengti mediniai pėstiesiems skirti tiltai, dviejose vietose sujungti su Daugavas gatvės pėsčiųjų taku ir vienoje vietoje – su Daugpilio Esplanados parku. Takus jų sankirtos vietose su mediniais pėsčiųjų tiltais, esančiais  vakarinėje </w:t>
      </w:r>
      <w:r w:rsidR="00130124">
        <w:rPr>
          <w:color w:val="000000"/>
        </w:rPr>
        <w:t>šlapžemė</w:t>
      </w:r>
      <w:r>
        <w:rPr>
          <w:color w:val="000000"/>
        </w:rPr>
        <w:t xml:space="preserve">s dalyje, planuojama iškloti natūralia skalda. Pagal parengtą statybų planą bendras numatomų įrengti pėstiesiems skirtų medinių tiltų </w:t>
      </w:r>
      <w:r w:rsidR="00130124">
        <w:rPr>
          <w:color w:val="000000"/>
        </w:rPr>
        <w:t>šlapžemė</w:t>
      </w:r>
      <w:r>
        <w:rPr>
          <w:color w:val="000000"/>
        </w:rPr>
        <w:t xml:space="preserve">s teritorijoje ilgis siekia ~1000 m (žr. 50 pav.). </w:t>
      </w:r>
    </w:p>
    <w:p w14:paraId="585543D2" w14:textId="77777777" w:rsidR="00973CAE" w:rsidRDefault="00973CAE">
      <w:pPr>
        <w:pBdr>
          <w:top w:val="nil"/>
          <w:left w:val="nil"/>
          <w:bottom w:val="nil"/>
          <w:right w:val="nil"/>
          <w:between w:val="nil"/>
        </w:pBdr>
        <w:jc w:val="both"/>
        <w:rPr>
          <w:color w:val="000000"/>
        </w:rPr>
      </w:pPr>
    </w:p>
    <w:p w14:paraId="5A17C6E0" w14:textId="77777777" w:rsidR="00973CAE" w:rsidRDefault="007F318F">
      <w:pPr>
        <w:pBdr>
          <w:top w:val="nil"/>
          <w:left w:val="nil"/>
          <w:bottom w:val="nil"/>
          <w:right w:val="nil"/>
          <w:between w:val="nil"/>
        </w:pBdr>
        <w:jc w:val="both"/>
        <w:rPr>
          <w:color w:val="000000"/>
        </w:rPr>
      </w:pPr>
      <w:r>
        <w:rPr>
          <w:color w:val="000000"/>
        </w:rPr>
        <w:t xml:space="preserve">Be numatomo centrinio pėstiesiems skirto maršruto dar planuojama įrengti kitus du teminius maršrutus – “Herpetologų taką” ir “Ornitologų taką”. Numatomas “Ornitologų tako” maršrutas eina per </w:t>
      </w:r>
      <w:r w:rsidR="00130124">
        <w:rPr>
          <w:color w:val="000000"/>
        </w:rPr>
        <w:t>šlapžemė</w:t>
      </w:r>
      <w:r>
        <w:rPr>
          <w:color w:val="000000"/>
        </w:rPr>
        <w:t xml:space="preserve">s pietvakarinėje dalyje esantį miško plotą, kuris driekiasi palei Daugavas gatvės pėsčiųjų ir dviračių taką. “Ornitologų taką” planuojama iškloti natūralios skaldos danga (žr. 49 pav.). Numatoma, kad tako maršrutas vingiuos zigzagine linija palei vietovėje esančius medžius, o jo kelyje pasitaikys tam sukurtų natūralių kliūčių – ant tako nuvirtusių medžių ir kitokių gamtoje pasitaikančių kliūčių. Palei šį taką bus įrengtos ir slaptavietės paukščiams stebėti. “Herpetologų takas” suprojektuotas kaip siauras medinėmis lentomis grįstas, pėstiesiems skirtas takas, įrengtas ant buvusių pabėgių (žr.48 pav.). Tam tikrose lankytojams kryptį nurodančiose tako vietose bus įrengtos natūralia skalda dengtos atkarpos. </w:t>
      </w:r>
    </w:p>
    <w:p w14:paraId="5D355551" w14:textId="77777777" w:rsidR="00973CAE" w:rsidRDefault="00973CAE">
      <w:pPr>
        <w:pBdr>
          <w:top w:val="nil"/>
          <w:left w:val="nil"/>
          <w:bottom w:val="nil"/>
          <w:right w:val="nil"/>
          <w:between w:val="nil"/>
        </w:pBdr>
        <w:jc w:val="both"/>
        <w:rPr>
          <w:color w:val="000000"/>
        </w:rPr>
      </w:pPr>
    </w:p>
    <w:tbl>
      <w:tblPr>
        <w:tblStyle w:val="af8"/>
        <w:tblW w:w="9853" w:type="dxa"/>
        <w:jc w:val="center"/>
        <w:tblBorders>
          <w:top w:val="nil"/>
          <w:left w:val="nil"/>
          <w:bottom w:val="nil"/>
          <w:right w:val="nil"/>
          <w:insideH w:val="nil"/>
          <w:insideV w:val="nil"/>
        </w:tblBorders>
        <w:tblLayout w:type="fixed"/>
        <w:tblLook w:val="0400" w:firstRow="0" w:lastRow="0" w:firstColumn="0" w:lastColumn="0" w:noHBand="0" w:noVBand="1"/>
      </w:tblPr>
      <w:tblGrid>
        <w:gridCol w:w="5051"/>
        <w:gridCol w:w="4794"/>
        <w:gridCol w:w="8"/>
      </w:tblGrid>
      <w:tr w:rsidR="00973CAE" w14:paraId="46BFA721" w14:textId="77777777">
        <w:trPr>
          <w:gridAfter w:val="1"/>
          <w:wAfter w:w="8" w:type="dxa"/>
          <w:jc w:val="center"/>
        </w:trPr>
        <w:tc>
          <w:tcPr>
            <w:tcW w:w="5052" w:type="dxa"/>
          </w:tcPr>
          <w:p w14:paraId="6216EB60"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0D22A447" wp14:editId="0504EA13">
                  <wp:extent cx="2054259" cy="2769134"/>
                  <wp:effectExtent l="0" t="0" r="0" b="0"/>
                  <wp:docPr id="15421"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6"/>
                          <a:srcRect/>
                          <a:stretch>
                            <a:fillRect/>
                          </a:stretch>
                        </pic:blipFill>
                        <pic:spPr>
                          <a:xfrm>
                            <a:off x="0" y="0"/>
                            <a:ext cx="2054259" cy="2769134"/>
                          </a:xfrm>
                          <a:prstGeom prst="rect">
                            <a:avLst/>
                          </a:prstGeom>
                          <a:ln/>
                        </pic:spPr>
                      </pic:pic>
                    </a:graphicData>
                  </a:graphic>
                </wp:inline>
              </w:drawing>
            </w:r>
          </w:p>
        </w:tc>
        <w:tc>
          <w:tcPr>
            <w:tcW w:w="4794" w:type="dxa"/>
          </w:tcPr>
          <w:p w14:paraId="2450B1BF"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289489CF" wp14:editId="657798CC">
                  <wp:extent cx="1925305" cy="2869325"/>
                  <wp:effectExtent l="0" t="0" r="0" b="0"/>
                  <wp:docPr id="1542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7"/>
                          <a:srcRect/>
                          <a:stretch>
                            <a:fillRect/>
                          </a:stretch>
                        </pic:blipFill>
                        <pic:spPr>
                          <a:xfrm>
                            <a:off x="0" y="0"/>
                            <a:ext cx="1925305" cy="2869325"/>
                          </a:xfrm>
                          <a:prstGeom prst="rect">
                            <a:avLst/>
                          </a:prstGeom>
                          <a:ln/>
                        </pic:spPr>
                      </pic:pic>
                    </a:graphicData>
                  </a:graphic>
                </wp:inline>
              </w:drawing>
            </w:r>
          </w:p>
        </w:tc>
      </w:tr>
      <w:tr w:rsidR="00973CAE" w14:paraId="4BE16696" w14:textId="77777777">
        <w:trPr>
          <w:gridAfter w:val="1"/>
          <w:wAfter w:w="8" w:type="dxa"/>
          <w:jc w:val="center"/>
        </w:trPr>
        <w:tc>
          <w:tcPr>
            <w:tcW w:w="5052" w:type="dxa"/>
          </w:tcPr>
          <w:p w14:paraId="417B866A" w14:textId="77777777" w:rsidR="00973CAE" w:rsidRDefault="007F318F">
            <w:pPr>
              <w:pBdr>
                <w:top w:val="nil"/>
                <w:left w:val="nil"/>
                <w:bottom w:val="nil"/>
                <w:right w:val="nil"/>
                <w:between w:val="nil"/>
              </w:pBdr>
              <w:jc w:val="both"/>
              <w:rPr>
                <w:b/>
                <w:i/>
                <w:color w:val="000000"/>
                <w:sz w:val="20"/>
                <w:szCs w:val="20"/>
              </w:rPr>
            </w:pPr>
            <w:r>
              <w:rPr>
                <w:i/>
                <w:color w:val="000000"/>
                <w:sz w:val="20"/>
                <w:szCs w:val="20"/>
              </w:rPr>
              <w:t>48 paveikslėlis.</w:t>
            </w:r>
            <w:r>
              <w:rPr>
                <w:b/>
                <w:i/>
                <w:color w:val="000000"/>
                <w:sz w:val="20"/>
                <w:szCs w:val="20"/>
              </w:rPr>
              <w:t xml:space="preserve"> Numatomo įrengti “Herpetologų tako” atkarpos vizualizacija pagal “BM Projekts” parengtą statybų planą.</w:t>
            </w:r>
          </w:p>
        </w:tc>
        <w:tc>
          <w:tcPr>
            <w:tcW w:w="4794" w:type="dxa"/>
          </w:tcPr>
          <w:p w14:paraId="3AE059CA" w14:textId="77777777" w:rsidR="00973CAE" w:rsidRDefault="007F318F">
            <w:pPr>
              <w:pBdr>
                <w:top w:val="nil"/>
                <w:left w:val="nil"/>
                <w:bottom w:val="nil"/>
                <w:right w:val="nil"/>
                <w:between w:val="nil"/>
              </w:pBdr>
              <w:jc w:val="both"/>
              <w:rPr>
                <w:color w:val="000000"/>
              </w:rPr>
            </w:pPr>
            <w:r>
              <w:rPr>
                <w:i/>
                <w:color w:val="000000"/>
                <w:sz w:val="20"/>
                <w:szCs w:val="20"/>
              </w:rPr>
              <w:t>49 paveikslėlis.</w:t>
            </w:r>
            <w:r>
              <w:rPr>
                <w:b/>
                <w:i/>
                <w:color w:val="000000"/>
                <w:sz w:val="20"/>
                <w:szCs w:val="20"/>
              </w:rPr>
              <w:t xml:space="preserve"> Numatomo “Ornitologų tako” atkarpos vizualizacija pagal “BM Projekts” parengtą statybų planą.</w:t>
            </w:r>
          </w:p>
        </w:tc>
      </w:tr>
      <w:tr w:rsidR="00973CAE" w14:paraId="4A1E9A87" w14:textId="77777777">
        <w:trPr>
          <w:jc w:val="center"/>
        </w:trPr>
        <w:tc>
          <w:tcPr>
            <w:tcW w:w="9854" w:type="dxa"/>
            <w:gridSpan w:val="3"/>
          </w:tcPr>
          <w:p w14:paraId="212957EB" w14:textId="77777777" w:rsidR="00973CAE" w:rsidRDefault="00973CAE">
            <w:pPr>
              <w:pBdr>
                <w:top w:val="nil"/>
                <w:left w:val="nil"/>
                <w:bottom w:val="nil"/>
                <w:right w:val="nil"/>
                <w:between w:val="nil"/>
              </w:pBdr>
              <w:jc w:val="both"/>
              <w:rPr>
                <w:color w:val="000000"/>
              </w:rPr>
            </w:pPr>
          </w:p>
        </w:tc>
      </w:tr>
      <w:tr w:rsidR="00973CAE" w14:paraId="0E6E0314" w14:textId="77777777">
        <w:trPr>
          <w:jc w:val="center"/>
        </w:trPr>
        <w:tc>
          <w:tcPr>
            <w:tcW w:w="9854" w:type="dxa"/>
            <w:gridSpan w:val="3"/>
          </w:tcPr>
          <w:p w14:paraId="131B03D0" w14:textId="77777777" w:rsidR="00973CAE" w:rsidRDefault="007F318F">
            <w:pPr>
              <w:pBdr>
                <w:top w:val="nil"/>
                <w:left w:val="nil"/>
                <w:bottom w:val="nil"/>
                <w:right w:val="nil"/>
                <w:between w:val="nil"/>
              </w:pBdr>
              <w:jc w:val="both"/>
              <w:rPr>
                <w:b/>
                <w:i/>
                <w:color w:val="000000"/>
                <w:sz w:val="20"/>
                <w:szCs w:val="20"/>
              </w:rPr>
            </w:pPr>
            <w:r>
              <w:rPr>
                <w:i/>
                <w:color w:val="000000"/>
                <w:sz w:val="20"/>
                <w:szCs w:val="20"/>
              </w:rPr>
              <w:t>50 paveikslėlis</w:t>
            </w:r>
            <w:r>
              <w:rPr>
                <w:b/>
                <w:i/>
                <w:color w:val="000000"/>
                <w:sz w:val="20"/>
                <w:szCs w:val="20"/>
              </w:rPr>
              <w:t>. Planuojamo Esplanados turizmui ir aplinkosauginiam švietimui skirto objekto “Latgalos pelkių biologinė įvairovė” schematinė diagrama pagal “BM Projekts” parengtą statybų planą.</w:t>
            </w:r>
          </w:p>
        </w:tc>
      </w:tr>
    </w:tbl>
    <w:p w14:paraId="2D78D8CE" w14:textId="77777777" w:rsidR="00973CAE" w:rsidRDefault="009434B4">
      <w:pPr>
        <w:jc w:val="both"/>
        <w:rPr>
          <w:color w:val="000000"/>
        </w:rPr>
      </w:pPr>
      <w:r>
        <w:rPr>
          <w:noProof/>
        </w:rPr>
        <w:drawing>
          <wp:anchor distT="0" distB="0" distL="114300" distR="114300" simplePos="0" relativeHeight="251677696" behindDoc="0" locked="0" layoutInCell="1" hidden="0" allowOverlap="1" wp14:anchorId="382DB8B4" wp14:editId="4D13AF20">
            <wp:simplePos x="0" y="0"/>
            <wp:positionH relativeFrom="column">
              <wp:posOffset>-64997</wp:posOffset>
            </wp:positionH>
            <wp:positionV relativeFrom="paragraph">
              <wp:posOffset>-283380</wp:posOffset>
            </wp:positionV>
            <wp:extent cx="6120130" cy="5670387"/>
            <wp:effectExtent l="0" t="0" r="0" b="6985"/>
            <wp:wrapTopAndBottom distT="0" distB="0"/>
            <wp:docPr id="15449"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68">
                      <a:extLst>
                        <a:ext uri="{28A0092B-C50C-407E-A947-70E740481C1C}">
                          <a14:useLocalDpi xmlns:a14="http://schemas.microsoft.com/office/drawing/2010/main" val="0"/>
                        </a:ext>
                      </a:extLst>
                    </a:blip>
                    <a:stretch>
                      <a:fillRect/>
                    </a:stretch>
                  </pic:blipFill>
                  <pic:spPr>
                    <a:xfrm>
                      <a:off x="0" y="0"/>
                      <a:ext cx="6120130" cy="5670387"/>
                    </a:xfrm>
                    <a:prstGeom prst="rect">
                      <a:avLst/>
                    </a:prstGeom>
                    <a:ln/>
                  </pic:spPr>
                </pic:pic>
              </a:graphicData>
            </a:graphic>
            <wp14:sizeRelV relativeFrom="margin">
              <wp14:pctHeight>0</wp14:pctHeight>
            </wp14:sizeRelV>
          </wp:anchor>
        </w:drawing>
      </w:r>
    </w:p>
    <w:p w14:paraId="102215B4" w14:textId="77777777" w:rsidR="00973CAE" w:rsidRDefault="007F318F">
      <w:pPr>
        <w:jc w:val="both"/>
      </w:pPr>
      <w:r>
        <w:t xml:space="preserve">Apskritai, naujo aplinkosauginiam švietimui skirto objekto statybos idėja yra sveikintina ir be jokios abejonės turi būti įgyvendinta. Projekte numatytoji infrastruktūra paįvairins miesto turistinių objektų pasiūlą, pritraukdama daugiau gamtos objektais besidominčių lankytojų. Tačiau, ateityje planuojant </w:t>
      </w:r>
      <w:r w:rsidR="00130124">
        <w:t>šlapžemė</w:t>
      </w:r>
      <w:r>
        <w:t xml:space="preserve">s tvarkymo darbus, reiktų atkreipti dėmesį, kad dauguma suprojektuotų medinių tiltelių yra išdėstyti per arti centrinės </w:t>
      </w:r>
      <w:r w:rsidR="00130124">
        <w:t>šlapžemė</w:t>
      </w:r>
      <w:r>
        <w:t xml:space="preserve">s dalies, ir, jei </w:t>
      </w:r>
      <w:r>
        <w:rPr>
          <w:b/>
        </w:rPr>
        <w:t>statybų planas bus įgyvendintas toks, koks jis dabar yra parengtas,</w:t>
      </w:r>
      <w:r>
        <w:t xml:space="preserve"> </w:t>
      </w:r>
      <w:r>
        <w:rPr>
          <w:b/>
        </w:rPr>
        <w:t>bus padarytas ilgalaikis neigiamas poveikis teritorijos rūšių biologinei įvairovei</w:t>
      </w:r>
      <w:r>
        <w:t xml:space="preserve">. Numatomos infrastruktūros įgyvendinimas turės ypatingai didelį poveikį saugomų paukščių rūšių sėkmingam perėjimui </w:t>
      </w:r>
      <w:r w:rsidR="00130124">
        <w:t>šlapžemė</w:t>
      </w:r>
      <w:r>
        <w:t xml:space="preserve">s teritorijoje.  </w:t>
      </w:r>
      <w:r w:rsidR="00130124">
        <w:t>Šlapžemė</w:t>
      </w:r>
      <w:r>
        <w:t xml:space="preserve">je kasmet lizdus suka nuo 1 000 iki 2 000 rudagalvių kirų </w:t>
      </w:r>
      <w:r>
        <w:rPr>
          <w:i/>
          <w:color w:val="000000"/>
        </w:rPr>
        <w:t xml:space="preserve">Chroicocephalus ridibundus </w:t>
      </w:r>
      <w:r>
        <w:rPr>
          <w:color w:val="000000"/>
        </w:rPr>
        <w:t>porų</w:t>
      </w:r>
      <w:r>
        <w:t xml:space="preserve">. Centrinėje jos dalyje taip pat reguliariai peri 1 – 2 mažųjų baublių </w:t>
      </w:r>
      <w:r>
        <w:rPr>
          <w:i/>
        </w:rPr>
        <w:t xml:space="preserve">Ixobrychus minutus </w:t>
      </w:r>
      <w:r>
        <w:t xml:space="preserve">ir 5 – 7 mėlyngurklių </w:t>
      </w:r>
      <w:r>
        <w:rPr>
          <w:i/>
        </w:rPr>
        <w:t xml:space="preserve">Luscinia svecica </w:t>
      </w:r>
      <w:r>
        <w:t>poros</w:t>
      </w:r>
      <w:r>
        <w:rPr>
          <w:color w:val="000000"/>
        </w:rPr>
        <w:t xml:space="preserve">. Keletas kitų saugomų paukščių rūšių taip pat buvo aptiktos centrinėje </w:t>
      </w:r>
      <w:r w:rsidR="00130124">
        <w:rPr>
          <w:color w:val="000000"/>
        </w:rPr>
        <w:t>šlapžemė</w:t>
      </w:r>
      <w:r>
        <w:rPr>
          <w:color w:val="000000"/>
        </w:rPr>
        <w:t xml:space="preserve">s dalyje. </w:t>
      </w:r>
      <w:r w:rsidR="00130124">
        <w:rPr>
          <w:color w:val="000000"/>
        </w:rPr>
        <w:t>Šlapžemė</w:t>
      </w:r>
      <w:r>
        <w:rPr>
          <w:color w:val="000000"/>
        </w:rPr>
        <w:t>je taipogi maitinasi keletas ES aplinkosaugininkams susirūpinimą keliančių šikšnosparnių rūšių.</w:t>
      </w:r>
    </w:p>
    <w:p w14:paraId="06A75D15" w14:textId="77777777" w:rsidR="00973CAE" w:rsidRDefault="00973CAE">
      <w:pPr>
        <w:jc w:val="both"/>
      </w:pPr>
    </w:p>
    <w:p w14:paraId="5DAA9511" w14:textId="77777777" w:rsidR="00973CAE" w:rsidRDefault="007F318F">
      <w:pPr>
        <w:jc w:val="both"/>
      </w:pPr>
      <w:r>
        <w:t xml:space="preserve">Taip pat numatoma, kad neigiamos įtakos turės ne tik teritorijos lankytojų keliami trikdžiai, bet ir dėl čia planuojamų įrengti takų sistemos daug giliau į </w:t>
      </w:r>
      <w:r w:rsidR="00130124">
        <w:t>šlapžemė</w:t>
      </w:r>
      <w:r>
        <w:t xml:space="preserve">s teritoriją patenkantys plėšrūnai, kurie taps didele grėsme čia perintiems paukščiams. Centrinėje </w:t>
      </w:r>
      <w:r w:rsidR="00130124">
        <w:t>šlapžemė</w:t>
      </w:r>
      <w:r>
        <w:t>s dalyje planuojamos infrastruktūros statyba taip pat sumažins pievinių augalų rūšims tinkamos terpės plotą, o taip pat suskaidys vietovės kraštovaizdį</w:t>
      </w:r>
      <w:r>
        <w:rPr>
          <w:color w:val="000000"/>
        </w:rPr>
        <w:t xml:space="preserve">. Siekiant sumažinti galimą būsimos infrastruktūros poveikį </w:t>
      </w:r>
      <w:r w:rsidR="00130124">
        <w:rPr>
          <w:color w:val="000000"/>
        </w:rPr>
        <w:t>šlapžemė</w:t>
      </w:r>
      <w:r>
        <w:rPr>
          <w:color w:val="000000"/>
        </w:rPr>
        <w:t xml:space="preserve">s žoliniams augalams, projekte “Pėsčiųjų tiltas per pelkę” numatomi pastatai būtų statomi teritorijos pakraštyje palei Vienības gatvę ir/arba fiziniam asmeniui priklausančiame sklype, kurio kadastrinis numeris </w:t>
      </w:r>
      <w:r>
        <w:rPr>
          <w:color w:val="000000"/>
          <w:highlight w:val="white"/>
        </w:rPr>
        <w:t xml:space="preserve">05000010601. Tokia pastatams parinkta vieta ir čia ateityje juose vykdoma veikla turėtų minimalų poveikį </w:t>
      </w:r>
      <w:r w:rsidR="00130124">
        <w:rPr>
          <w:color w:val="000000"/>
          <w:highlight w:val="white"/>
        </w:rPr>
        <w:t>šlapžemė</w:t>
      </w:r>
      <w:r>
        <w:rPr>
          <w:color w:val="000000"/>
          <w:highlight w:val="white"/>
        </w:rPr>
        <w:t>s teritorijai</w:t>
      </w:r>
      <w:r>
        <w:rPr>
          <w:color w:val="000000"/>
        </w:rPr>
        <w:t>. Tokio scenarijaus įgyvendinimui reiktų įsigyti dabar fiziniam asmeniui priklausantį žemės sklypą.</w:t>
      </w:r>
    </w:p>
    <w:p w14:paraId="74258DFB" w14:textId="77777777" w:rsidR="00973CAE" w:rsidRDefault="00973CAE">
      <w:pPr>
        <w:pBdr>
          <w:top w:val="nil"/>
          <w:left w:val="nil"/>
          <w:bottom w:val="nil"/>
          <w:right w:val="nil"/>
          <w:between w:val="nil"/>
        </w:pBdr>
        <w:jc w:val="both"/>
        <w:rPr>
          <w:color w:val="000000"/>
        </w:rPr>
      </w:pPr>
    </w:p>
    <w:p w14:paraId="5FC4CA19" w14:textId="77777777" w:rsidR="00973CAE" w:rsidRDefault="007F318F">
      <w:pPr>
        <w:jc w:val="both"/>
      </w:pPr>
      <w:r>
        <w:t xml:space="preserve">Siekdami kuo labiau sušvelninti </w:t>
      </w:r>
      <w:r w:rsidR="00130124">
        <w:t>šlapžemė</w:t>
      </w:r>
      <w:r>
        <w:t xml:space="preserve">je planuojamos įrengti infrastruktūros galimą poveikį aplinkai, Urb-Area projekto Nr. LLI-472 vykdomajai grupei priklausanti ekspertų grupė sudarė rekomendacijų sąrašą (žr. Veiksmų plano 1.7 dalį), kuriame pateikiami siūlymai, kaip turėtų būti tvarkoma Esplanados </w:t>
      </w:r>
      <w:r w:rsidR="00130124">
        <w:t>šlapžemė</w:t>
      </w:r>
      <w:r>
        <w:t xml:space="preserve">s teritorija ir jos prieigos, atsižvelgiant ir į Daugpilio miesto savivaldybės ketinimus čia įrengti aplinkosauginiam švietimui skirtus objektus, ir į pateiktus konkrečius siūlymus išsaugoti čia esamą biologinę rūšių įvairovę. Sudarant rekomendacijų sąrašą, o taip pat kuriant viziją, kaip turėtų būti naudojama </w:t>
      </w:r>
      <w:r w:rsidR="00130124">
        <w:t>šlapžemė</w:t>
      </w:r>
      <w:r>
        <w:t xml:space="preserve">s teritorija ateityje, į Esplanados </w:t>
      </w:r>
      <w:r w:rsidR="00130124">
        <w:t>šlapžem</w:t>
      </w:r>
      <w:r>
        <w:t xml:space="preserve">ę žiūrėta kaip į ekologiškai nedalomą gamtinę zoną, </w:t>
      </w:r>
      <w:r>
        <w:rPr>
          <w:u w:val="single"/>
        </w:rPr>
        <w:t>esančią vieno, o ne kelėtos savininkų rankose</w:t>
      </w:r>
      <w:r>
        <w:t xml:space="preserve">, todėl rekomendacijas buvo siekiama suderinti su savininkų teisėmis į nors jiems priklausomus, bet į </w:t>
      </w:r>
      <w:r w:rsidR="00130124">
        <w:t>šlapžemė</w:t>
      </w:r>
      <w:r>
        <w:t xml:space="preserve">s teritoriją patenkančius žemės sklypus (sklypų kadastriniai numeriai </w:t>
      </w:r>
      <w:r>
        <w:rPr>
          <w:color w:val="000000"/>
          <w:highlight w:val="white"/>
        </w:rPr>
        <w:t>05000010015 ir</w:t>
      </w:r>
      <w:r>
        <w:t xml:space="preserve"> </w:t>
      </w:r>
      <w:r>
        <w:rPr>
          <w:color w:val="000000"/>
          <w:highlight w:val="white"/>
        </w:rPr>
        <w:t xml:space="preserve">05000010601). </w:t>
      </w:r>
    </w:p>
    <w:p w14:paraId="1B89FAEC" w14:textId="77777777" w:rsidR="00973CAE" w:rsidRDefault="00973CAE">
      <w:pPr>
        <w:jc w:val="both"/>
      </w:pPr>
    </w:p>
    <w:p w14:paraId="176C0169" w14:textId="77777777" w:rsidR="00973CAE" w:rsidRDefault="007F318F">
      <w:pPr>
        <w:jc w:val="both"/>
      </w:pPr>
      <w:r>
        <w:rPr>
          <w:color w:val="000000"/>
        </w:rPr>
        <w:t xml:space="preserve">Teritoriją tvarkant ateityje, pagrindinis siekis yra </w:t>
      </w:r>
      <w:r>
        <w:rPr>
          <w:b/>
          <w:color w:val="000000"/>
        </w:rPr>
        <w:t>perkelti projekte numatomus įrengti aplinkosauginio švietimo objektus ir jiems skirtus sklypus</w:t>
      </w:r>
      <w:r>
        <w:rPr>
          <w:color w:val="000000"/>
        </w:rPr>
        <w:t xml:space="preserve"> </w:t>
      </w:r>
      <w:r>
        <w:rPr>
          <w:b/>
          <w:color w:val="000000"/>
        </w:rPr>
        <w:t xml:space="preserve">į </w:t>
      </w:r>
      <w:r w:rsidR="00130124">
        <w:rPr>
          <w:b/>
          <w:color w:val="000000"/>
        </w:rPr>
        <w:t>šlapžemė</w:t>
      </w:r>
      <w:r>
        <w:rPr>
          <w:b/>
          <w:color w:val="000000"/>
        </w:rPr>
        <w:t>s pakraštį ir jos prieigas</w:t>
      </w:r>
      <w:r>
        <w:rPr>
          <w:color w:val="000000"/>
        </w:rPr>
        <w:t xml:space="preserve">. Toks sprendimas ne tik sumažintų planuojamos infrastruktūros poveikį teritorijos biologinei įvairovei, bet ir suteiktų galimybių šiai įvairovei augti ypač palei numatomus įrengti takus, taip </w:t>
      </w:r>
      <w:r w:rsidR="00130124">
        <w:rPr>
          <w:color w:val="000000"/>
        </w:rPr>
        <w:t>šlapžem</w:t>
      </w:r>
      <w:r>
        <w:rPr>
          <w:color w:val="000000"/>
        </w:rPr>
        <w:t xml:space="preserve">ę paversdamas įdomesne vieta lankytojams. </w:t>
      </w:r>
    </w:p>
    <w:p w14:paraId="257ECC2C" w14:textId="77777777" w:rsidR="00973CAE" w:rsidRDefault="00973CAE">
      <w:pPr>
        <w:jc w:val="both"/>
      </w:pPr>
    </w:p>
    <w:p w14:paraId="0C6B8237" w14:textId="77777777" w:rsidR="00973CAE" w:rsidRDefault="007F318F">
      <w:pPr>
        <w:pStyle w:val="Antrat3"/>
      </w:pPr>
      <w:bookmarkStart w:id="15" w:name="_Toc110344584"/>
      <w:r>
        <w:t xml:space="preserve">1.6. REKOMENDUOJAMOS ESPLANADOS </w:t>
      </w:r>
      <w:r w:rsidR="00130124">
        <w:t>ŠLAPŽEMĖ</w:t>
      </w:r>
      <w:r>
        <w:t>JE ESANČIOS BIOLOGINĖS ĮVAIROVĖS VALDYMO IR TOBULINIMO PRIEMONĖS</w:t>
      </w:r>
      <w:bookmarkEnd w:id="15"/>
    </w:p>
    <w:p w14:paraId="136F1D5F" w14:textId="77777777" w:rsidR="00973CAE" w:rsidRDefault="00973CAE"/>
    <w:p w14:paraId="28C6917E" w14:textId="77777777" w:rsidR="00973CAE" w:rsidRDefault="007F318F">
      <w:pPr>
        <w:jc w:val="both"/>
      </w:pPr>
      <w:r>
        <w:t xml:space="preserve">Atsižvelgiant į Esplanados </w:t>
      </w:r>
      <w:r w:rsidR="00130124">
        <w:t>šlapžemė</w:t>
      </w:r>
      <w:r>
        <w:t>je nustatytas aplinkosaugines problemas ir jos biologinę įvairovę veikiančius faktorius, sudarytas 12 rekomenduojamų valdymo priemonių sąrašas, leisiantis šią biologinę įvairovę saugoti ir jai sudaryti palankesnes sąlygas. Žiūrėti 4 priedą, pateikiantį bendrąjį valdymo priemonių sąrašą.</w:t>
      </w:r>
    </w:p>
    <w:p w14:paraId="64C8494A" w14:textId="77777777" w:rsidR="00973CAE" w:rsidRDefault="00973CAE">
      <w:pPr>
        <w:jc w:val="both"/>
      </w:pPr>
    </w:p>
    <w:p w14:paraId="72B096C3" w14:textId="77777777" w:rsidR="00973CAE" w:rsidRDefault="007F318F">
      <w:pPr>
        <w:jc w:val="both"/>
        <w:rPr>
          <w:b/>
          <w:u w:val="single"/>
        </w:rPr>
      </w:pPr>
      <w:r>
        <w:rPr>
          <w:b/>
          <w:u w:val="single"/>
        </w:rPr>
        <w:t xml:space="preserve">I priemonė. Kūdrų sistemos, apimančios atviro vandens ploto telkinius </w:t>
      </w:r>
      <w:r w:rsidR="00130124">
        <w:rPr>
          <w:b/>
          <w:u w:val="single"/>
        </w:rPr>
        <w:t>šlapžemė</w:t>
      </w:r>
      <w:r>
        <w:rPr>
          <w:b/>
          <w:u w:val="single"/>
        </w:rPr>
        <w:t xml:space="preserve">je, sukūrimas </w:t>
      </w:r>
    </w:p>
    <w:p w14:paraId="7B94B2D8" w14:textId="77777777" w:rsidR="00973CAE" w:rsidRDefault="00973CAE">
      <w:pPr>
        <w:jc w:val="both"/>
        <w:rPr>
          <w:b/>
          <w:u w:val="single"/>
        </w:rPr>
      </w:pPr>
    </w:p>
    <w:p w14:paraId="129DF9FD" w14:textId="77777777" w:rsidR="00973CAE" w:rsidRDefault="007F318F">
      <w:pPr>
        <w:jc w:val="both"/>
      </w:pPr>
      <w:r>
        <w:t xml:space="preserve">Siekiant sušvelninti numatomų veiklų poveikį aplinkai, šią priemonę siūloma įgyvendinti dviem etapais (53 pav.). Pirmajame etape būtų sukurta kūdrų sistema, kuri apimtų 0,25 ha </w:t>
      </w:r>
      <w:r w:rsidR="00130124">
        <w:t>šlapžemė</w:t>
      </w:r>
      <w:r>
        <w:t xml:space="preserve">s teritorijos ploto, o antrajame etape šis plotas išaugtų iki 0,97 ha. Numatomi darbai būtų atliekami ne paukščių perėjimo metu (perėjimo laikas: nuo kovo 1 d. iki liepos 31d.). </w:t>
      </w:r>
    </w:p>
    <w:p w14:paraId="518C1994" w14:textId="77777777" w:rsidR="00973CAE" w:rsidRDefault="00973CAE">
      <w:pPr>
        <w:jc w:val="both"/>
      </w:pPr>
    </w:p>
    <w:p w14:paraId="06BE253A" w14:textId="77777777" w:rsidR="00973CAE" w:rsidRDefault="007F318F">
      <w:pPr>
        <w:jc w:val="both"/>
      </w:pPr>
      <w:r>
        <w:t xml:space="preserve">Projektas numato detalų I – ojo etapo veiklų planą, apibrėždamas kiekvieno planuojamo iškasti telkinio parametrus ir dirvožemio, kuris susidarys iškasus telkinį, vietą, kur jis bus išsklaidomas. Pirmajame tvarkymo darbų etape bus sukurta 10 (dešimties) vandens telkinių sistema (žr. 7 priedą). Planuojant apytikslius kiekvieno telkinio kontūrus, numatoma iškasti ir išsklaidyti susidariusius vandens augmenijos masę, dumblą ir žemes. Prieš sudarant II – ajame etape numatytų darbų planą, svarbu stebėti (žr. XII valdymo priemonę) I – ajame etape įgyvendintų priemonių veiksmingumą tam, kad esant reikalui, būtų galima tobulinti II – ajame etape numatytus metodus ir valdymo priemonių efektyvumą. </w:t>
      </w:r>
    </w:p>
    <w:p w14:paraId="47A6C91C" w14:textId="77777777" w:rsidR="00973CAE" w:rsidRDefault="00973CAE">
      <w:pPr>
        <w:pBdr>
          <w:top w:val="nil"/>
          <w:left w:val="nil"/>
          <w:bottom w:val="nil"/>
          <w:right w:val="nil"/>
          <w:between w:val="nil"/>
        </w:pBdr>
        <w:jc w:val="both"/>
        <w:rPr>
          <w:color w:val="000000"/>
        </w:rPr>
      </w:pPr>
    </w:p>
    <w:p w14:paraId="647E02FF" w14:textId="77777777" w:rsidR="00973CAE" w:rsidRDefault="007F318F">
      <w:pPr>
        <w:pBdr>
          <w:top w:val="nil"/>
          <w:left w:val="nil"/>
          <w:bottom w:val="nil"/>
          <w:right w:val="nil"/>
          <w:between w:val="nil"/>
        </w:pBdr>
        <w:jc w:val="both"/>
        <w:rPr>
          <w:color w:val="000000"/>
        </w:rPr>
      </w:pPr>
      <w:r>
        <w:rPr>
          <w:color w:val="000000"/>
        </w:rPr>
        <w:t xml:space="preserve">Numatoma, kad teritorijos didžiausiųjų telkinių vidutinis gylis sieks 1,5 m, tuo tarpu mažiausiųjų, nuo planuojamos įrengti kūdrų sistemos atskirtų telkinių vidutinis gylis bus 0,5 m. Projektuojant kūdrų sistemą, svarbu sukurti telkinius nuožulniais krantais ir seklaus vandens prieigomis pakrantėse (pageidautina šiaurinėje dalyje, kur bus įrengta D atodanga). Seklios pakrantės sudaro palankesnes sąlygas zooplanktonui ir kitoms vandens bestuburių rūšims veistis, todėl jose daugiau maisto randa kiti gyvūnai. Visus numatomus vandens telkinius planuojama anksčiau ar vėliau sujungti (53 pav.) į uždarą vandens žiedą, kad lapėms ir šunims būtų sunkiau patekti į kirų koloniją. Šiek tiek didesnes kūdras ketinama iškasti palei D teritorijos dalyje būsimą kalvą, kurioje būtų įrengta aikštelė paukščiams stebėti. </w:t>
      </w:r>
    </w:p>
    <w:p w14:paraId="5145E9F2" w14:textId="77777777" w:rsidR="00973CAE" w:rsidRDefault="00973CAE">
      <w:pPr>
        <w:pBdr>
          <w:top w:val="nil"/>
          <w:left w:val="nil"/>
          <w:bottom w:val="nil"/>
          <w:right w:val="nil"/>
          <w:between w:val="nil"/>
        </w:pBdr>
        <w:jc w:val="both"/>
        <w:rPr>
          <w:color w:val="000000"/>
        </w:rPr>
      </w:pPr>
    </w:p>
    <w:p w14:paraId="022CC5AE" w14:textId="77777777" w:rsidR="00973CAE" w:rsidRDefault="007F318F">
      <w:pPr>
        <w:jc w:val="both"/>
        <w:rPr>
          <w:color w:val="000000"/>
        </w:rPr>
      </w:pPr>
      <w:r>
        <w:rPr>
          <w:color w:val="000000"/>
        </w:rPr>
        <w:t xml:space="preserve">Turint omenyje nedidelį telkinių plotą ir gylį, šaltesnėmis žiemomis čia gyvenančios žuvys gali imti dusti. Siekiant sumažinti šią riziką, didesnėse kūdrose siūloma sukurti 2 m gilesnes zonas. </w:t>
      </w:r>
    </w:p>
    <w:p w14:paraId="0AA852BF" w14:textId="77777777" w:rsidR="00973CAE" w:rsidRDefault="00973CAE">
      <w:pPr>
        <w:pBdr>
          <w:top w:val="nil"/>
          <w:left w:val="nil"/>
          <w:bottom w:val="nil"/>
          <w:right w:val="nil"/>
          <w:between w:val="nil"/>
        </w:pBdr>
        <w:jc w:val="both"/>
        <w:rPr>
          <w:color w:val="000000"/>
        </w:rPr>
      </w:pPr>
    </w:p>
    <w:p w14:paraId="767B1525" w14:textId="77777777" w:rsidR="00973CAE" w:rsidRDefault="007F318F">
      <w:pPr>
        <w:jc w:val="both"/>
      </w:pPr>
      <w:r>
        <w:t xml:space="preserve">Didesnė virš vandens paviršiaus ir po juo augančių augalų įvairovė sukuria erdvinę struktūrą, sudarančią tinkamas sąlygas daugelio bestuburių rūšims ir kitiems gyvūnams gyventi viename vandens telkinyje. Įvertinus skurdžią teritorijos vandens augmeniją, telkiniuose rekomenduojama sodinti biologinę įvairovę skatinančius vandens augalus (pvz., alijošinius aštrius </w:t>
      </w:r>
      <w:r>
        <w:rPr>
          <w:i/>
        </w:rPr>
        <w:t>Stratiotes aloides</w:t>
      </w:r>
      <w:r>
        <w:t xml:space="preserve">, plūduriuojančius vandenplūkius </w:t>
      </w:r>
      <w:r>
        <w:rPr>
          <w:i/>
        </w:rPr>
        <w:t xml:space="preserve">Hydrocharis morsus-ranae, </w:t>
      </w:r>
      <w:r>
        <w:t>paprastuosius šiurpius</w:t>
      </w:r>
      <w:r>
        <w:rPr>
          <w:i/>
        </w:rPr>
        <w:t xml:space="preserve"> Sparganium sp.</w:t>
      </w:r>
      <w:r>
        <w:t xml:space="preserve">, paprastąsias lūgnes </w:t>
      </w:r>
      <w:r>
        <w:rPr>
          <w:i/>
        </w:rPr>
        <w:t>Nuphar lutea</w:t>
      </w:r>
      <w:r>
        <w:t xml:space="preserve">, vandens lelijas </w:t>
      </w:r>
      <w:r>
        <w:rPr>
          <w:i/>
        </w:rPr>
        <w:t xml:space="preserve">Nymphaea sp. </w:t>
      </w:r>
      <w:r>
        <w:t xml:space="preserve">) (51 ir 52 pav.). </w:t>
      </w:r>
    </w:p>
    <w:p w14:paraId="6AE72045" w14:textId="77777777" w:rsidR="00973CAE" w:rsidRDefault="00973CAE"/>
    <w:tbl>
      <w:tblPr>
        <w:tblStyle w:val="af9"/>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4908"/>
        <w:gridCol w:w="4946"/>
      </w:tblGrid>
      <w:tr w:rsidR="00973CAE" w14:paraId="522D1349" w14:textId="77777777">
        <w:trPr>
          <w:jc w:val="center"/>
        </w:trPr>
        <w:tc>
          <w:tcPr>
            <w:tcW w:w="4908" w:type="dxa"/>
          </w:tcPr>
          <w:p w14:paraId="3FCDE117" w14:textId="77777777" w:rsidR="00973CAE" w:rsidRDefault="007F318F">
            <w:r>
              <w:rPr>
                <w:noProof/>
              </w:rPr>
              <w:drawing>
                <wp:inline distT="0" distB="0" distL="0" distR="0" wp14:anchorId="07324162" wp14:editId="2E030F84">
                  <wp:extent cx="3134268" cy="2350864"/>
                  <wp:effectExtent l="0" t="0" r="0" b="0"/>
                  <wp:docPr id="15423"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69"/>
                          <a:srcRect/>
                          <a:stretch>
                            <a:fillRect/>
                          </a:stretch>
                        </pic:blipFill>
                        <pic:spPr>
                          <a:xfrm>
                            <a:off x="0" y="0"/>
                            <a:ext cx="3134268" cy="2350864"/>
                          </a:xfrm>
                          <a:prstGeom prst="rect">
                            <a:avLst/>
                          </a:prstGeom>
                          <a:ln/>
                        </pic:spPr>
                      </pic:pic>
                    </a:graphicData>
                  </a:graphic>
                </wp:inline>
              </w:drawing>
            </w:r>
          </w:p>
        </w:tc>
        <w:tc>
          <w:tcPr>
            <w:tcW w:w="4946" w:type="dxa"/>
          </w:tcPr>
          <w:p w14:paraId="58410A18" w14:textId="77777777" w:rsidR="00973CAE" w:rsidRDefault="007F318F">
            <w:pPr>
              <w:pBdr>
                <w:top w:val="nil"/>
                <w:left w:val="nil"/>
                <w:bottom w:val="nil"/>
                <w:right w:val="nil"/>
                <w:between w:val="nil"/>
              </w:pBdr>
              <w:jc w:val="both"/>
              <w:rPr>
                <w:i/>
                <w:color w:val="000000"/>
                <w:sz w:val="20"/>
                <w:szCs w:val="20"/>
                <w:highlight w:val="yellow"/>
              </w:rPr>
            </w:pPr>
            <w:r>
              <w:rPr>
                <w:noProof/>
                <w:color w:val="000000"/>
              </w:rPr>
              <w:drawing>
                <wp:inline distT="0" distB="0" distL="0" distR="0" wp14:anchorId="4676F64C" wp14:editId="5CD3960D">
                  <wp:extent cx="3240145" cy="2409393"/>
                  <wp:effectExtent l="0" t="0" r="0" b="0"/>
                  <wp:docPr id="15424"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70"/>
                          <a:srcRect/>
                          <a:stretch>
                            <a:fillRect/>
                          </a:stretch>
                        </pic:blipFill>
                        <pic:spPr>
                          <a:xfrm>
                            <a:off x="0" y="0"/>
                            <a:ext cx="3240145" cy="2409393"/>
                          </a:xfrm>
                          <a:prstGeom prst="rect">
                            <a:avLst/>
                          </a:prstGeom>
                          <a:ln/>
                        </pic:spPr>
                      </pic:pic>
                    </a:graphicData>
                  </a:graphic>
                </wp:inline>
              </w:drawing>
            </w:r>
          </w:p>
        </w:tc>
      </w:tr>
      <w:tr w:rsidR="00973CAE" w14:paraId="726B3C02" w14:textId="77777777">
        <w:trPr>
          <w:jc w:val="center"/>
        </w:trPr>
        <w:tc>
          <w:tcPr>
            <w:tcW w:w="9854" w:type="dxa"/>
            <w:gridSpan w:val="2"/>
          </w:tcPr>
          <w:p w14:paraId="2649A5D2" w14:textId="77777777" w:rsidR="00973CAE" w:rsidRDefault="007F318F">
            <w:pPr>
              <w:rPr>
                <w:b/>
                <w:i/>
                <w:sz w:val="20"/>
                <w:szCs w:val="20"/>
              </w:rPr>
            </w:pPr>
            <w:r>
              <w:rPr>
                <w:i/>
                <w:sz w:val="20"/>
                <w:szCs w:val="20"/>
              </w:rPr>
              <w:t xml:space="preserve">51 ir 52 paveikslėliai. </w:t>
            </w:r>
            <w:r>
              <w:rPr>
                <w:b/>
                <w:i/>
                <w:sz w:val="20"/>
                <w:szCs w:val="20"/>
              </w:rPr>
              <w:t>Vandens augalus sodinti siūlanti priemonė, skirta vandens bestuburių įvairovei skatinti (Nuotrauka iš M. Kalnins archyvo).</w:t>
            </w:r>
          </w:p>
        </w:tc>
      </w:tr>
    </w:tbl>
    <w:p w14:paraId="16EA06F3" w14:textId="77777777" w:rsidR="00973CAE" w:rsidRDefault="00973CAE">
      <w:pPr>
        <w:jc w:val="both"/>
        <w:rPr>
          <w:u w:val="single"/>
        </w:rPr>
      </w:pPr>
    </w:p>
    <w:tbl>
      <w:tblPr>
        <w:tblStyle w:val="afa"/>
        <w:tblW w:w="9854" w:type="dxa"/>
        <w:tblBorders>
          <w:top w:val="nil"/>
          <w:left w:val="nil"/>
          <w:bottom w:val="nil"/>
          <w:right w:val="nil"/>
          <w:insideH w:val="nil"/>
          <w:insideV w:val="nil"/>
        </w:tblBorders>
        <w:tblLayout w:type="fixed"/>
        <w:tblLook w:val="0400" w:firstRow="0" w:lastRow="0" w:firstColumn="0" w:lastColumn="0" w:noHBand="0" w:noVBand="1"/>
      </w:tblPr>
      <w:tblGrid>
        <w:gridCol w:w="9854"/>
      </w:tblGrid>
      <w:tr w:rsidR="00973CAE" w14:paraId="059B6FDB" w14:textId="77777777">
        <w:tc>
          <w:tcPr>
            <w:tcW w:w="9854" w:type="dxa"/>
          </w:tcPr>
          <w:p w14:paraId="2B19533F" w14:textId="77777777" w:rsidR="00973CAE" w:rsidRDefault="007F318F">
            <w:pPr>
              <w:jc w:val="both"/>
              <w:rPr>
                <w:u w:val="single"/>
              </w:rPr>
            </w:pPr>
            <w:r>
              <w:rPr>
                <w:noProof/>
                <w:u w:val="single"/>
              </w:rPr>
              <w:drawing>
                <wp:inline distT="0" distB="0" distL="0" distR="0" wp14:anchorId="3C3065C3" wp14:editId="27BCB90A">
                  <wp:extent cx="6120130" cy="8652387"/>
                  <wp:effectExtent l="0" t="0" r="0" b="0"/>
                  <wp:docPr id="15425"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71">
                            <a:extLst>
                              <a:ext uri="{28A0092B-C50C-407E-A947-70E740481C1C}">
                                <a14:useLocalDpi xmlns:a14="http://schemas.microsoft.com/office/drawing/2010/main" val="0"/>
                              </a:ext>
                            </a:extLst>
                          </a:blip>
                          <a:stretch>
                            <a:fillRect/>
                          </a:stretch>
                        </pic:blipFill>
                        <pic:spPr>
                          <a:xfrm>
                            <a:off x="0" y="0"/>
                            <a:ext cx="6120130" cy="8652387"/>
                          </a:xfrm>
                          <a:prstGeom prst="rect">
                            <a:avLst/>
                          </a:prstGeom>
                          <a:ln/>
                        </pic:spPr>
                      </pic:pic>
                    </a:graphicData>
                  </a:graphic>
                </wp:inline>
              </w:drawing>
            </w:r>
          </w:p>
        </w:tc>
      </w:tr>
      <w:tr w:rsidR="00973CAE" w14:paraId="04E9EF2B" w14:textId="77777777">
        <w:tc>
          <w:tcPr>
            <w:tcW w:w="9854" w:type="dxa"/>
          </w:tcPr>
          <w:p w14:paraId="371EE17A" w14:textId="77777777" w:rsidR="00973CAE" w:rsidRDefault="007F318F">
            <w:pPr>
              <w:jc w:val="center"/>
              <w:rPr>
                <w:b/>
                <w:i/>
                <w:sz w:val="20"/>
                <w:szCs w:val="20"/>
              </w:rPr>
            </w:pPr>
            <w:r>
              <w:rPr>
                <w:i/>
                <w:sz w:val="20"/>
                <w:szCs w:val="20"/>
              </w:rPr>
              <w:t>53 paveikslėlis.</w:t>
            </w:r>
            <w:r>
              <w:rPr>
                <w:b/>
                <w:i/>
                <w:sz w:val="20"/>
                <w:szCs w:val="20"/>
              </w:rPr>
              <w:t xml:space="preserve">  Atviro vandens ploto telkinių ir numatomos kūdrų sistemos vietos, patenkančios į I – jame ir </w:t>
            </w:r>
          </w:p>
          <w:p w14:paraId="36BCD2A6" w14:textId="77777777" w:rsidR="00973CAE" w:rsidRDefault="007F318F">
            <w:pPr>
              <w:jc w:val="center"/>
              <w:rPr>
                <w:u w:val="single"/>
              </w:rPr>
            </w:pPr>
            <w:r>
              <w:rPr>
                <w:b/>
                <w:i/>
                <w:sz w:val="20"/>
                <w:szCs w:val="20"/>
              </w:rPr>
              <w:t>II – ajame etapuose planuojamų darbų zoną, bei varliagyvių veisimosi vietos.</w:t>
            </w:r>
          </w:p>
        </w:tc>
      </w:tr>
    </w:tbl>
    <w:p w14:paraId="1D88F554" w14:textId="77777777" w:rsidR="00973CAE" w:rsidRDefault="00973CAE">
      <w:pPr>
        <w:jc w:val="both"/>
        <w:rPr>
          <w:u w:val="single"/>
        </w:rPr>
      </w:pPr>
    </w:p>
    <w:p w14:paraId="2A384D8A" w14:textId="77777777" w:rsidR="00973CAE" w:rsidRDefault="007F318F">
      <w:pPr>
        <w:jc w:val="both"/>
        <w:rPr>
          <w:b/>
          <w:u w:val="single"/>
        </w:rPr>
      </w:pPr>
      <w:r>
        <w:rPr>
          <w:b/>
          <w:u w:val="single"/>
        </w:rPr>
        <w:t>II priemonė. Nuo dabartinių telkinių atskirtiems varliagyviams veistis skirtų kūdrų kūrimas</w:t>
      </w:r>
    </w:p>
    <w:p w14:paraId="4D037F8C" w14:textId="77777777" w:rsidR="00973CAE" w:rsidRDefault="00973CAE">
      <w:pPr>
        <w:jc w:val="both"/>
        <w:rPr>
          <w:u w:val="single"/>
        </w:rPr>
      </w:pPr>
    </w:p>
    <w:p w14:paraId="1A410497" w14:textId="77777777" w:rsidR="00973CAE" w:rsidRDefault="007F318F">
      <w:pPr>
        <w:jc w:val="both"/>
      </w:pPr>
      <w:r>
        <w:t xml:space="preserve">Siūloma sukurti tris nuo dabartinių </w:t>
      </w:r>
      <w:r w:rsidR="00130124">
        <w:t>šlapžemė</w:t>
      </w:r>
      <w:r>
        <w:t xml:space="preserve">s vandens telkinių ir griovių atskirtas varliagyviams veistis skirtas kūdras, kuriose nebūtų nuodėgulinių grundulų. Šios kūdros būtų iškastos už esamo nendryno ir numatomo sukurti vandens telkinių žiedo ribų. Tokia kūdroms parinkta vieta užtikrintų, kad į jas nepatektų nuodėguliniai grundulai, o tuo pačiu sudarytų sąlygas jų nuolatinei priežiūrai. Iš trijų numatomų iškasti kūdrų viena (~0,03 ha) atsirastų </w:t>
      </w:r>
      <w:r w:rsidR="00130124">
        <w:t>šlapžemė</w:t>
      </w:r>
      <w:r>
        <w:t xml:space="preserve">s rytinėje dalyje, esančioje šalia Latgalos zoologijos sodo, kur ją būtų galima naudoti edukaciniais tikslais </w:t>
      </w:r>
      <w:r w:rsidR="00130124">
        <w:t>šlapžemė</w:t>
      </w:r>
      <w:r>
        <w:t>s ir zoologijos sodo lankytojams. Antroji kūdra (~0,05 ha) numatoma iškasti tolėliau į šiaurę dabar esančioje pievoje, o trečioji (~0,03 ha) rastųsi šiauriniame teritorijos gale (53 pav.).</w:t>
      </w:r>
    </w:p>
    <w:p w14:paraId="4B59C974" w14:textId="77777777" w:rsidR="00973CAE" w:rsidRDefault="00973CAE">
      <w:pPr>
        <w:jc w:val="both"/>
      </w:pPr>
    </w:p>
    <w:p w14:paraId="4E92549C" w14:textId="77777777" w:rsidR="00973CAE" w:rsidRDefault="007F318F">
      <w:pPr>
        <w:jc w:val="both"/>
      </w:pPr>
      <w:r>
        <w:t xml:space="preserve">Planuojamų kūdrų maksimalus gylis siektų ~1,2 m. Būdamos tokio gylio, kiekviena iš jų neturėtų viršyti ¼ savo išilginio pjūvio, o jų gilesnioji pusė būtų nukreipta į pietryčius (šiaurinė ir centrinė kūdros) arba pietvakarius (edukaciniams tikslams naudojamoji kūdra) taip, kad ši dalis būtų apytikriai tarp kūdros vidurio ir jos paskutinio išilginio pjūvio ketvirtadalio pradžios (54 pav.). Toks kūdrų dugno išdėstymas yra būtinas, kad jų šiaurinėje dalyje būtų sukurtos seklaus vandens zonos, kurias veiktų pietiniai saulės spinduliai, todėl pavasarį čia vanduo greičiau įšiltų. Tuo atveju, jei ir šiuose telkiniuose užsiveistų nuodėguliniai grundulai, seklesnio vandens zonas būtų lengva atkirsti nuo gilesnio ir žvejoti tinkamo vandens plotų, iš žemių supilant nedidelius pylimus. Planuojamos kūdros būtų ovalios formos ar šiek tiek išlinkusios, o jų apytiksliai matmenys – 40x15 m (centrinė kūdra), 25x15 m (edukacijai naudojama ir šiaurinė kūdros). Kūdras iškasus netoli sausiausios </w:t>
      </w:r>
      <w:r w:rsidR="00130124">
        <w:t>šlapžemė</w:t>
      </w:r>
      <w:r>
        <w:t>s vietos, jas būtų galima naudoti balinių vėžlių populiacijos atkūrimui ir visuomenės švietimui.</w:t>
      </w:r>
    </w:p>
    <w:p w14:paraId="5EC4CCF8" w14:textId="77777777" w:rsidR="00973CAE" w:rsidRDefault="00973CAE">
      <w:pPr>
        <w:jc w:val="both"/>
        <w:rPr>
          <w:u w:val="single"/>
        </w:rPr>
      </w:pPr>
    </w:p>
    <w:p w14:paraId="3EF8404D" w14:textId="77777777" w:rsidR="00973CAE" w:rsidRDefault="007F318F">
      <w:pPr>
        <w:jc w:val="center"/>
      </w:pPr>
      <w:r>
        <w:rPr>
          <w:noProof/>
        </w:rPr>
        <w:drawing>
          <wp:inline distT="0" distB="0" distL="0" distR="0" wp14:anchorId="0E138E40" wp14:editId="1F44EA05">
            <wp:extent cx="5731510" cy="2216785"/>
            <wp:effectExtent l="0" t="0" r="0" b="0"/>
            <wp:docPr id="15426"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2"/>
                    <a:srcRect/>
                    <a:stretch>
                      <a:fillRect/>
                    </a:stretch>
                  </pic:blipFill>
                  <pic:spPr>
                    <a:xfrm>
                      <a:off x="0" y="0"/>
                      <a:ext cx="5731510" cy="2216785"/>
                    </a:xfrm>
                    <a:prstGeom prst="rect">
                      <a:avLst/>
                    </a:prstGeom>
                    <a:ln/>
                  </pic:spPr>
                </pic:pic>
              </a:graphicData>
            </a:graphic>
          </wp:inline>
        </w:drawing>
      </w:r>
    </w:p>
    <w:p w14:paraId="54C7ADA0" w14:textId="77777777" w:rsidR="00973CAE" w:rsidRDefault="007F318F">
      <w:pPr>
        <w:jc w:val="center"/>
        <w:rPr>
          <w:b/>
          <w:i/>
          <w:sz w:val="20"/>
          <w:szCs w:val="20"/>
        </w:rPr>
      </w:pPr>
      <w:r>
        <w:rPr>
          <w:i/>
          <w:sz w:val="20"/>
          <w:szCs w:val="20"/>
        </w:rPr>
        <w:t xml:space="preserve">54 paveikslėlis. </w:t>
      </w:r>
      <w:r>
        <w:rPr>
          <w:b/>
          <w:i/>
          <w:sz w:val="20"/>
          <w:szCs w:val="20"/>
        </w:rPr>
        <w:t>Varliagyviams skirtų kūdrų išilginis pjūvis.</w:t>
      </w:r>
    </w:p>
    <w:p w14:paraId="0B5CC34C" w14:textId="77777777" w:rsidR="00973CAE" w:rsidRDefault="00973CAE">
      <w:pPr>
        <w:jc w:val="both"/>
        <w:rPr>
          <w:u w:val="single"/>
        </w:rPr>
      </w:pPr>
    </w:p>
    <w:p w14:paraId="00BCEADE" w14:textId="77777777" w:rsidR="00973CAE" w:rsidRDefault="007F318F">
      <w:pPr>
        <w:jc w:val="both"/>
      </w:pPr>
      <w:r>
        <w:t>Kad priemonės įgyvendinimas būtų kuo pigesnis, varliagyviams veistis skirtas kūdras planuojama iškasti tuo pačiu metu kaip ir atliekant II valdymo priemonėje aprašyto II – ojo veiklų etapo kasimo darbus.</w:t>
      </w:r>
    </w:p>
    <w:p w14:paraId="6A8AF939" w14:textId="77777777" w:rsidR="00973CAE" w:rsidRDefault="00973CAE">
      <w:pPr>
        <w:jc w:val="both"/>
      </w:pPr>
    </w:p>
    <w:p w14:paraId="7087F0D9" w14:textId="77777777" w:rsidR="00973CAE" w:rsidRDefault="007F318F">
      <w:pPr>
        <w:jc w:val="both"/>
        <w:rPr>
          <w:b/>
          <w:u w:val="single"/>
        </w:rPr>
      </w:pPr>
      <w:r>
        <w:rPr>
          <w:b/>
          <w:u w:val="single"/>
        </w:rPr>
        <w:t>III priemonė. Medžių ir krūmų ūglių pjovimas</w:t>
      </w:r>
    </w:p>
    <w:p w14:paraId="2A2FA4C7" w14:textId="77777777" w:rsidR="00973CAE" w:rsidRDefault="00973CAE">
      <w:pPr>
        <w:pBdr>
          <w:top w:val="nil"/>
          <w:left w:val="nil"/>
          <w:bottom w:val="nil"/>
          <w:right w:val="nil"/>
          <w:between w:val="nil"/>
        </w:pBdr>
        <w:spacing w:line="259" w:lineRule="auto"/>
        <w:ind w:left="426" w:hanging="426"/>
        <w:jc w:val="both"/>
        <w:rPr>
          <w:color w:val="000000"/>
          <w:u w:val="single"/>
        </w:rPr>
      </w:pPr>
    </w:p>
    <w:p w14:paraId="00D12829" w14:textId="77777777" w:rsidR="00973CAE" w:rsidRDefault="007F318F">
      <w:pPr>
        <w:pBdr>
          <w:top w:val="nil"/>
          <w:left w:val="nil"/>
          <w:bottom w:val="nil"/>
          <w:right w:val="nil"/>
          <w:between w:val="nil"/>
        </w:pBdr>
        <w:spacing w:after="160" w:line="259" w:lineRule="auto"/>
        <w:jc w:val="both"/>
        <w:rPr>
          <w:color w:val="000000"/>
        </w:rPr>
      </w:pPr>
      <w:r>
        <w:rPr>
          <w:color w:val="000000"/>
        </w:rPr>
        <w:t>Medžių masyvai, esantys šalia Daugavas gatvės (55 pav.) yra apaugę ūgliais, kuriuos reikia genėti, o nugenėtas šakas pašalinti iš teritorijos. Bendras genėtinų medžių plotas – 0,51  ha. Tolimesnei teritorijos priežiūrai ataugusių šakų genėjimą reiktų kartoti bent kas 3 – 5 metus.</w:t>
      </w:r>
    </w:p>
    <w:tbl>
      <w:tblPr>
        <w:tblStyle w:val="afb"/>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5756"/>
        <w:gridCol w:w="4098"/>
      </w:tblGrid>
      <w:tr w:rsidR="00973CAE" w14:paraId="28FFD6FF" w14:textId="77777777">
        <w:trPr>
          <w:jc w:val="center"/>
        </w:trPr>
        <w:tc>
          <w:tcPr>
            <w:tcW w:w="5756" w:type="dxa"/>
          </w:tcPr>
          <w:p w14:paraId="72FE5368" w14:textId="77777777" w:rsidR="00973CAE" w:rsidRDefault="007F318F">
            <w:pPr>
              <w:pBdr>
                <w:top w:val="nil"/>
                <w:left w:val="nil"/>
                <w:bottom w:val="nil"/>
                <w:right w:val="nil"/>
                <w:between w:val="nil"/>
              </w:pBdr>
              <w:jc w:val="center"/>
              <w:rPr>
                <w:color w:val="000000"/>
              </w:rPr>
            </w:pPr>
            <w:r>
              <w:rPr>
                <w:noProof/>
              </w:rPr>
              <w:drawing>
                <wp:anchor distT="0" distB="0" distL="114300" distR="114300" simplePos="0" relativeHeight="251678720" behindDoc="0" locked="0" layoutInCell="1" hidden="0" allowOverlap="1" wp14:anchorId="31D28135" wp14:editId="73B39B5A">
                  <wp:simplePos x="0" y="0"/>
                  <wp:positionH relativeFrom="column">
                    <wp:posOffset>38736</wp:posOffset>
                  </wp:positionH>
                  <wp:positionV relativeFrom="paragraph">
                    <wp:posOffset>13970</wp:posOffset>
                  </wp:positionV>
                  <wp:extent cx="3517900" cy="2638425"/>
                  <wp:effectExtent l="0" t="0" r="0" b="0"/>
                  <wp:wrapSquare wrapText="bothSides" distT="0" distB="0" distL="114300" distR="114300"/>
                  <wp:docPr id="15473"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73"/>
                          <a:srcRect/>
                          <a:stretch>
                            <a:fillRect/>
                          </a:stretch>
                        </pic:blipFill>
                        <pic:spPr>
                          <a:xfrm>
                            <a:off x="0" y="0"/>
                            <a:ext cx="3517900" cy="2638425"/>
                          </a:xfrm>
                          <a:prstGeom prst="rect">
                            <a:avLst/>
                          </a:prstGeom>
                          <a:ln/>
                        </pic:spPr>
                      </pic:pic>
                    </a:graphicData>
                  </a:graphic>
                </wp:anchor>
              </w:drawing>
            </w:r>
          </w:p>
        </w:tc>
        <w:tc>
          <w:tcPr>
            <w:tcW w:w="4098" w:type="dxa"/>
          </w:tcPr>
          <w:p w14:paraId="21D2A48F" w14:textId="77777777" w:rsidR="00973CAE" w:rsidRDefault="007F318F">
            <w:pPr>
              <w:pBdr>
                <w:top w:val="nil"/>
                <w:left w:val="nil"/>
                <w:bottom w:val="nil"/>
                <w:right w:val="nil"/>
                <w:between w:val="nil"/>
              </w:pBdr>
              <w:jc w:val="center"/>
              <w:rPr>
                <w:color w:val="000000"/>
              </w:rPr>
            </w:pPr>
            <w:r>
              <w:rPr>
                <w:noProof/>
                <w:color w:val="000000"/>
              </w:rPr>
              <w:drawing>
                <wp:inline distT="0" distB="0" distL="0" distR="0" wp14:anchorId="4C5BC860" wp14:editId="7822EE4D">
                  <wp:extent cx="1332986" cy="2765697"/>
                  <wp:effectExtent l="0" t="0" r="0" b="0"/>
                  <wp:docPr id="1542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4"/>
                          <a:srcRect/>
                          <a:stretch>
                            <a:fillRect/>
                          </a:stretch>
                        </pic:blipFill>
                        <pic:spPr>
                          <a:xfrm>
                            <a:off x="0" y="0"/>
                            <a:ext cx="1332986" cy="2765697"/>
                          </a:xfrm>
                          <a:prstGeom prst="rect">
                            <a:avLst/>
                          </a:prstGeom>
                          <a:ln/>
                        </pic:spPr>
                      </pic:pic>
                    </a:graphicData>
                  </a:graphic>
                </wp:inline>
              </w:drawing>
            </w:r>
          </w:p>
        </w:tc>
      </w:tr>
      <w:tr w:rsidR="00973CAE" w14:paraId="534C49A4" w14:textId="77777777">
        <w:trPr>
          <w:jc w:val="center"/>
        </w:trPr>
        <w:tc>
          <w:tcPr>
            <w:tcW w:w="5756" w:type="dxa"/>
          </w:tcPr>
          <w:p w14:paraId="79E7AE54"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55 paveikslėlis. </w:t>
            </w:r>
            <w:r>
              <w:rPr>
                <w:b/>
                <w:i/>
                <w:color w:val="000000"/>
                <w:sz w:val="20"/>
                <w:szCs w:val="20"/>
              </w:rPr>
              <w:t>Medžių ūgliai šalia Daugavas gatvės esančiame medžių masyve (U. Valainio nuotrauka).</w:t>
            </w:r>
          </w:p>
        </w:tc>
        <w:tc>
          <w:tcPr>
            <w:tcW w:w="4098" w:type="dxa"/>
          </w:tcPr>
          <w:p w14:paraId="4817C779"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56 paveikslėlis. </w:t>
            </w:r>
            <w:r>
              <w:rPr>
                <w:b/>
                <w:i/>
                <w:color w:val="000000"/>
                <w:sz w:val="20"/>
                <w:szCs w:val="20"/>
              </w:rPr>
              <w:t>Siūlomos valdymo priemonės įgyvendinimo vieta.</w:t>
            </w:r>
          </w:p>
        </w:tc>
      </w:tr>
    </w:tbl>
    <w:p w14:paraId="30B20CDE" w14:textId="77777777" w:rsidR="00973CAE" w:rsidRDefault="00973CAE">
      <w:pPr>
        <w:jc w:val="both"/>
        <w:rPr>
          <w:b/>
          <w:u w:val="single"/>
        </w:rPr>
      </w:pPr>
    </w:p>
    <w:p w14:paraId="39A476E4" w14:textId="77777777" w:rsidR="00973CAE" w:rsidRDefault="007F318F">
      <w:pPr>
        <w:jc w:val="both"/>
        <w:rPr>
          <w:b/>
          <w:u w:val="single"/>
        </w:rPr>
      </w:pPr>
      <w:r>
        <w:rPr>
          <w:b/>
          <w:u w:val="single"/>
        </w:rPr>
        <w:t>IV priemonė. Krūmynų retinimas</w:t>
      </w:r>
    </w:p>
    <w:p w14:paraId="7571E549" w14:textId="77777777" w:rsidR="00973CAE" w:rsidRDefault="00973CAE">
      <w:pPr>
        <w:jc w:val="both"/>
        <w:rPr>
          <w:b/>
          <w:u w:val="single"/>
        </w:rPr>
      </w:pPr>
    </w:p>
    <w:p w14:paraId="2D762745" w14:textId="77777777" w:rsidR="00973CAE" w:rsidRDefault="007F318F">
      <w:pPr>
        <w:jc w:val="both"/>
      </w:pPr>
      <w:r>
        <w:t xml:space="preserve">Šią priemonę ketinama įgyvendinti dviem etapais (59 pav.), kad būtų padarytas kuo mažesnis galimas poveikis krūmynuose gyvenančių gyvūnų rūšims. Bendras plotas, kurį ketinama retinti sudaro 4,39 ha, iš kurių 1,86 ha numatoma išretinti I – ame darbų etape, o 2,53 ha –  II – ajame etape. </w:t>
      </w:r>
    </w:p>
    <w:p w14:paraId="28CD3E63" w14:textId="77777777" w:rsidR="00973CAE" w:rsidRDefault="00973CAE">
      <w:pPr>
        <w:jc w:val="both"/>
      </w:pPr>
    </w:p>
    <w:p w14:paraId="64DF17E8" w14:textId="77777777" w:rsidR="00973CAE" w:rsidRDefault="007F318F">
      <w:pPr>
        <w:jc w:val="both"/>
      </w:pPr>
      <w:r>
        <w:t xml:space="preserve">Projektas prasidėjo nuo krūmynų retinimo darbų, numatytų I – ame veiklų etape (57 ir 58 pav.). Krūmynų retinimas numatytose teritorijos zonose buvo kruopščiai suplanuotas, tariantis su Urb-Area projekto Nr. LLI-472 ekspertų grupe. 2021 m. liepą projekto vykdymo grupės ekspertai vietovėje pažymėjo krūmynus, kuriuos projekte numatyta pašalinti. Siekiant sumažinti invazinių rūšių (daugiausia uosialapių klevų) plitimą minėtose </w:t>
      </w:r>
      <w:r w:rsidR="00130124">
        <w:t>šlapžemė</w:t>
      </w:r>
      <w:r>
        <w:t xml:space="preserve">s zonose, jų pašalinimas tapo darbų prioritetu. Atsižvelgiant į tai, kad </w:t>
      </w:r>
      <w:r w:rsidR="00130124">
        <w:t>šlapžemė</w:t>
      </w:r>
      <w:r>
        <w:t xml:space="preserve"> yra miesto teritorijoje, ir į dideles jos prieigų galimybes būti naudojamoms rekreaciniais tikslais, planuojant krūmynų retinimą, didelis dėmesys skirtas planuojamų veiklų poveikiui teritorijos kraštovaizdžiui, todėl estetiniu požiūriu vertingiausias medžių ir krūmų rūšis buvo nuspręsta išsaugoti. Toks sprendimas pasirinktas kaip viena pirmųjų valdymo priemonių. </w:t>
      </w:r>
    </w:p>
    <w:p w14:paraId="5DA5051B" w14:textId="77777777" w:rsidR="00973CAE" w:rsidRDefault="00973CAE">
      <w:pPr>
        <w:jc w:val="both"/>
      </w:pPr>
    </w:p>
    <w:tbl>
      <w:tblPr>
        <w:tblStyle w:val="afc"/>
        <w:tblW w:w="9731" w:type="dxa"/>
        <w:jc w:val="center"/>
        <w:tblBorders>
          <w:top w:val="nil"/>
          <w:left w:val="nil"/>
          <w:bottom w:val="nil"/>
          <w:right w:val="nil"/>
          <w:insideH w:val="nil"/>
          <w:insideV w:val="nil"/>
        </w:tblBorders>
        <w:tblLayout w:type="fixed"/>
        <w:tblLook w:val="0400" w:firstRow="0" w:lastRow="0" w:firstColumn="0" w:lastColumn="0" w:noHBand="0" w:noVBand="1"/>
      </w:tblPr>
      <w:tblGrid>
        <w:gridCol w:w="4757"/>
        <w:gridCol w:w="4974"/>
      </w:tblGrid>
      <w:tr w:rsidR="00973CAE" w14:paraId="3425C50C" w14:textId="77777777">
        <w:trPr>
          <w:jc w:val="center"/>
        </w:trPr>
        <w:tc>
          <w:tcPr>
            <w:tcW w:w="4757" w:type="dxa"/>
          </w:tcPr>
          <w:p w14:paraId="1EC1D73E" w14:textId="77777777" w:rsidR="00973CAE" w:rsidRDefault="007F318F">
            <w:pPr>
              <w:jc w:val="center"/>
            </w:pPr>
            <w:r>
              <w:rPr>
                <w:noProof/>
              </w:rPr>
              <w:drawing>
                <wp:inline distT="0" distB="0" distL="0" distR="0" wp14:anchorId="6F1D0199" wp14:editId="46D32DB6">
                  <wp:extent cx="2899639" cy="2171591"/>
                  <wp:effectExtent l="0" t="0" r="0" b="0"/>
                  <wp:docPr id="15419" name="image29.jpg" descr="page5image64424592"/>
                  <wp:cNvGraphicFramePr/>
                  <a:graphic xmlns:a="http://schemas.openxmlformats.org/drawingml/2006/main">
                    <a:graphicData uri="http://schemas.openxmlformats.org/drawingml/2006/picture">
                      <pic:pic xmlns:pic="http://schemas.openxmlformats.org/drawingml/2006/picture">
                        <pic:nvPicPr>
                          <pic:cNvPr id="0" name="image29.jpg" descr="page5image64424592"/>
                          <pic:cNvPicPr preferRelativeResize="0"/>
                        </pic:nvPicPr>
                        <pic:blipFill>
                          <a:blip r:embed="rId75"/>
                          <a:srcRect/>
                          <a:stretch>
                            <a:fillRect/>
                          </a:stretch>
                        </pic:blipFill>
                        <pic:spPr>
                          <a:xfrm>
                            <a:off x="0" y="0"/>
                            <a:ext cx="2899639" cy="2171591"/>
                          </a:xfrm>
                          <a:prstGeom prst="rect">
                            <a:avLst/>
                          </a:prstGeom>
                          <a:ln/>
                        </pic:spPr>
                      </pic:pic>
                    </a:graphicData>
                  </a:graphic>
                </wp:inline>
              </w:drawing>
            </w:r>
          </w:p>
        </w:tc>
        <w:tc>
          <w:tcPr>
            <w:tcW w:w="4974" w:type="dxa"/>
            <w:shd w:val="clear" w:color="auto" w:fill="auto"/>
          </w:tcPr>
          <w:p w14:paraId="0D6B37B9" w14:textId="77777777" w:rsidR="00973CAE" w:rsidRDefault="007F318F">
            <w:r>
              <w:rPr>
                <w:noProof/>
              </w:rPr>
              <w:drawing>
                <wp:inline distT="0" distB="0" distL="0" distR="0" wp14:anchorId="2E8D84F2" wp14:editId="06320BFD">
                  <wp:extent cx="2941282" cy="2206419"/>
                  <wp:effectExtent l="0" t="0" r="0" b="0"/>
                  <wp:docPr id="15410"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76"/>
                          <a:srcRect/>
                          <a:stretch>
                            <a:fillRect/>
                          </a:stretch>
                        </pic:blipFill>
                        <pic:spPr>
                          <a:xfrm>
                            <a:off x="0" y="0"/>
                            <a:ext cx="2941282" cy="2206419"/>
                          </a:xfrm>
                          <a:prstGeom prst="rect">
                            <a:avLst/>
                          </a:prstGeom>
                          <a:ln/>
                        </pic:spPr>
                      </pic:pic>
                    </a:graphicData>
                  </a:graphic>
                </wp:inline>
              </w:drawing>
            </w:r>
          </w:p>
          <w:p w14:paraId="654571A5" w14:textId="77777777" w:rsidR="00973CAE" w:rsidRDefault="00973CAE"/>
        </w:tc>
      </w:tr>
      <w:tr w:rsidR="00973CAE" w14:paraId="1BD43893" w14:textId="77777777">
        <w:trPr>
          <w:jc w:val="center"/>
        </w:trPr>
        <w:tc>
          <w:tcPr>
            <w:tcW w:w="4757" w:type="dxa"/>
          </w:tcPr>
          <w:p w14:paraId="28052BBC" w14:textId="77777777" w:rsidR="00973CAE" w:rsidRDefault="007F318F">
            <w:pPr>
              <w:jc w:val="center"/>
              <w:rPr>
                <w:b/>
                <w:i/>
                <w:sz w:val="20"/>
                <w:szCs w:val="20"/>
              </w:rPr>
            </w:pPr>
            <w:r>
              <w:rPr>
                <w:i/>
                <w:sz w:val="20"/>
                <w:szCs w:val="20"/>
              </w:rPr>
              <w:t xml:space="preserve">57 paveikslėlis. </w:t>
            </w:r>
            <w:r w:rsidR="00130124">
              <w:rPr>
                <w:b/>
                <w:i/>
                <w:sz w:val="20"/>
                <w:szCs w:val="20"/>
              </w:rPr>
              <w:t>Šlapžemė</w:t>
            </w:r>
            <w:r>
              <w:rPr>
                <w:b/>
                <w:i/>
                <w:sz w:val="20"/>
                <w:szCs w:val="20"/>
              </w:rPr>
              <w:t>s teritorija, esanti šalia</w:t>
            </w:r>
            <w:r>
              <w:rPr>
                <w:i/>
                <w:sz w:val="20"/>
                <w:szCs w:val="20"/>
              </w:rPr>
              <w:t xml:space="preserve"> </w:t>
            </w:r>
            <w:r>
              <w:rPr>
                <w:b/>
                <w:i/>
                <w:sz w:val="20"/>
                <w:szCs w:val="20"/>
              </w:rPr>
              <w:t xml:space="preserve">Esplanados parko, prieš krūmynų retinimą </w:t>
            </w:r>
          </w:p>
          <w:p w14:paraId="696BA4FC" w14:textId="77777777" w:rsidR="00973CAE" w:rsidRDefault="007F318F">
            <w:pPr>
              <w:jc w:val="center"/>
              <w:rPr>
                <w:b/>
                <w:sz w:val="20"/>
                <w:szCs w:val="20"/>
              </w:rPr>
            </w:pPr>
            <w:r>
              <w:rPr>
                <w:b/>
                <w:i/>
                <w:color w:val="000000"/>
                <w:sz w:val="20"/>
                <w:szCs w:val="20"/>
                <w:highlight w:val="white"/>
              </w:rPr>
              <w:t>(U. Valainio nuotrauka).</w:t>
            </w:r>
          </w:p>
        </w:tc>
        <w:tc>
          <w:tcPr>
            <w:tcW w:w="4974" w:type="dxa"/>
          </w:tcPr>
          <w:p w14:paraId="61A541A5"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58 paveikslėlis. </w:t>
            </w:r>
            <w:r w:rsidR="00130124">
              <w:rPr>
                <w:b/>
                <w:i/>
                <w:color w:val="000000"/>
                <w:sz w:val="20"/>
                <w:szCs w:val="20"/>
              </w:rPr>
              <w:t>Šlapžemė</w:t>
            </w:r>
            <w:r>
              <w:rPr>
                <w:b/>
                <w:i/>
                <w:color w:val="000000"/>
                <w:sz w:val="20"/>
                <w:szCs w:val="20"/>
              </w:rPr>
              <w:t>s teritorija, esanti šalia</w:t>
            </w:r>
            <w:r>
              <w:rPr>
                <w:i/>
                <w:color w:val="000000"/>
                <w:sz w:val="20"/>
                <w:szCs w:val="20"/>
              </w:rPr>
              <w:t xml:space="preserve"> </w:t>
            </w:r>
            <w:r>
              <w:rPr>
                <w:b/>
                <w:i/>
                <w:color w:val="000000"/>
                <w:sz w:val="20"/>
                <w:szCs w:val="20"/>
              </w:rPr>
              <w:t xml:space="preserve">Esplanados parko, numatytų priemonių įgyvendinimo metu </w:t>
            </w:r>
            <w:r>
              <w:rPr>
                <w:b/>
                <w:i/>
                <w:color w:val="000000"/>
                <w:sz w:val="20"/>
                <w:szCs w:val="20"/>
                <w:highlight w:val="white"/>
              </w:rPr>
              <w:t>(U. Valainio nuotrauka).</w:t>
            </w:r>
          </w:p>
        </w:tc>
      </w:tr>
    </w:tbl>
    <w:p w14:paraId="378B2CE1" w14:textId="77777777" w:rsidR="00973CAE" w:rsidRDefault="00973CAE">
      <w:pPr>
        <w:jc w:val="both"/>
      </w:pPr>
    </w:p>
    <w:tbl>
      <w:tblPr>
        <w:tblStyle w:val="afd"/>
        <w:tblW w:w="9854" w:type="dxa"/>
        <w:tblBorders>
          <w:top w:val="nil"/>
          <w:left w:val="nil"/>
          <w:bottom w:val="nil"/>
          <w:right w:val="nil"/>
          <w:insideH w:val="nil"/>
          <w:insideV w:val="nil"/>
        </w:tblBorders>
        <w:tblLayout w:type="fixed"/>
        <w:tblLook w:val="0400" w:firstRow="0" w:lastRow="0" w:firstColumn="0" w:lastColumn="0" w:noHBand="0" w:noVBand="1"/>
      </w:tblPr>
      <w:tblGrid>
        <w:gridCol w:w="9854"/>
      </w:tblGrid>
      <w:tr w:rsidR="00973CAE" w14:paraId="13470499" w14:textId="77777777">
        <w:tc>
          <w:tcPr>
            <w:tcW w:w="9854" w:type="dxa"/>
          </w:tcPr>
          <w:p w14:paraId="71458688" w14:textId="77777777" w:rsidR="00973CAE" w:rsidRDefault="007F318F">
            <w:pPr>
              <w:jc w:val="both"/>
              <w:rPr>
                <w:u w:val="single"/>
              </w:rPr>
            </w:pPr>
            <w:r>
              <w:rPr>
                <w:noProof/>
                <w:u w:val="single"/>
              </w:rPr>
              <w:drawing>
                <wp:inline distT="0" distB="0" distL="0" distR="0" wp14:anchorId="490294BE" wp14:editId="031120D5">
                  <wp:extent cx="6120130" cy="8652387"/>
                  <wp:effectExtent l="0" t="0" r="0" b="0"/>
                  <wp:docPr id="15411"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77">
                            <a:extLst>
                              <a:ext uri="{28A0092B-C50C-407E-A947-70E740481C1C}">
                                <a14:useLocalDpi xmlns:a14="http://schemas.microsoft.com/office/drawing/2010/main" val="0"/>
                              </a:ext>
                            </a:extLst>
                          </a:blip>
                          <a:stretch>
                            <a:fillRect/>
                          </a:stretch>
                        </pic:blipFill>
                        <pic:spPr>
                          <a:xfrm>
                            <a:off x="0" y="0"/>
                            <a:ext cx="6120130" cy="8652387"/>
                          </a:xfrm>
                          <a:prstGeom prst="rect">
                            <a:avLst/>
                          </a:prstGeom>
                          <a:ln/>
                        </pic:spPr>
                      </pic:pic>
                    </a:graphicData>
                  </a:graphic>
                </wp:inline>
              </w:drawing>
            </w:r>
          </w:p>
        </w:tc>
      </w:tr>
      <w:tr w:rsidR="00973CAE" w14:paraId="4E1B2C6E" w14:textId="77777777">
        <w:tc>
          <w:tcPr>
            <w:tcW w:w="9854" w:type="dxa"/>
          </w:tcPr>
          <w:p w14:paraId="2688185B" w14:textId="77777777" w:rsidR="00973CAE" w:rsidRDefault="007F318F">
            <w:pPr>
              <w:jc w:val="center"/>
              <w:rPr>
                <w:u w:val="single"/>
              </w:rPr>
            </w:pPr>
            <w:r>
              <w:rPr>
                <w:i/>
                <w:sz w:val="20"/>
                <w:szCs w:val="20"/>
              </w:rPr>
              <w:t xml:space="preserve">59 paveikslėlis. </w:t>
            </w:r>
            <w:r>
              <w:rPr>
                <w:b/>
                <w:i/>
                <w:sz w:val="20"/>
                <w:szCs w:val="20"/>
              </w:rPr>
              <w:t>Zonos, kuriose numatyta retinti krūmynus, I – ojo ir II – ojo etapų metu.</w:t>
            </w:r>
          </w:p>
        </w:tc>
      </w:tr>
    </w:tbl>
    <w:p w14:paraId="03845BD8" w14:textId="77777777" w:rsidR="00973CAE" w:rsidRDefault="00973CAE">
      <w:pPr>
        <w:jc w:val="both"/>
      </w:pPr>
    </w:p>
    <w:p w14:paraId="07C425D2" w14:textId="77777777" w:rsidR="00973CAE" w:rsidRDefault="007F318F">
      <w:pPr>
        <w:jc w:val="both"/>
      </w:pPr>
      <w:r>
        <w:t xml:space="preserve">Medžiai ir krūmai turėtų būti kertami ne paukščių perėjimo metu (perėjimo laikas: nuo kovo 1 d. iki liepos 31 d.). Nukirsti krūmai turi būti surinkti ir pašalinti iš teritorijos. Jei įmanoma, siūloma pašalinti ir nukirstų krūmų šaknis. </w:t>
      </w:r>
      <w:r w:rsidR="00130124">
        <w:t>Šlapžemė</w:t>
      </w:r>
      <w:r>
        <w:t>s vietose, kur bus atliekami kūdrų ir kanalų kasimo darbai, naudojamą techniką bus pasitelkiama ir krūmynų šaknims šalinti. Likusioje teritorijos dalyje nukirstų krūmų šaknys bus susmulkinamos, kad numatytus kirsti medžius ir krūmus būtų galima pjauti kuo arčiau jų šaknų. Sumaltų šaknų masę rekomenduojama naudoti dirvožemio tręšimui, kad šis būtų praturtintas iš augalų gaunamomis maistinėmis medžiagomis, ir taip būtų galima sudaryti palankias sąlygas azoto junginius mėgstantiems augalams jame augti.</w:t>
      </w:r>
    </w:p>
    <w:p w14:paraId="0AEB8D2F" w14:textId="77777777" w:rsidR="00973CAE" w:rsidRDefault="00973CAE">
      <w:pPr>
        <w:jc w:val="both"/>
      </w:pPr>
    </w:p>
    <w:p w14:paraId="0993F7C7" w14:textId="77777777" w:rsidR="00973CAE" w:rsidRDefault="007F318F">
      <w:pPr>
        <w:jc w:val="both"/>
      </w:pPr>
      <w:r>
        <w:t xml:space="preserve">Išretinus krūmynus šiaurinėje </w:t>
      </w:r>
      <w:r w:rsidR="00130124">
        <w:t>šlapžemė</w:t>
      </w:r>
      <w:r>
        <w:t>s dalyje, čia numatoma atkurti biologiniu požiūriu vertingas pievas. Jose planuojama palikti pavienius medžius ir krūmus ar jų bendrijas, nes tai irgi skatintų pievų biologinę įvairovę. Nedidelis pievose augančių krūmų ir medžių skaičius prisideda prie augalų, paukščių ir bestuburių gyvūnų rūšių skaičiaus gausėjimo, kadangi krūmai suteikia pavėsį augalams, kurie netoleruoja tiesioginių saulės spindulių. Todėl, atsižvelgiant į šį kai kurių augalų, paukščių ir bestuburių poreikį, rekomenduojama kai kuriuos medžius ir krūmus palikti. Nukirstus medžius ir krūmus būtina iš pievų pašalinti. Pageidautina, kad medžių ir krūmų šaknys būtų susmulkintos, nes tai palengvina pievų priežiūrą ateityje.</w:t>
      </w:r>
    </w:p>
    <w:p w14:paraId="0C954D83" w14:textId="77777777" w:rsidR="00973CAE" w:rsidRDefault="00973CAE">
      <w:pPr>
        <w:jc w:val="both"/>
      </w:pPr>
    </w:p>
    <w:p w14:paraId="56CB4140" w14:textId="77777777" w:rsidR="00973CAE" w:rsidRDefault="007F318F">
      <w:pPr>
        <w:rPr>
          <w:b/>
          <w:u w:val="single"/>
        </w:rPr>
      </w:pPr>
      <w:r>
        <w:rPr>
          <w:b/>
          <w:u w:val="single"/>
        </w:rPr>
        <w:t>V priemonė. Biologiškai vertingų pievų atkūrimas</w:t>
      </w:r>
    </w:p>
    <w:p w14:paraId="4E9329F6" w14:textId="77777777" w:rsidR="00973CAE" w:rsidRDefault="00973CAE">
      <w:pPr>
        <w:ind w:left="426" w:hanging="426"/>
        <w:jc w:val="both"/>
        <w:rPr>
          <w:u w:val="single"/>
        </w:rPr>
      </w:pPr>
    </w:p>
    <w:p w14:paraId="7EBDA9EA" w14:textId="77777777" w:rsidR="00973CAE" w:rsidRDefault="007F318F">
      <w:pPr>
        <w:jc w:val="both"/>
      </w:pPr>
      <w:r>
        <w:t xml:space="preserve">Dabartinė Esplanados </w:t>
      </w:r>
      <w:r w:rsidR="00130124">
        <w:t>šlapžemė</w:t>
      </w:r>
      <w:r>
        <w:t>s teritorija ir jos prieigos yra atkovotos pievos (60 ir 61 pav.), kurios yra šienaujamos. Nors šiuo metu pievos yra skurdžių žolinių augalų bendrijos, tačiau jos turi dideles galimybes būti atkurtos. Zonos, kuriose rekomenduojama sutvarkyti biologiniu požiūriu vertingas pievas, pažymėtos 62 pav. Bendras tvarkyti siūlomos zonos plotas yra 5,8 ha.</w:t>
      </w:r>
    </w:p>
    <w:p w14:paraId="4D2C7742" w14:textId="77777777" w:rsidR="00973CAE" w:rsidRDefault="00973CAE">
      <w:pPr>
        <w:jc w:val="both"/>
      </w:pPr>
    </w:p>
    <w:tbl>
      <w:tblPr>
        <w:tblStyle w:val="afe"/>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4927"/>
        <w:gridCol w:w="4927"/>
      </w:tblGrid>
      <w:tr w:rsidR="00973CAE" w14:paraId="275A8763" w14:textId="77777777">
        <w:trPr>
          <w:jc w:val="center"/>
        </w:trPr>
        <w:tc>
          <w:tcPr>
            <w:tcW w:w="4927" w:type="dxa"/>
          </w:tcPr>
          <w:p w14:paraId="3DE8058E" w14:textId="77777777" w:rsidR="00973CAE" w:rsidRDefault="007F318F">
            <w:r>
              <w:rPr>
                <w:noProof/>
              </w:rPr>
              <w:drawing>
                <wp:inline distT="0" distB="0" distL="0" distR="0" wp14:anchorId="43253CC2" wp14:editId="0698ACDC">
                  <wp:extent cx="3026712" cy="2270504"/>
                  <wp:effectExtent l="0" t="0" r="0" b="0"/>
                  <wp:docPr id="15412"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8"/>
                          <a:srcRect/>
                          <a:stretch>
                            <a:fillRect/>
                          </a:stretch>
                        </pic:blipFill>
                        <pic:spPr>
                          <a:xfrm>
                            <a:off x="0" y="0"/>
                            <a:ext cx="3026712" cy="2270504"/>
                          </a:xfrm>
                          <a:prstGeom prst="rect">
                            <a:avLst/>
                          </a:prstGeom>
                          <a:ln/>
                        </pic:spPr>
                      </pic:pic>
                    </a:graphicData>
                  </a:graphic>
                </wp:inline>
              </w:drawing>
            </w:r>
          </w:p>
        </w:tc>
        <w:tc>
          <w:tcPr>
            <w:tcW w:w="4927" w:type="dxa"/>
            <w:shd w:val="clear" w:color="auto" w:fill="auto"/>
          </w:tcPr>
          <w:p w14:paraId="0929E59E" w14:textId="77777777" w:rsidR="00973CAE" w:rsidRDefault="007F318F">
            <w:r>
              <w:rPr>
                <w:noProof/>
              </w:rPr>
              <w:drawing>
                <wp:inline distT="0" distB="0" distL="0" distR="0" wp14:anchorId="2A2C17E4" wp14:editId="789D407E">
                  <wp:extent cx="3035139" cy="2276354"/>
                  <wp:effectExtent l="0" t="0" r="0" b="0"/>
                  <wp:docPr id="15413"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79"/>
                          <a:srcRect/>
                          <a:stretch>
                            <a:fillRect/>
                          </a:stretch>
                        </pic:blipFill>
                        <pic:spPr>
                          <a:xfrm>
                            <a:off x="0" y="0"/>
                            <a:ext cx="3035139" cy="2276354"/>
                          </a:xfrm>
                          <a:prstGeom prst="rect">
                            <a:avLst/>
                          </a:prstGeom>
                          <a:ln/>
                        </pic:spPr>
                      </pic:pic>
                    </a:graphicData>
                  </a:graphic>
                </wp:inline>
              </w:drawing>
            </w:r>
          </w:p>
        </w:tc>
      </w:tr>
      <w:tr w:rsidR="00973CAE" w14:paraId="4ACD3896" w14:textId="77777777">
        <w:trPr>
          <w:jc w:val="center"/>
        </w:trPr>
        <w:tc>
          <w:tcPr>
            <w:tcW w:w="4927" w:type="dxa"/>
          </w:tcPr>
          <w:p w14:paraId="5708A227" w14:textId="77777777" w:rsidR="00973CAE" w:rsidRDefault="007F318F">
            <w:pPr>
              <w:jc w:val="center"/>
              <w:rPr>
                <w:b/>
                <w:sz w:val="20"/>
                <w:szCs w:val="20"/>
              </w:rPr>
            </w:pPr>
            <w:r>
              <w:rPr>
                <w:i/>
                <w:sz w:val="20"/>
                <w:szCs w:val="20"/>
              </w:rPr>
              <w:t xml:space="preserve">60 paveikslėlis. </w:t>
            </w:r>
            <w:r>
              <w:rPr>
                <w:b/>
                <w:i/>
                <w:sz w:val="20"/>
                <w:szCs w:val="20"/>
              </w:rPr>
              <w:t xml:space="preserve">Buvusių pievų zona šiaurinėje dabartinės </w:t>
            </w:r>
            <w:r w:rsidR="00130124">
              <w:rPr>
                <w:b/>
                <w:i/>
                <w:sz w:val="20"/>
                <w:szCs w:val="20"/>
              </w:rPr>
              <w:t>šlapžemė</w:t>
            </w:r>
            <w:r>
              <w:rPr>
                <w:b/>
                <w:i/>
                <w:sz w:val="20"/>
                <w:szCs w:val="20"/>
              </w:rPr>
              <w:t xml:space="preserve">s dalyje </w:t>
            </w:r>
            <w:r>
              <w:rPr>
                <w:b/>
                <w:i/>
                <w:color w:val="000000"/>
                <w:sz w:val="20"/>
                <w:szCs w:val="20"/>
                <w:highlight w:val="white"/>
              </w:rPr>
              <w:t>(U. Valainio nuotrauka).</w:t>
            </w:r>
          </w:p>
        </w:tc>
        <w:tc>
          <w:tcPr>
            <w:tcW w:w="4927" w:type="dxa"/>
          </w:tcPr>
          <w:p w14:paraId="01418D0F" w14:textId="77777777" w:rsidR="00973CAE" w:rsidRDefault="007F318F">
            <w:pPr>
              <w:pBdr>
                <w:top w:val="nil"/>
                <w:left w:val="nil"/>
                <w:bottom w:val="nil"/>
                <w:right w:val="nil"/>
                <w:between w:val="nil"/>
              </w:pBdr>
              <w:jc w:val="center"/>
              <w:rPr>
                <w:b/>
                <w:i/>
                <w:color w:val="000000"/>
                <w:sz w:val="20"/>
                <w:szCs w:val="20"/>
              </w:rPr>
            </w:pPr>
            <w:r>
              <w:rPr>
                <w:i/>
                <w:color w:val="000000"/>
                <w:sz w:val="20"/>
                <w:szCs w:val="20"/>
              </w:rPr>
              <w:t xml:space="preserve">61 paveikslėlis. </w:t>
            </w:r>
            <w:r>
              <w:rPr>
                <w:b/>
                <w:i/>
                <w:color w:val="000000"/>
                <w:sz w:val="20"/>
                <w:szCs w:val="20"/>
              </w:rPr>
              <w:t xml:space="preserve">Vakarinėje </w:t>
            </w:r>
            <w:r w:rsidR="00130124">
              <w:rPr>
                <w:b/>
                <w:i/>
                <w:color w:val="000000"/>
                <w:sz w:val="20"/>
                <w:szCs w:val="20"/>
              </w:rPr>
              <w:t>šlapžemė</w:t>
            </w:r>
            <w:r>
              <w:rPr>
                <w:b/>
                <w:i/>
                <w:color w:val="000000"/>
                <w:sz w:val="20"/>
                <w:szCs w:val="20"/>
              </w:rPr>
              <w:t>s dalyje išlikusių pievų plotai, turintys dideles atkūrimo</w:t>
            </w:r>
            <w:r>
              <w:rPr>
                <w:i/>
                <w:color w:val="000000"/>
                <w:sz w:val="20"/>
                <w:szCs w:val="20"/>
              </w:rPr>
              <w:t xml:space="preserve"> </w:t>
            </w:r>
            <w:r>
              <w:rPr>
                <w:b/>
                <w:i/>
                <w:color w:val="000000"/>
                <w:sz w:val="20"/>
                <w:szCs w:val="20"/>
              </w:rPr>
              <w:t xml:space="preserve">galimybes        </w:t>
            </w:r>
            <w:r>
              <w:rPr>
                <w:b/>
                <w:i/>
                <w:color w:val="000000"/>
                <w:sz w:val="20"/>
                <w:szCs w:val="20"/>
                <w:highlight w:val="white"/>
              </w:rPr>
              <w:t>(U. Valainio nuotrauka).</w:t>
            </w:r>
          </w:p>
        </w:tc>
      </w:tr>
    </w:tbl>
    <w:p w14:paraId="3E00BEEA" w14:textId="77777777" w:rsidR="00973CAE" w:rsidRDefault="00973CAE">
      <w:pPr>
        <w:jc w:val="both"/>
      </w:pPr>
    </w:p>
    <w:p w14:paraId="3DA8F5F1" w14:textId="77777777" w:rsidR="00973CAE" w:rsidRDefault="007F318F">
      <w:pPr>
        <w:jc w:val="both"/>
      </w:pPr>
      <w:r>
        <w:t xml:space="preserve">Pievų atkūrimas ir jų priežiūra palankiausiomis sąlygomis bei ekologiškas naudojimasis jomis prisidės prie pievų biologinės įvairovės gausėjimo. Deramai įgyvendinant numatytas valdymo priemones, tikimasi, kad pievų botaninė vertė gali išaugti per keletą metų. Jei pievoms grėstų apaugti medžiais ir krūmais, būtina juos iš teritorijos pašalinti, kad čia būtų galima vėl ganyti gyvulius ar jas šienauti (IV valdymo priemonė). Dėl priežiūros stygiaus pievose susiformavo storas šiukšlių sluoksnis bei išplito neproporcingi ekspansinių rūšių dominuojami masyvai. Ekspansinės augalų rūšys ypač išplito netvarkomose ir apleistose pievų zonose. Šioms rūšims kontroliuoti galima pasitelkti mechanines priemones: dažną pievų šienavimą ganymą, pjovimą ir ravėjimą. Vietoves, kur gausu įvairių ekspansinių rūšių, siūloma šienauti du kartus per metus, o taip pat čia intensyviai ganyti gyvulius. Šienauti ir ravėti pievas reiktų ekspansinių augalų žydėjimo metu, augalams dar nespėjus subrandinti sėklų. Jei šienaujama tokiu metu, augalas greičiausiai nusilpsta ir nebetenka galios atsigauti. Pievose plačiai paplitusi paprastoji šunažolė </w:t>
      </w:r>
      <w:r>
        <w:rPr>
          <w:i/>
        </w:rPr>
        <w:t xml:space="preserve">Dactylis glomerata; </w:t>
      </w:r>
      <w:r>
        <w:t xml:space="preserve">jos proporcinis dominavimas rodo, kad žemė buvo anksčiau kultivuojama, ar kad ji palikta pūdymui. Paprastoji šunažolė puikiai įsitvirtina ir netrukus ima dominuoti, nustelbdama kitas augalų rūšis. Teritorijoje aptinkamos ir kitos ekspansinių augalų rūšys – krūminis builis </w:t>
      </w:r>
      <w:r>
        <w:rPr>
          <w:i/>
        </w:rPr>
        <w:t xml:space="preserve">Anthriscus sylvestris </w:t>
      </w:r>
      <w:r>
        <w:t xml:space="preserve">ir didžioji dilgėlė </w:t>
      </w:r>
      <w:r>
        <w:rPr>
          <w:i/>
        </w:rPr>
        <w:t>Urtica dioica</w:t>
      </w:r>
      <w:r>
        <w:t xml:space="preserve">. Krūminis builis gali augti beveik visur. Šis žolinis augalas neretai suformuoja didelius masyvus, iš kurių išstumia kitas, su jais konkuruoti nepajėgias rūšis. Ši azotines trąšas mėgstantis augalas lengvai išplinta derlingame dirvožemyje, kur ima dominuoti. Krūminio builio plitimą galima kontroliuoti pievose ganant gyvulius ar jas šienaujant du kartus per metus. Pirmą kartą šienauti patartina augalo žydėjimo pradžioje (apie gegužės pabaigą), o antrą kartą – kai žydi pakartotinai. Abu kartus nušienavus, žolę reiktų surinkti ir pašalinti iš pievos. Didžioji dilgėlė aptinkama daugelyje derlingų dirvožemių. Reguliarus šienavimas neleidžia augalui suformuoti didelių masyvų. </w:t>
      </w:r>
    </w:p>
    <w:p w14:paraId="15EFFDB6" w14:textId="77777777" w:rsidR="00973CAE" w:rsidRDefault="00973CAE">
      <w:pPr>
        <w:jc w:val="both"/>
      </w:pPr>
    </w:p>
    <w:tbl>
      <w:tblPr>
        <w:tblStyle w:val="aff"/>
        <w:tblW w:w="9628" w:type="dxa"/>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15C3C5A1" w14:textId="77777777">
        <w:tc>
          <w:tcPr>
            <w:tcW w:w="9628" w:type="dxa"/>
          </w:tcPr>
          <w:p w14:paraId="32E4FCD2" w14:textId="77777777" w:rsidR="00973CAE" w:rsidRDefault="007F318F">
            <w:pPr>
              <w:jc w:val="center"/>
              <w:rPr>
                <w:u w:val="single"/>
              </w:rPr>
            </w:pPr>
            <w:r>
              <w:rPr>
                <w:noProof/>
                <w:u w:val="single"/>
              </w:rPr>
              <w:drawing>
                <wp:inline distT="0" distB="0" distL="0" distR="0" wp14:anchorId="43C02A98" wp14:editId="3E2ED6C5">
                  <wp:extent cx="4134355" cy="5847856"/>
                  <wp:effectExtent l="0" t="0" r="0" b="635"/>
                  <wp:docPr id="1541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0">
                            <a:extLst>
                              <a:ext uri="{28A0092B-C50C-407E-A947-70E740481C1C}">
                                <a14:useLocalDpi xmlns:a14="http://schemas.microsoft.com/office/drawing/2010/main" val="0"/>
                              </a:ext>
                            </a:extLst>
                          </a:blip>
                          <a:stretch>
                            <a:fillRect/>
                          </a:stretch>
                        </pic:blipFill>
                        <pic:spPr>
                          <a:xfrm>
                            <a:off x="0" y="0"/>
                            <a:ext cx="4134355" cy="5847856"/>
                          </a:xfrm>
                          <a:prstGeom prst="rect">
                            <a:avLst/>
                          </a:prstGeom>
                          <a:ln/>
                        </pic:spPr>
                      </pic:pic>
                    </a:graphicData>
                  </a:graphic>
                </wp:inline>
              </w:drawing>
            </w:r>
          </w:p>
        </w:tc>
      </w:tr>
      <w:tr w:rsidR="00973CAE" w14:paraId="0B4A0F8A" w14:textId="77777777">
        <w:tc>
          <w:tcPr>
            <w:tcW w:w="9628" w:type="dxa"/>
          </w:tcPr>
          <w:p w14:paraId="128173F4" w14:textId="77777777" w:rsidR="00973CAE" w:rsidRDefault="007F318F">
            <w:pPr>
              <w:jc w:val="center"/>
              <w:rPr>
                <w:sz w:val="20"/>
                <w:szCs w:val="20"/>
                <w:u w:val="single"/>
              </w:rPr>
            </w:pPr>
            <w:r>
              <w:rPr>
                <w:i/>
                <w:sz w:val="20"/>
                <w:szCs w:val="20"/>
              </w:rPr>
              <w:t xml:space="preserve">62 paveikslėlis.  </w:t>
            </w:r>
            <w:r>
              <w:rPr>
                <w:b/>
                <w:i/>
                <w:sz w:val="20"/>
                <w:szCs w:val="20"/>
              </w:rPr>
              <w:t>Zonos, kuriose patariama tvarkyti biologiškai vertingas pievas.</w:t>
            </w:r>
          </w:p>
        </w:tc>
      </w:tr>
    </w:tbl>
    <w:p w14:paraId="3342E7F1" w14:textId="77777777" w:rsidR="00973CAE" w:rsidRDefault="00973CAE">
      <w:pPr>
        <w:jc w:val="both"/>
      </w:pPr>
    </w:p>
    <w:p w14:paraId="28C8D4FB" w14:textId="77777777" w:rsidR="00973CAE" w:rsidRDefault="007F318F">
      <w:pPr>
        <w:widowControl w:val="0"/>
        <w:pBdr>
          <w:top w:val="nil"/>
          <w:left w:val="nil"/>
          <w:bottom w:val="nil"/>
          <w:right w:val="nil"/>
          <w:between w:val="nil"/>
        </w:pBdr>
        <w:jc w:val="both"/>
        <w:rPr>
          <w:color w:val="000000"/>
        </w:rPr>
      </w:pPr>
      <w:r>
        <w:rPr>
          <w:color w:val="000000"/>
        </w:rPr>
        <w:t>Gyvulių ganymas yra daugiau privalumų turintis būdas negu šienavimas, siekiant atkurti pievas, nes tinkamas pievų ganymas įvairiems organizmams sukuria mikro-nišas. Veiksmingiausias būdas gausinti biologinę pievų įvairovę yra gyvulių ganymo plotų kaitaliojimas, taip augalams sudarant sąlygas laisvai plisti po visą teritoriją. Jei kai kuriuose plotuose pasitaiko perdėm ekspansinių rūšių, kurių gyvuliai neėda, tokius plotus patariama papildomai šienauti. Svarbu nepamiršti kontroliuoti gyvulių judėjimą, juos laikant aptvaruose. Atkuriamasis pievų šienavimas yra vienkartinė priemonė, kuria rekomenduojama naudotis vieną kartą arba keletą kartų per metus daugiau negu kelis metus iš eilės, kol pieva atsigauna, ir jai nebereikalinga šienavimo priežiūra.</w:t>
      </w:r>
    </w:p>
    <w:p w14:paraId="3B9F5F26" w14:textId="77777777" w:rsidR="00973CAE" w:rsidRDefault="00973CAE">
      <w:pPr>
        <w:widowControl w:val="0"/>
        <w:pBdr>
          <w:top w:val="nil"/>
          <w:left w:val="nil"/>
          <w:bottom w:val="nil"/>
          <w:right w:val="nil"/>
          <w:between w:val="nil"/>
        </w:pBdr>
        <w:jc w:val="both"/>
        <w:rPr>
          <w:color w:val="000000"/>
        </w:rPr>
      </w:pPr>
    </w:p>
    <w:p w14:paraId="6C1216F5" w14:textId="77777777" w:rsidR="00973CAE" w:rsidRDefault="007F318F">
      <w:pPr>
        <w:jc w:val="both"/>
      </w:pPr>
      <w:r>
        <w:t xml:space="preserve">Dabartinėje Esplanados </w:t>
      </w:r>
      <w:r w:rsidR="00130124">
        <w:t>šlapžemė</w:t>
      </w:r>
      <w:r>
        <w:t>je žolinių augalų įvairovė gana skurdi. Šios įvairovės didinimas nėra itin sudėtinga užduotis – tereikia sėklų gausa pasižyminčio dirvožemio iš didelės rūšių įvairovės pievos. Svarbu, kad įvežamas dirvožemis atitiktų atkuriamosios pievos dirvožemio tipą (abiejų dirvožemių tipai tūrėtų būti vienodo derlingumo, reakcingumo ir turėtų tą patį drėgmės santykį). Renkantis įvežamo dirvožemio tipą, pirmumą reiktų teikti vidutiniškai drėgnoms pievoms, turinčioms gausią induočių augalų įvairovę. Natūralios kilmės pievose skirtingi augalai sėklas brandina skirtingu metu, todėl jų bendras skaičius pasiskirsto tolygiai, tačiau daugiausia jų subręsta nuo liepos vidurio iki rugpjūčio vidurio. Daugiau sėklų bus surenkama, jei jas rinksite keletą kartų per augalų vegetacijos laikotarpį, nes tokių būdu surinksite ir anksti, ir vėlai žydinčių augalų sėklas. Veiksmingesnis sėklų rinkimo būdas yra, kuomet jos renkamos ranka, nes tuomet galima pasirinkti norimas augalų rūšis pievai atkurti. Galimi ir kiti sėklų rinkimo būdai: naudoti išdžiovintą šieną, arba šviežiai nupjautą žolę, kuriuose būtų žydinčių ir sėklas subrandinusių augalų, arba naudoti šieno pakratus iš tvarto. Reiktų būti atsargiems, nes taip galima išplatinti ekspansinių ir invazinių augalų rūšis.</w:t>
      </w:r>
    </w:p>
    <w:p w14:paraId="0D07B343" w14:textId="77777777" w:rsidR="00973CAE" w:rsidRDefault="00973CAE">
      <w:pPr>
        <w:jc w:val="both"/>
        <w:rPr>
          <w:u w:val="single"/>
        </w:rPr>
      </w:pPr>
    </w:p>
    <w:p w14:paraId="7B74C75C" w14:textId="77777777" w:rsidR="00973CAE" w:rsidRDefault="007F318F">
      <w:pPr>
        <w:jc w:val="both"/>
        <w:rPr>
          <w:b/>
          <w:u w:val="single"/>
        </w:rPr>
      </w:pPr>
      <w:r>
        <w:rPr>
          <w:b/>
          <w:u w:val="single"/>
        </w:rPr>
        <w:t xml:space="preserve">VI priemonė. Apsauginės tvorelės varliagyviams įrengimas </w:t>
      </w:r>
      <w:r w:rsidR="00130124">
        <w:rPr>
          <w:b/>
          <w:u w:val="single"/>
        </w:rPr>
        <w:t>šlapžemė</w:t>
      </w:r>
      <w:r>
        <w:rPr>
          <w:b/>
          <w:u w:val="single"/>
        </w:rPr>
        <w:t>s paribyje</w:t>
      </w:r>
    </w:p>
    <w:p w14:paraId="4A111333" w14:textId="77777777" w:rsidR="00973CAE" w:rsidRDefault="00973CAE">
      <w:pPr>
        <w:pBdr>
          <w:top w:val="nil"/>
          <w:left w:val="nil"/>
          <w:bottom w:val="nil"/>
          <w:right w:val="nil"/>
          <w:between w:val="nil"/>
        </w:pBdr>
        <w:jc w:val="both"/>
        <w:rPr>
          <w:color w:val="000000"/>
        </w:rPr>
      </w:pPr>
    </w:p>
    <w:p w14:paraId="0C1A7242" w14:textId="77777777" w:rsidR="00973CAE" w:rsidRDefault="007F318F">
      <w:pPr>
        <w:pBdr>
          <w:top w:val="nil"/>
          <w:left w:val="nil"/>
          <w:bottom w:val="nil"/>
          <w:right w:val="nil"/>
          <w:between w:val="nil"/>
        </w:pBdr>
        <w:jc w:val="both"/>
        <w:rPr>
          <w:color w:val="000000"/>
        </w:rPr>
      </w:pPr>
      <w:r>
        <w:rPr>
          <w:color w:val="000000"/>
        </w:rPr>
        <w:t xml:space="preserve">Patartina įrengti apsauginę tvorelę, kad paukščių jaunikliai ir baliniai vėžliai (kurių populiaciją stengiamasi atkurti) nepatektų į šalia esančių gatvių važiuojamąją dalį. Tokias tvoreles ketinama įrengti dviejose </w:t>
      </w:r>
      <w:r w:rsidR="00130124">
        <w:rPr>
          <w:color w:val="000000"/>
        </w:rPr>
        <w:t>šlapžemė</w:t>
      </w:r>
      <w:r>
        <w:rPr>
          <w:color w:val="000000"/>
        </w:rPr>
        <w:t>s dalyse (64 pav.) – palei Cietokšņa ir Vienības gatves (apie 430 m) ir palei kelią P67 (apie 260 m). Tvorelėms būtų naudojamas žaliais dažais padengtas cinkuotas tinklas (63 pav.), kurio angų dydis – 5x5 cm; bendras tinklo aukštis – 50 cm, iš kurių 10 cm būtų įkasta į žemę, o 40 cm liktų žemės paviršiuje. Tvorelės viršuje esantys 10 cm būtų palenkti 45 – 90° kampu į vidų; atraminiai metalo stulpeliai būtų išdėstyti ~ 1,5 – 2 m atstumu vienas nuo kito (priklausomai nuo mikroreljefo).</w:t>
      </w:r>
    </w:p>
    <w:p w14:paraId="6D9E0293" w14:textId="77777777" w:rsidR="00973CAE" w:rsidRDefault="00973CAE"/>
    <w:tbl>
      <w:tblPr>
        <w:tblStyle w:val="aff0"/>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5997"/>
        <w:gridCol w:w="3857"/>
      </w:tblGrid>
      <w:tr w:rsidR="00973CAE" w14:paraId="3F7D75C7" w14:textId="77777777">
        <w:trPr>
          <w:jc w:val="center"/>
        </w:trPr>
        <w:tc>
          <w:tcPr>
            <w:tcW w:w="5997" w:type="dxa"/>
          </w:tcPr>
          <w:p w14:paraId="61D5AEDF" w14:textId="77777777" w:rsidR="00973CAE" w:rsidRDefault="007F318F">
            <w:r>
              <w:rPr>
                <w:noProof/>
              </w:rPr>
              <w:drawing>
                <wp:inline distT="0" distB="0" distL="0" distR="0" wp14:anchorId="25F21D55" wp14:editId="545C1095">
                  <wp:extent cx="3683583" cy="2764523"/>
                  <wp:effectExtent l="0" t="0" r="0" b="0"/>
                  <wp:docPr id="15415"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81"/>
                          <a:srcRect/>
                          <a:stretch>
                            <a:fillRect/>
                          </a:stretch>
                        </pic:blipFill>
                        <pic:spPr>
                          <a:xfrm>
                            <a:off x="0" y="0"/>
                            <a:ext cx="3683583" cy="2764523"/>
                          </a:xfrm>
                          <a:prstGeom prst="rect">
                            <a:avLst/>
                          </a:prstGeom>
                          <a:ln/>
                        </pic:spPr>
                      </pic:pic>
                    </a:graphicData>
                  </a:graphic>
                </wp:inline>
              </w:drawing>
            </w:r>
          </w:p>
        </w:tc>
        <w:tc>
          <w:tcPr>
            <w:tcW w:w="3857" w:type="dxa"/>
            <w:shd w:val="clear" w:color="auto" w:fill="auto"/>
          </w:tcPr>
          <w:p w14:paraId="5DA28963" w14:textId="77777777" w:rsidR="00973CAE" w:rsidRDefault="007F318F">
            <w:r>
              <w:rPr>
                <w:noProof/>
              </w:rPr>
              <w:drawing>
                <wp:inline distT="0" distB="0" distL="0" distR="0" wp14:anchorId="6AF501A3" wp14:editId="544CBE6D">
                  <wp:extent cx="2024056" cy="2865381"/>
                  <wp:effectExtent l="0" t="0" r="0" b="0"/>
                  <wp:docPr id="15416"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82">
                            <a:extLst>
                              <a:ext uri="{28A0092B-C50C-407E-A947-70E740481C1C}">
                                <a14:useLocalDpi xmlns:a14="http://schemas.microsoft.com/office/drawing/2010/main" val="0"/>
                              </a:ext>
                            </a:extLst>
                          </a:blip>
                          <a:stretch>
                            <a:fillRect/>
                          </a:stretch>
                        </pic:blipFill>
                        <pic:spPr>
                          <a:xfrm>
                            <a:off x="0" y="0"/>
                            <a:ext cx="2024056" cy="2865381"/>
                          </a:xfrm>
                          <a:prstGeom prst="rect">
                            <a:avLst/>
                          </a:prstGeom>
                          <a:ln/>
                        </pic:spPr>
                      </pic:pic>
                    </a:graphicData>
                  </a:graphic>
                </wp:inline>
              </w:drawing>
            </w:r>
          </w:p>
        </w:tc>
      </w:tr>
      <w:tr w:rsidR="00973CAE" w14:paraId="2F8B8643" w14:textId="77777777">
        <w:trPr>
          <w:jc w:val="center"/>
        </w:trPr>
        <w:tc>
          <w:tcPr>
            <w:tcW w:w="5997" w:type="dxa"/>
          </w:tcPr>
          <w:p w14:paraId="4B1C32D4" w14:textId="77777777" w:rsidR="00973CAE" w:rsidRDefault="007F318F">
            <w:pPr>
              <w:jc w:val="center"/>
              <w:rPr>
                <w:b/>
                <w:sz w:val="20"/>
                <w:szCs w:val="20"/>
              </w:rPr>
            </w:pPr>
            <w:r>
              <w:rPr>
                <w:i/>
                <w:sz w:val="20"/>
                <w:szCs w:val="20"/>
              </w:rPr>
              <w:t xml:space="preserve">63 paveikslėlis. </w:t>
            </w:r>
            <w:r>
              <w:rPr>
                <w:b/>
                <w:i/>
                <w:sz w:val="20"/>
                <w:szCs w:val="20"/>
              </w:rPr>
              <w:t xml:space="preserve">Apsauginės tvorelės pavyzdys – tvorelės, įrengtos šalia </w:t>
            </w:r>
            <w:r w:rsidR="00130124">
              <w:rPr>
                <w:b/>
                <w:i/>
                <w:sz w:val="20"/>
                <w:szCs w:val="20"/>
              </w:rPr>
              <w:t>šlapžemė</w:t>
            </w:r>
            <w:r>
              <w:rPr>
                <w:b/>
                <w:i/>
                <w:sz w:val="20"/>
                <w:szCs w:val="20"/>
              </w:rPr>
              <w:t>s esančių varliagyviams skirtų kūdrų prie DU Studijų ir tyrimų centro “Ilgas”, fragmentas (M. Pupiņš nuotrauka).</w:t>
            </w:r>
          </w:p>
        </w:tc>
        <w:tc>
          <w:tcPr>
            <w:tcW w:w="3857" w:type="dxa"/>
          </w:tcPr>
          <w:p w14:paraId="13D6B933"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64 paveikslėlis. </w:t>
            </w:r>
            <w:r>
              <w:rPr>
                <w:b/>
                <w:i/>
                <w:color w:val="000000"/>
                <w:sz w:val="20"/>
                <w:szCs w:val="20"/>
              </w:rPr>
              <w:t>Numatomos vietos apsauginei tvorelei įrengti.</w:t>
            </w:r>
          </w:p>
        </w:tc>
      </w:tr>
    </w:tbl>
    <w:p w14:paraId="16AA7CAD" w14:textId="77777777" w:rsidR="00973CAE" w:rsidRDefault="00973CAE"/>
    <w:p w14:paraId="257DC580" w14:textId="77777777" w:rsidR="00973CAE" w:rsidRDefault="00973CAE"/>
    <w:p w14:paraId="650E925E" w14:textId="77777777" w:rsidR="00973CAE" w:rsidRDefault="007F318F">
      <w:pPr>
        <w:jc w:val="both"/>
        <w:rPr>
          <w:b/>
          <w:u w:val="single"/>
        </w:rPr>
      </w:pPr>
      <w:r>
        <w:rPr>
          <w:b/>
          <w:u w:val="single"/>
        </w:rPr>
        <w:t>VII priemonė. Dibtinės salos sukūrimas</w:t>
      </w:r>
    </w:p>
    <w:p w14:paraId="7B121C4D" w14:textId="77777777" w:rsidR="00973CAE" w:rsidRDefault="00973CAE">
      <w:pPr>
        <w:jc w:val="both"/>
        <w:rPr>
          <w:b/>
          <w:u w:val="single"/>
        </w:rPr>
      </w:pPr>
    </w:p>
    <w:p w14:paraId="00D4B55B" w14:textId="77777777" w:rsidR="00973CAE" w:rsidRDefault="007F318F">
      <w:pPr>
        <w:jc w:val="both"/>
        <w:rPr>
          <w:color w:val="000000"/>
        </w:rPr>
      </w:pPr>
      <w:r>
        <w:rPr>
          <w:color w:val="000000"/>
        </w:rPr>
        <w:t xml:space="preserve">Siekiant gausinti </w:t>
      </w:r>
      <w:r w:rsidR="00130124">
        <w:rPr>
          <w:color w:val="000000"/>
        </w:rPr>
        <w:t>šlapžemė</w:t>
      </w:r>
      <w:r>
        <w:rPr>
          <w:color w:val="000000"/>
        </w:rPr>
        <w:t xml:space="preserve">je perinčių ir pro ją praskrendančių paukščių rūšių įvairovę, rekomenduojama sukurti dirbtinę salą (65 pav.), kurioje būtų tinkamos sąlygos žuvėdroms (upinėms žuvėdroms </w:t>
      </w:r>
      <w:r>
        <w:rPr>
          <w:i/>
          <w:color w:val="000000"/>
        </w:rPr>
        <w:t>Sterna hirundo</w:t>
      </w:r>
      <w:r>
        <w:rPr>
          <w:color w:val="000000"/>
        </w:rPr>
        <w:t xml:space="preserve"> ir mažosioms žuvėdroms </w:t>
      </w:r>
      <w:r>
        <w:rPr>
          <w:i/>
          <w:color w:val="000000"/>
        </w:rPr>
        <w:t>Sternula albifrons)</w:t>
      </w:r>
      <w:r>
        <w:rPr>
          <w:color w:val="000000"/>
        </w:rPr>
        <w:t xml:space="preserve">, jūrinėms šarkoms </w:t>
      </w:r>
      <w:r>
        <w:rPr>
          <w:i/>
          <w:color w:val="000000"/>
        </w:rPr>
        <w:t xml:space="preserve">Haematopus ostralegus </w:t>
      </w:r>
      <w:r>
        <w:rPr>
          <w:color w:val="000000"/>
        </w:rPr>
        <w:t xml:space="preserve">ir upiniams kirlikams </w:t>
      </w:r>
      <w:r>
        <w:rPr>
          <w:i/>
          <w:color w:val="000000"/>
        </w:rPr>
        <w:t>Charadrius dubius</w:t>
      </w:r>
      <w:r>
        <w:rPr>
          <w:color w:val="000000"/>
        </w:rPr>
        <w:t xml:space="preserve"> perėti. Šių rūšių paukščiai Dauguvos upės apylinkėse, įskaitant šalia Daugpilio esančias salas, peri retokai. </w:t>
      </w:r>
    </w:p>
    <w:p w14:paraId="7B3E0F70" w14:textId="77777777" w:rsidR="00973CAE" w:rsidRDefault="00973CAE">
      <w:pPr>
        <w:jc w:val="both"/>
        <w:rPr>
          <w:color w:val="000000"/>
        </w:rPr>
      </w:pPr>
    </w:p>
    <w:p w14:paraId="16E3426A" w14:textId="77777777" w:rsidR="00973CAE" w:rsidRDefault="007F318F">
      <w:pPr>
        <w:jc w:val="both"/>
        <w:rPr>
          <w:color w:val="000000"/>
        </w:rPr>
      </w:pPr>
      <w:r>
        <w:rPr>
          <w:color w:val="000000"/>
        </w:rPr>
        <w:t xml:space="preserve">Dirbtinei salai sukurti būti naudojamas substratas, gautas iškasus II – ojoje priemonėje II – ajame darbų etape numatytą kūdrą. Siekiant sukurti tinkamas sąlygas anksčiau minėtų paukščių rūšims, dirbtinės salos viršutinis dirvožemio sluoksnis būtų padengtas </w:t>
      </w:r>
      <w:r>
        <w:t>geotekstile ar kita panašia medžiaga (kad sala neužželtų tankia augmenija), o ant jų būtų užpiltas  smėlio, žvyro ir akmenukų mišinys. Sala taptų svarbia vieta, kur galėtų perėti žuvėdros</w:t>
      </w:r>
      <w:r>
        <w:rPr>
          <w:color w:val="000000"/>
        </w:rPr>
        <w:t xml:space="preserve"> ir kitos paukščių rūšys, o migruojantys paukščiai čia galėtų ilsėtis. Todėl, sukūrus dirbtinę salą, Esplanados </w:t>
      </w:r>
      <w:r w:rsidR="00130124">
        <w:rPr>
          <w:color w:val="000000"/>
        </w:rPr>
        <w:t>šlapžemė</w:t>
      </w:r>
      <w:r>
        <w:rPr>
          <w:color w:val="000000"/>
        </w:rPr>
        <w:t xml:space="preserve"> paukščių stebėtojams taptų didelio susidomėjimo vieta.</w:t>
      </w:r>
    </w:p>
    <w:p w14:paraId="27778BCA" w14:textId="77777777" w:rsidR="00973CAE" w:rsidRDefault="00973CAE">
      <w:pPr>
        <w:jc w:val="both"/>
        <w:rPr>
          <w:color w:val="000000"/>
        </w:rPr>
      </w:pPr>
    </w:p>
    <w:tbl>
      <w:tblPr>
        <w:tblStyle w:val="aff1"/>
        <w:tblW w:w="9628" w:type="dxa"/>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519E7BDB" w14:textId="77777777">
        <w:tc>
          <w:tcPr>
            <w:tcW w:w="9628" w:type="dxa"/>
          </w:tcPr>
          <w:p w14:paraId="303A8F76" w14:textId="77777777" w:rsidR="00973CAE" w:rsidRDefault="007F318F">
            <w:pPr>
              <w:jc w:val="center"/>
              <w:rPr>
                <w:u w:val="single"/>
              </w:rPr>
            </w:pPr>
            <w:r>
              <w:rPr>
                <w:noProof/>
                <w:u w:val="single"/>
              </w:rPr>
              <w:drawing>
                <wp:inline distT="0" distB="0" distL="0" distR="0" wp14:anchorId="1F325150" wp14:editId="68662B3F">
                  <wp:extent cx="4112200" cy="5818003"/>
                  <wp:effectExtent l="0" t="0" r="3175" b="0"/>
                  <wp:docPr id="15417"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83">
                            <a:extLst>
                              <a:ext uri="{28A0092B-C50C-407E-A947-70E740481C1C}">
                                <a14:useLocalDpi xmlns:a14="http://schemas.microsoft.com/office/drawing/2010/main" val="0"/>
                              </a:ext>
                            </a:extLst>
                          </a:blip>
                          <a:stretch>
                            <a:fillRect/>
                          </a:stretch>
                        </pic:blipFill>
                        <pic:spPr>
                          <a:xfrm>
                            <a:off x="0" y="0"/>
                            <a:ext cx="4112200" cy="5818003"/>
                          </a:xfrm>
                          <a:prstGeom prst="rect">
                            <a:avLst/>
                          </a:prstGeom>
                          <a:ln/>
                        </pic:spPr>
                      </pic:pic>
                    </a:graphicData>
                  </a:graphic>
                </wp:inline>
              </w:drawing>
            </w:r>
          </w:p>
        </w:tc>
      </w:tr>
      <w:tr w:rsidR="00973CAE" w14:paraId="1E3022C5" w14:textId="77777777">
        <w:trPr>
          <w:trHeight w:val="67"/>
        </w:trPr>
        <w:tc>
          <w:tcPr>
            <w:tcW w:w="9628" w:type="dxa"/>
          </w:tcPr>
          <w:p w14:paraId="4802602B" w14:textId="77777777" w:rsidR="00973CAE" w:rsidRDefault="007F318F">
            <w:pPr>
              <w:jc w:val="center"/>
              <w:rPr>
                <w:sz w:val="20"/>
                <w:szCs w:val="20"/>
                <w:u w:val="single"/>
              </w:rPr>
            </w:pPr>
            <w:r>
              <w:rPr>
                <w:i/>
                <w:sz w:val="20"/>
                <w:szCs w:val="20"/>
              </w:rPr>
              <w:t xml:space="preserve">65 paveikslėlis. </w:t>
            </w:r>
            <w:r>
              <w:rPr>
                <w:b/>
                <w:i/>
                <w:sz w:val="20"/>
                <w:szCs w:val="20"/>
              </w:rPr>
              <w:t>Numatoma dirbtinės salos vieta</w:t>
            </w:r>
            <w:r>
              <w:rPr>
                <w:i/>
                <w:sz w:val="20"/>
                <w:szCs w:val="20"/>
              </w:rPr>
              <w:t xml:space="preserve"> </w:t>
            </w:r>
            <w:r>
              <w:rPr>
                <w:b/>
                <w:i/>
                <w:sz w:val="20"/>
                <w:szCs w:val="20"/>
              </w:rPr>
              <w:t xml:space="preserve">Esplanados </w:t>
            </w:r>
            <w:r w:rsidR="00130124">
              <w:rPr>
                <w:b/>
                <w:i/>
                <w:sz w:val="20"/>
                <w:szCs w:val="20"/>
              </w:rPr>
              <w:t>šlapžemė</w:t>
            </w:r>
            <w:r>
              <w:rPr>
                <w:b/>
                <w:i/>
                <w:sz w:val="20"/>
                <w:szCs w:val="20"/>
              </w:rPr>
              <w:t>je.</w:t>
            </w:r>
          </w:p>
        </w:tc>
      </w:tr>
    </w:tbl>
    <w:p w14:paraId="37B2AE8B" w14:textId="77777777" w:rsidR="00973CAE" w:rsidRDefault="00973CAE">
      <w:pPr>
        <w:pBdr>
          <w:top w:val="nil"/>
          <w:left w:val="nil"/>
          <w:bottom w:val="nil"/>
          <w:right w:val="nil"/>
          <w:between w:val="nil"/>
        </w:pBdr>
        <w:spacing w:after="160" w:line="259" w:lineRule="auto"/>
        <w:ind w:left="426" w:hanging="426"/>
        <w:jc w:val="both"/>
        <w:rPr>
          <w:color w:val="000000"/>
          <w:u w:val="single"/>
        </w:rPr>
      </w:pPr>
    </w:p>
    <w:p w14:paraId="5CDECF34" w14:textId="77777777" w:rsidR="00973CAE" w:rsidRDefault="007F318F">
      <w:pPr>
        <w:jc w:val="both"/>
        <w:rPr>
          <w:b/>
          <w:u w:val="single"/>
        </w:rPr>
      </w:pPr>
      <w:r>
        <w:rPr>
          <w:b/>
          <w:u w:val="single"/>
        </w:rPr>
        <w:t>VIII priemonė. Senosios metalinės tvoros pašalinimas arba jos pakeitimas naująja, derančia prie aplinkos kraštovaizdžio</w:t>
      </w:r>
    </w:p>
    <w:p w14:paraId="6ABFED62" w14:textId="77777777" w:rsidR="00973CAE" w:rsidRDefault="00973CAE"/>
    <w:p w14:paraId="6002AD3B" w14:textId="77777777" w:rsidR="00973CAE" w:rsidRDefault="007F318F">
      <w:pPr>
        <w:jc w:val="both"/>
      </w:pPr>
      <w:r>
        <w:t xml:space="preserve">Senosios tvoros liekanos (66 pav.) dar tebėra kelėtoje </w:t>
      </w:r>
      <w:r w:rsidR="00130124">
        <w:t>šlapžemė</w:t>
      </w:r>
      <w:r>
        <w:t>s vietų (67 pav.). Jas siūloma išmontuoti ir iš teritorijos pašalinti. Pašalinus tvorą, nebeliks teritorijos erdvių suskaidymo, todėl kraštovaizdžio požiūriu vietovė taps patrauklesnė. Dalis tvoros yra privatiems asmenims priklausančiuose žemės sklypuose, kurių kadastriniai numeriai – 05000010601 ir 05000010015. Jeigu sklypų savininkai nepritartų teritorijos tvarkymo planui ir tvoros pašalinti nesutiktų, tuo atveju siūloma ją pakeisti kita, labiau derančia prie kraštovaizdžio.</w:t>
      </w:r>
    </w:p>
    <w:p w14:paraId="61BC8819" w14:textId="77777777" w:rsidR="00973CAE" w:rsidRDefault="00973CAE"/>
    <w:tbl>
      <w:tblPr>
        <w:tblStyle w:val="aff2"/>
        <w:tblW w:w="9854" w:type="dxa"/>
        <w:jc w:val="center"/>
        <w:tblBorders>
          <w:top w:val="nil"/>
          <w:left w:val="nil"/>
          <w:bottom w:val="nil"/>
          <w:right w:val="nil"/>
          <w:insideH w:val="nil"/>
          <w:insideV w:val="nil"/>
        </w:tblBorders>
        <w:tblLayout w:type="fixed"/>
        <w:tblLook w:val="0400" w:firstRow="0" w:lastRow="0" w:firstColumn="0" w:lastColumn="0" w:noHBand="0" w:noVBand="1"/>
      </w:tblPr>
      <w:tblGrid>
        <w:gridCol w:w="6575"/>
        <w:gridCol w:w="3279"/>
      </w:tblGrid>
      <w:tr w:rsidR="00973CAE" w14:paraId="6AEF8916" w14:textId="77777777">
        <w:trPr>
          <w:jc w:val="center"/>
        </w:trPr>
        <w:tc>
          <w:tcPr>
            <w:tcW w:w="6575" w:type="dxa"/>
          </w:tcPr>
          <w:p w14:paraId="18BE14DB" w14:textId="77777777" w:rsidR="00973CAE" w:rsidRDefault="007F318F">
            <w:r>
              <w:rPr>
                <w:noProof/>
              </w:rPr>
              <w:drawing>
                <wp:inline distT="0" distB="0" distL="0" distR="0" wp14:anchorId="32961124" wp14:editId="421C5238">
                  <wp:extent cx="4279218" cy="3209636"/>
                  <wp:effectExtent l="0" t="0" r="0" b="0"/>
                  <wp:docPr id="15418"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84"/>
                          <a:srcRect/>
                          <a:stretch>
                            <a:fillRect/>
                          </a:stretch>
                        </pic:blipFill>
                        <pic:spPr>
                          <a:xfrm>
                            <a:off x="0" y="0"/>
                            <a:ext cx="4279218" cy="3209636"/>
                          </a:xfrm>
                          <a:prstGeom prst="rect">
                            <a:avLst/>
                          </a:prstGeom>
                          <a:ln/>
                        </pic:spPr>
                      </pic:pic>
                    </a:graphicData>
                  </a:graphic>
                </wp:inline>
              </w:drawing>
            </w:r>
          </w:p>
        </w:tc>
        <w:tc>
          <w:tcPr>
            <w:tcW w:w="3279" w:type="dxa"/>
            <w:shd w:val="clear" w:color="auto" w:fill="auto"/>
          </w:tcPr>
          <w:p w14:paraId="4F32CD01" w14:textId="77777777" w:rsidR="00973CAE" w:rsidRDefault="007F318F">
            <w:r>
              <w:rPr>
                <w:noProof/>
              </w:rPr>
              <w:drawing>
                <wp:inline distT="0" distB="0" distL="0" distR="0" wp14:anchorId="538AF467" wp14:editId="14CEE6E4">
                  <wp:extent cx="2064519" cy="3211055"/>
                  <wp:effectExtent l="0" t="0" r="0" b="0"/>
                  <wp:docPr id="1540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5"/>
                          <a:srcRect/>
                          <a:stretch>
                            <a:fillRect/>
                          </a:stretch>
                        </pic:blipFill>
                        <pic:spPr>
                          <a:xfrm>
                            <a:off x="0" y="0"/>
                            <a:ext cx="2064519" cy="3211055"/>
                          </a:xfrm>
                          <a:prstGeom prst="rect">
                            <a:avLst/>
                          </a:prstGeom>
                          <a:ln/>
                        </pic:spPr>
                      </pic:pic>
                    </a:graphicData>
                  </a:graphic>
                </wp:inline>
              </w:drawing>
            </w:r>
          </w:p>
        </w:tc>
      </w:tr>
      <w:tr w:rsidR="00973CAE" w14:paraId="149F6459" w14:textId="77777777">
        <w:trPr>
          <w:jc w:val="center"/>
        </w:trPr>
        <w:tc>
          <w:tcPr>
            <w:tcW w:w="6575" w:type="dxa"/>
          </w:tcPr>
          <w:p w14:paraId="026AF626" w14:textId="77777777" w:rsidR="00973CAE" w:rsidRDefault="007F318F">
            <w:pPr>
              <w:jc w:val="center"/>
              <w:rPr>
                <w:b/>
                <w:sz w:val="20"/>
                <w:szCs w:val="20"/>
              </w:rPr>
            </w:pPr>
            <w:r>
              <w:rPr>
                <w:i/>
                <w:sz w:val="20"/>
                <w:szCs w:val="20"/>
              </w:rPr>
              <w:t xml:space="preserve">66 paveikslėlis. </w:t>
            </w:r>
            <w:r>
              <w:rPr>
                <w:b/>
                <w:i/>
                <w:sz w:val="20"/>
                <w:szCs w:val="20"/>
              </w:rPr>
              <w:t>Metalinė tvora, kurią ketinama išmontuoti (A. Erts nuotrauka).</w:t>
            </w:r>
          </w:p>
        </w:tc>
        <w:tc>
          <w:tcPr>
            <w:tcW w:w="3279" w:type="dxa"/>
          </w:tcPr>
          <w:p w14:paraId="5C71CBAC" w14:textId="77777777" w:rsidR="00973CAE" w:rsidRDefault="007F318F">
            <w:pPr>
              <w:pBdr>
                <w:top w:val="nil"/>
                <w:left w:val="nil"/>
                <w:bottom w:val="nil"/>
                <w:right w:val="nil"/>
                <w:between w:val="nil"/>
              </w:pBdr>
              <w:jc w:val="center"/>
              <w:rPr>
                <w:color w:val="000000"/>
                <w:sz w:val="20"/>
                <w:szCs w:val="20"/>
              </w:rPr>
            </w:pPr>
            <w:r>
              <w:rPr>
                <w:i/>
                <w:color w:val="000000"/>
                <w:sz w:val="20"/>
                <w:szCs w:val="20"/>
              </w:rPr>
              <w:t xml:space="preserve">67 paveikslėlis. </w:t>
            </w:r>
            <w:r>
              <w:rPr>
                <w:b/>
                <w:i/>
                <w:color w:val="000000"/>
                <w:sz w:val="20"/>
                <w:szCs w:val="20"/>
              </w:rPr>
              <w:t>Dabartinės tvoros vieta.</w:t>
            </w:r>
          </w:p>
        </w:tc>
      </w:tr>
    </w:tbl>
    <w:p w14:paraId="41D9732A" w14:textId="77777777" w:rsidR="00973CAE" w:rsidRDefault="00973CAE"/>
    <w:p w14:paraId="4E23DB03" w14:textId="77777777" w:rsidR="00973CAE" w:rsidRDefault="00973CAE"/>
    <w:p w14:paraId="5095EA3D" w14:textId="77777777" w:rsidR="00973CAE" w:rsidRDefault="007F318F">
      <w:pPr>
        <w:jc w:val="both"/>
        <w:rPr>
          <w:b/>
          <w:u w:val="single"/>
        </w:rPr>
      </w:pPr>
      <w:r>
        <w:rPr>
          <w:b/>
          <w:u w:val="single"/>
        </w:rPr>
        <w:t>IX priemonė. Tiltų per Šunupės upę pritaikymas ekologinių koridorių reikmėms</w:t>
      </w:r>
    </w:p>
    <w:p w14:paraId="2248126F" w14:textId="77777777" w:rsidR="00973CAE" w:rsidRDefault="00973CAE">
      <w:pPr>
        <w:jc w:val="both"/>
      </w:pPr>
    </w:p>
    <w:p w14:paraId="41F7F1DC" w14:textId="77777777" w:rsidR="00973CAE" w:rsidRDefault="007F318F">
      <w:pPr>
        <w:jc w:val="both"/>
      </w:pPr>
      <w:r>
        <w:t>Įgyvendinant techninius projektus ir vykdant upę kertančių gatvių rekonstrukciją, rekomenduojama rasti technologinių sprendimų, kaip būtų galima dabartinius tiltus ir pralaidas (Daugavas gatvės tiltą, Cietokšņa gatvės tiltą ir tiltą, esantį prie įvažiavimo į nuotekų valymo įmonės teritoriją) pritaikyti ekologinių koridorių reikmėms. Pritaikant dabartinius tiltus, po jais, abiejuose krantuose, siūloma įrengti nedidelius takus ar papildomas pralaidas (68 ir 69 pav.), kad gyvūnai, naudodamiesi po tiltu įrengtu koridoriumi, galėtų migruoti iš vienos kelio pusės į kitą. Dabar keliai kelėtai gyvūnų rūšių yra neįveikiama kliūtis. Po tiltais atsirasiantys takai yra ypatingai svarbūs ūdroms. Numatomi tuneliai turi būti pakankamai erdvūs, kad juose tilptų tokie vidutinio dydžio gyvūnai, kaip ūdros ir lapės. Jei reikia, tunelį galima įrengti ir tokį, kad jame tilptų žmogus.</w:t>
      </w:r>
    </w:p>
    <w:p w14:paraId="60064DFA" w14:textId="77777777" w:rsidR="00973CAE" w:rsidRDefault="00973CAE">
      <w:pPr>
        <w:jc w:val="both"/>
      </w:pPr>
    </w:p>
    <w:tbl>
      <w:tblPr>
        <w:tblStyle w:val="aff3"/>
        <w:tblW w:w="9854" w:type="dxa"/>
        <w:tblBorders>
          <w:top w:val="nil"/>
          <w:left w:val="nil"/>
          <w:bottom w:val="nil"/>
          <w:right w:val="nil"/>
          <w:insideH w:val="nil"/>
          <w:insideV w:val="nil"/>
        </w:tblBorders>
        <w:tblLayout w:type="fixed"/>
        <w:tblLook w:val="0400" w:firstRow="0" w:lastRow="0" w:firstColumn="0" w:lastColumn="0" w:noHBand="0" w:noVBand="1"/>
      </w:tblPr>
      <w:tblGrid>
        <w:gridCol w:w="5049"/>
        <w:gridCol w:w="4805"/>
      </w:tblGrid>
      <w:tr w:rsidR="00973CAE" w14:paraId="0C484011" w14:textId="77777777">
        <w:tc>
          <w:tcPr>
            <w:tcW w:w="5049" w:type="dxa"/>
          </w:tcPr>
          <w:p w14:paraId="6CEA4D7A" w14:textId="77777777" w:rsidR="00973CAE" w:rsidRDefault="007F318F">
            <w:pPr>
              <w:jc w:val="both"/>
            </w:pPr>
            <w:r>
              <w:rPr>
                <w:noProof/>
              </w:rPr>
              <w:drawing>
                <wp:inline distT="0" distB="0" distL="0" distR="0" wp14:anchorId="607C79A4" wp14:editId="225366FD">
                  <wp:extent cx="3115994" cy="1965035"/>
                  <wp:effectExtent l="0" t="0" r="0" b="0"/>
                  <wp:docPr id="1540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86"/>
                          <a:srcRect/>
                          <a:stretch>
                            <a:fillRect/>
                          </a:stretch>
                        </pic:blipFill>
                        <pic:spPr>
                          <a:xfrm>
                            <a:off x="0" y="0"/>
                            <a:ext cx="3115994" cy="1965035"/>
                          </a:xfrm>
                          <a:prstGeom prst="rect">
                            <a:avLst/>
                          </a:prstGeom>
                          <a:ln/>
                        </pic:spPr>
                      </pic:pic>
                    </a:graphicData>
                  </a:graphic>
                </wp:inline>
              </w:drawing>
            </w:r>
          </w:p>
        </w:tc>
        <w:tc>
          <w:tcPr>
            <w:tcW w:w="4805" w:type="dxa"/>
          </w:tcPr>
          <w:p w14:paraId="73AB4378" w14:textId="77777777" w:rsidR="00973CAE" w:rsidRDefault="007F318F">
            <w:pPr>
              <w:jc w:val="both"/>
            </w:pPr>
            <w:r>
              <w:rPr>
                <w:noProof/>
              </w:rPr>
              <w:drawing>
                <wp:inline distT="0" distB="0" distL="0" distR="0" wp14:anchorId="74A2CCA7" wp14:editId="24920D38">
                  <wp:extent cx="2971654" cy="1977300"/>
                  <wp:effectExtent l="0" t="0" r="0" b="0"/>
                  <wp:docPr id="15455"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7"/>
                          <a:srcRect/>
                          <a:stretch>
                            <a:fillRect/>
                          </a:stretch>
                        </pic:blipFill>
                        <pic:spPr>
                          <a:xfrm>
                            <a:off x="0" y="0"/>
                            <a:ext cx="2971654" cy="1977300"/>
                          </a:xfrm>
                          <a:prstGeom prst="rect">
                            <a:avLst/>
                          </a:prstGeom>
                          <a:ln/>
                        </pic:spPr>
                      </pic:pic>
                    </a:graphicData>
                  </a:graphic>
                </wp:inline>
              </w:drawing>
            </w:r>
          </w:p>
        </w:tc>
      </w:tr>
      <w:tr w:rsidR="00973CAE" w14:paraId="7131A23F" w14:textId="77777777">
        <w:tc>
          <w:tcPr>
            <w:tcW w:w="9854" w:type="dxa"/>
            <w:gridSpan w:val="2"/>
          </w:tcPr>
          <w:p w14:paraId="4ACE8E30" w14:textId="77777777" w:rsidR="00973CAE" w:rsidRDefault="007F318F">
            <w:pPr>
              <w:jc w:val="center"/>
              <w:rPr>
                <w:b/>
                <w:sz w:val="20"/>
                <w:szCs w:val="20"/>
              </w:rPr>
            </w:pPr>
            <w:r>
              <w:rPr>
                <w:i/>
                <w:sz w:val="20"/>
                <w:szCs w:val="20"/>
              </w:rPr>
              <w:t xml:space="preserve">68 ir 69 paveikslėliai. </w:t>
            </w:r>
            <w:r>
              <w:rPr>
                <w:b/>
                <w:i/>
                <w:sz w:val="20"/>
                <w:szCs w:val="20"/>
              </w:rPr>
              <w:t xml:space="preserve">Didelės pralaidos ir jų šonuose esantys takai, skirti saugiai gyvūnų migracijai per kelią </w:t>
            </w:r>
            <w:r>
              <w:rPr>
                <w:b/>
                <w:sz w:val="20"/>
                <w:szCs w:val="20"/>
              </w:rPr>
              <w:t>(Grogan ir kt., 2001).</w:t>
            </w:r>
          </w:p>
        </w:tc>
      </w:tr>
    </w:tbl>
    <w:p w14:paraId="182A50C9" w14:textId="77777777" w:rsidR="00973CAE" w:rsidRDefault="00973CAE">
      <w:pPr>
        <w:jc w:val="both"/>
        <w:rPr>
          <w:b/>
          <w:u w:val="single"/>
        </w:rPr>
      </w:pPr>
    </w:p>
    <w:p w14:paraId="2A69F946" w14:textId="77777777" w:rsidR="00973CAE" w:rsidRDefault="007F318F">
      <w:pPr>
        <w:jc w:val="center"/>
        <w:rPr>
          <w:b/>
          <w:u w:val="single"/>
        </w:rPr>
      </w:pPr>
      <w:r>
        <w:rPr>
          <w:b/>
          <w:noProof/>
          <w:u w:val="single"/>
        </w:rPr>
        <w:drawing>
          <wp:inline distT="0" distB="0" distL="0" distR="0" wp14:anchorId="1211DC36" wp14:editId="5239C64D">
            <wp:extent cx="3292341" cy="4658054"/>
            <wp:effectExtent l="0" t="0" r="3810" b="0"/>
            <wp:docPr id="15457"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88">
                      <a:extLst>
                        <a:ext uri="{28A0092B-C50C-407E-A947-70E740481C1C}">
                          <a14:useLocalDpi xmlns:a14="http://schemas.microsoft.com/office/drawing/2010/main" val="0"/>
                        </a:ext>
                      </a:extLst>
                    </a:blip>
                    <a:stretch>
                      <a:fillRect/>
                    </a:stretch>
                  </pic:blipFill>
                  <pic:spPr>
                    <a:xfrm>
                      <a:off x="0" y="0"/>
                      <a:ext cx="3292341" cy="4658054"/>
                    </a:xfrm>
                    <a:prstGeom prst="rect">
                      <a:avLst/>
                    </a:prstGeom>
                    <a:ln/>
                  </pic:spPr>
                </pic:pic>
              </a:graphicData>
            </a:graphic>
          </wp:inline>
        </w:drawing>
      </w:r>
    </w:p>
    <w:tbl>
      <w:tblPr>
        <w:tblStyle w:val="aff4"/>
        <w:tblW w:w="9628" w:type="dxa"/>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3A8DE45A" w14:textId="77777777">
        <w:tc>
          <w:tcPr>
            <w:tcW w:w="9628" w:type="dxa"/>
          </w:tcPr>
          <w:p w14:paraId="3E8CCC7E" w14:textId="77777777" w:rsidR="00973CAE" w:rsidRDefault="007F318F">
            <w:pPr>
              <w:jc w:val="center"/>
              <w:rPr>
                <w:sz w:val="20"/>
                <w:szCs w:val="20"/>
                <w:u w:val="single"/>
              </w:rPr>
            </w:pPr>
            <w:r>
              <w:rPr>
                <w:i/>
                <w:sz w:val="20"/>
                <w:szCs w:val="20"/>
              </w:rPr>
              <w:t xml:space="preserve">70 paveikslėlis. </w:t>
            </w:r>
            <w:r>
              <w:rPr>
                <w:b/>
                <w:i/>
                <w:sz w:val="20"/>
                <w:szCs w:val="20"/>
              </w:rPr>
              <w:t>Ekologinių koridorių reikmėms planuojami pritaikyti tiltai per Šunupės upę.</w:t>
            </w:r>
          </w:p>
        </w:tc>
      </w:tr>
    </w:tbl>
    <w:p w14:paraId="707E1DB8" w14:textId="77777777" w:rsidR="00973CAE" w:rsidRDefault="00973CAE">
      <w:pPr>
        <w:jc w:val="both"/>
        <w:rPr>
          <w:b/>
          <w:u w:val="single"/>
        </w:rPr>
      </w:pPr>
    </w:p>
    <w:p w14:paraId="3147118F" w14:textId="77777777" w:rsidR="00973CAE" w:rsidRDefault="00973CAE">
      <w:pPr>
        <w:jc w:val="both"/>
        <w:rPr>
          <w:b/>
          <w:u w:val="single"/>
        </w:rPr>
      </w:pPr>
    </w:p>
    <w:p w14:paraId="0E795C37" w14:textId="77777777" w:rsidR="00973CAE" w:rsidRDefault="007F318F">
      <w:pPr>
        <w:jc w:val="both"/>
        <w:rPr>
          <w:b/>
          <w:u w:val="single"/>
        </w:rPr>
      </w:pPr>
      <w:r>
        <w:rPr>
          <w:b/>
          <w:u w:val="single"/>
        </w:rPr>
        <w:t>X priemonė. Invazinių rūšių plitimą reguliuojančios priemonės</w:t>
      </w:r>
    </w:p>
    <w:p w14:paraId="60D36579" w14:textId="77777777" w:rsidR="00973CAE" w:rsidRDefault="00973CAE">
      <w:pPr>
        <w:jc w:val="both"/>
        <w:rPr>
          <w:b/>
          <w:u w:val="single"/>
        </w:rPr>
      </w:pPr>
    </w:p>
    <w:p w14:paraId="28E8B557" w14:textId="77777777" w:rsidR="00973CAE" w:rsidRDefault="007F318F">
      <w:pPr>
        <w:pBdr>
          <w:top w:val="nil"/>
          <w:left w:val="nil"/>
          <w:bottom w:val="nil"/>
          <w:right w:val="nil"/>
          <w:between w:val="nil"/>
        </w:pBdr>
        <w:shd w:val="clear" w:color="auto" w:fill="FFFFFF"/>
        <w:jc w:val="both"/>
        <w:rPr>
          <w:color w:val="222222"/>
        </w:rPr>
      </w:pPr>
      <w:r>
        <w:rPr>
          <w:color w:val="222222"/>
        </w:rPr>
        <w:t xml:space="preserve">Viena iš galimų priemonių, padedančių </w:t>
      </w:r>
      <w:r>
        <w:rPr>
          <w:b/>
          <w:color w:val="222222"/>
        </w:rPr>
        <w:t>reguliuoti audinių plitimą</w:t>
      </w:r>
      <w:r>
        <w:rPr>
          <w:color w:val="222222"/>
        </w:rPr>
        <w:t xml:space="preserve"> teritorijoje, yra joms įrengti narvus-gaudykles, kuriose jaukui būtų naudojamas jų lytinių liaukų ekstraktas (Roy ir kt., 2006). Turint omenyje, kad ūdros yra pagrindiniai audinių konkurentai, ūdrų grąžinimas į Esplanados </w:t>
      </w:r>
      <w:r w:rsidR="00130124">
        <w:rPr>
          <w:color w:val="222222"/>
        </w:rPr>
        <w:t>šlapžem</w:t>
      </w:r>
      <w:r>
        <w:rPr>
          <w:color w:val="222222"/>
        </w:rPr>
        <w:t>ę taipogi būtų vienas iš būdų reguliuoti audinių populiaciją ateityje.</w:t>
      </w:r>
    </w:p>
    <w:p w14:paraId="0281910B" w14:textId="77777777" w:rsidR="00973CAE" w:rsidRDefault="00973CAE">
      <w:pPr>
        <w:jc w:val="both"/>
      </w:pPr>
    </w:p>
    <w:p w14:paraId="3FA5FC95" w14:textId="77777777" w:rsidR="00973CAE" w:rsidRDefault="007F318F">
      <w:pPr>
        <w:jc w:val="both"/>
      </w:pPr>
      <w:r>
        <w:t xml:space="preserve">Atsižvelgiant į faktą, kad Esplanados </w:t>
      </w:r>
      <w:r w:rsidR="00130124">
        <w:t>šlapžemė</w:t>
      </w:r>
      <w:r>
        <w:t xml:space="preserve">je ir jos prieigose esančiuose vandens telkiniuose užregistruoti nuodėguliniai grundulai – invazinė žuvų rūšis, nedera pamiršti, kad yra didelė tikimybė, jog planuojamuose iškasti naujuose telkiniuose ši rūšis taip pat gali paplisti. </w:t>
      </w:r>
      <w:r>
        <w:rPr>
          <w:b/>
        </w:rPr>
        <w:t>Nuodėgulinius grundulų populiaciją reguliuojanti</w:t>
      </w:r>
      <w:r>
        <w:t xml:space="preserve"> priemonės rezultatai abejotini, nes šią priemonę įgyvendinti yra brangu, dažnai ji nėra sėkminga, be to, sukelia grėsmę vietinėms žuvų rūšims (Simberloff 2009). Rūšies pašalinimas gali baigtis nesėkme, jeigu nebus užkertamas kelias jos grįžimui į teritoriją. Daugpilio Esplanados atveju kaip tik tai ir gali atsitikti, nes čia nuodėgulinių grundulų populiacijai atsigauti yra puikios sąlygos – žuvys migruoja iš </w:t>
      </w:r>
      <w:r w:rsidR="00130124">
        <w:t>šlapžemė</w:t>
      </w:r>
      <w:r>
        <w:t>s prieigose esančių telkinių, naudodamosi vandens griovių sistema.</w:t>
      </w:r>
    </w:p>
    <w:p w14:paraId="5DD7B2B3" w14:textId="77777777" w:rsidR="00973CAE" w:rsidRDefault="007F318F">
      <w:pPr>
        <w:jc w:val="both"/>
      </w:pPr>
      <w:r>
        <w:t xml:space="preserve"> </w:t>
      </w:r>
    </w:p>
    <w:p w14:paraId="36EF7450" w14:textId="77777777" w:rsidR="00973CAE" w:rsidRDefault="007F318F">
      <w:pPr>
        <w:jc w:val="both"/>
        <w:rPr>
          <w:color w:val="FF0000"/>
        </w:rPr>
      </w:pPr>
      <w:r>
        <w:t xml:space="preserve">Kitaip negu dideliuose vandens telkiniuose, kur vandens paviršiaus plotas ir gylis yra dideli, mažuose, uždaruose telkinėliuose nepageidaujamas rūšis yra įmanoma išnaikinti, naudojant tam skirtas chemines medžiagas (Založnych, 1984). Tačiau pasitelkus tokį būdą, būtų išnaikinti ir kiti hidrobiontai, todėl šis būdas </w:t>
      </w:r>
      <w:r w:rsidR="00130124">
        <w:t>šlapžem</w:t>
      </w:r>
      <w:r>
        <w:t>ei visai netinka. Aišku, būtų galima iš telkinėlių išpumpuoti vandenį arba juos nusausinti, tačiau lieka galimybė, kad nuodėgulinių grundulų gali likti telkinio dugne esančiame drėgname purve, taiga ir šis būdas nėra racionalus.</w:t>
      </w:r>
    </w:p>
    <w:p w14:paraId="1B4E017F" w14:textId="77777777" w:rsidR="00973CAE" w:rsidRDefault="00973CAE">
      <w:pPr>
        <w:jc w:val="both"/>
      </w:pPr>
    </w:p>
    <w:p w14:paraId="1A9C3636" w14:textId="77777777" w:rsidR="00973CAE" w:rsidRDefault="007F318F">
      <w:pPr>
        <w:jc w:val="both"/>
        <w:rPr>
          <w:color w:val="000000"/>
        </w:rPr>
      </w:pPr>
      <w:r>
        <w:rPr>
          <w:color w:val="000000"/>
        </w:rPr>
        <w:t xml:space="preserve">Kalbėdami apie nuodėgulinius grundulus, daugelis autorių akcentuoja jų dominavimą ir gebėjimą formuoti gausias populiacijas aplinkoje tam tikromis sąlygomis. Esplanados telkinių įžuvinimas europinėmis lydekomis </w:t>
      </w:r>
      <w:r>
        <w:rPr>
          <w:i/>
          <w:color w:val="000000"/>
        </w:rPr>
        <w:t xml:space="preserve">Esox lucius </w:t>
      </w:r>
      <w:r>
        <w:rPr>
          <w:color w:val="000000"/>
        </w:rPr>
        <w:t xml:space="preserve">ir ešeriais </w:t>
      </w:r>
      <w:r>
        <w:rPr>
          <w:i/>
          <w:color w:val="000000"/>
        </w:rPr>
        <w:t xml:space="preserve">Perca fluviatilis </w:t>
      </w:r>
      <w:r>
        <w:rPr>
          <w:color w:val="000000"/>
        </w:rPr>
        <w:t xml:space="preserve">(rekomenduojama iki 5 kg/ha) galėtų stipriai apriboti nuodėgulinių grundulų populiaciją, tačiau ir toks sprendimas nėra tobulas, nes yra tikimybės, kad plėšriųjų žuvų įveisimas telkiniuose sukeltų grėsmę čia gyvenantiems varliagyviams, ropliams ir bestuburiams. </w:t>
      </w:r>
    </w:p>
    <w:p w14:paraId="75D87D9F" w14:textId="77777777" w:rsidR="00973CAE" w:rsidRDefault="00973CAE">
      <w:pPr>
        <w:jc w:val="both"/>
        <w:rPr>
          <w:color w:val="000000"/>
        </w:rPr>
      </w:pPr>
    </w:p>
    <w:p w14:paraId="0D582BF5" w14:textId="77777777" w:rsidR="00973CAE" w:rsidRDefault="007F318F">
      <w:pPr>
        <w:jc w:val="both"/>
      </w:pPr>
      <w:r>
        <w:t xml:space="preserve">Priemonės naikinti </w:t>
      </w:r>
      <w:r>
        <w:rPr>
          <w:b/>
        </w:rPr>
        <w:t xml:space="preserve">uosialapius klevus </w:t>
      </w:r>
      <w:r>
        <w:t xml:space="preserve">skirstomos į dvi grupes: fizines ir chemines (LIFE OSMODERMA projekto medžiaga – </w:t>
      </w:r>
      <w:hyperlink r:id="rId89">
        <w:r>
          <w:rPr>
            <w:color w:val="0000FF"/>
            <w:u w:val="single"/>
          </w:rPr>
          <w:t>https://www.osmoderma.lt/publications</w:t>
        </w:r>
      </w:hyperlink>
      <w:r>
        <w:t xml:space="preserve">). Fiziniai medžių šalinimo būdai: jaunų medžių rovimas ar apkasimas, jaunų ir subrendusių medžių pjovimas ir ūglių genėjimas, šiems pasirodžius po pjovimo. </w:t>
      </w:r>
    </w:p>
    <w:p w14:paraId="0A9B1EC3" w14:textId="77777777" w:rsidR="00973CAE" w:rsidRDefault="00973CAE">
      <w:pPr>
        <w:jc w:val="both"/>
        <w:rPr>
          <w:color w:val="000000"/>
        </w:rPr>
      </w:pPr>
    </w:p>
    <w:p w14:paraId="7BF7E0A0" w14:textId="77777777" w:rsidR="00973CAE" w:rsidRDefault="007F318F">
      <w:pPr>
        <w:jc w:val="both"/>
      </w:pPr>
      <w:r>
        <w:t xml:space="preserve">Jaunų medžių rovimas – pati veiksmingiausia priemonė naikinant uosialapius klevus, tačiau reikalauja sunkaus fizinio darbo, be to, užima daug laiko ir yra brangi, jei taikoma didelėse teritorijose. Medžių rovimas ir rausimas turi labai nedidelį neigiamą poveikį kitų augalų ir gyvūnų rūšims, todėl yra labiausiai tinkama didele biologine įvairove pasižyminčiose saugomose teritorijose bei gamtinėse zonose. Labiausiai tinkamas laikas uosialapiams klevams rauti – nuo birželio vidurio iki rugpjūčio vidurio. Šiuo metų laiku juos lengva atskirti nuo kitų medžių ir krūmų rūšių. Jei šaknys stiprios ar dirvožemis labai suspaustas, šaknis galima nukirsti kastuvu. Tokiu būdu pašalinti medžiai retai kada atželia. Ypatingai svarbu nepjauti medžio kamieno virš žemės paviršiaus, nes taip ims formuotis naujo ūgliai. </w:t>
      </w:r>
    </w:p>
    <w:p w14:paraId="6F714665" w14:textId="77777777" w:rsidR="00973CAE" w:rsidRDefault="00973CAE">
      <w:pPr>
        <w:jc w:val="both"/>
      </w:pPr>
    </w:p>
    <w:p w14:paraId="67A67CA9" w14:textId="77777777" w:rsidR="00973CAE" w:rsidRDefault="007F318F">
      <w:pPr>
        <w:jc w:val="both"/>
      </w:pPr>
      <w:r>
        <w:t>Jei medžiai būtų per dideli, kad juos galima būtų išrauti, rekomenduojama medžius nupjauti grandininiu pjūklu arba krūmapjove (priklausomai nuo medžio kamieno storio). Nupjovus medžius, bent penkerius metus teritorijoje nebus uosialapių klevų sėklų ir žiedadulkių, tačiau reikia nepamiršti, kad likę kelmai yra gyvybingi, todėl iš jų gali išaugti ūgliai, leisiantys medžiams ataugti. Medžius pjauti rekomenduojama tik tuo atveju, jei po to medžių ūgliai reguliariai – bent 1-2 kartus per metus bus genėjami. Dar viena galimybė – šį metodą naudoti kaip papildomą valdymo priemonę šalia pakartotinio medžių pjovimo, šiems ataugus po herbicidų taikymo.</w:t>
      </w:r>
    </w:p>
    <w:p w14:paraId="790955DA" w14:textId="77777777" w:rsidR="00973CAE" w:rsidRDefault="00973CAE">
      <w:pPr>
        <w:jc w:val="both"/>
      </w:pPr>
    </w:p>
    <w:p w14:paraId="762F9310" w14:textId="77777777" w:rsidR="00973CAE" w:rsidRDefault="007F318F">
      <w:pPr>
        <w:jc w:val="both"/>
      </w:pPr>
      <w:r>
        <w:t>Uosialapiai klevai yra labai jautrūs glifosatiniams herbicidams. Tokiu herbicidiniu tirpalu apipurkštas medis nežūva, bet labai nusilpsta. Šio tirpalo įšvirškus į medžio kamieną ar kelmą, neleidžiama formuotis ūgliams. Nors šiam uosialapių klevų naikinimo būdui naudojami herbicidai, tačiau jis nėra aplinkai pavojingas, nes herbicidais veikiamas tik konkretus medis – nei pats invazinis augalas, nei aplink jį augantys kiti medžiai jais nėra purškiami. Herbicidus galima naudoti keliais būdais: 1) pašalinus žievę, medžio kamieną įtrinti herbicidiniu tirpalu; 2) herbicidais ištepti šviežiai nupjauto medžio kelmą; 3) herbicidinio tirpalo įšvirkšti į medžio kamieną pro jame išgręžtas skyles; 4) herbicidų kapsules įterpti į medžio kamieną pro jame išgręžtas skyles. Visi keturi būdai yra gana brangūs, nes herbicidais tenka paveikti kiekvieno medžio didelius paviršius, o tai reikalauja daug laiko, pastangų, specialių įrankių ir tam tikro pasirengimo. Žymiai veiksmingesnis ir greitesnis būdas yra herbicidais tiesiogiai paveikti medžio kamieno vietą, esančią  šiek tiek virš šaknų. Tokį būdą patartina taikyti medžiams, kurių kamieno apimtis yra didesnė negu 25 cm. Taikant tokį naikinimo būdą, veiksmingai bus galima išnaikinti nemažus uosialapių klevų plotus. Daug brangesnis būdas yra į medžio kamieną pro jame padarytas skyles įterpti glifosato kapsules. Taip yra dėl glifosato kapsulių kainos, kuri, lyginant ją su kitų herbicidų kainomis, yra daug didesnė. Herbicidus privaloma naudoti, atsižvelgiant į visus aplinkos ir asmenų saugumui keliamus reikalavimus. Darbininkai privalo dėvėti tam skirtą specialią aprangą, avalynę, pirštines, respiratorių ir apsauginius akinius. Taip pat pageidautina, kad tokie žmonės būtų specialiai apmokyti ir turėtų darbo su augalų naikinimo priemonėmis patirties.</w:t>
      </w:r>
    </w:p>
    <w:p w14:paraId="1A29CB38" w14:textId="77777777" w:rsidR="00973CAE" w:rsidRDefault="00973CAE">
      <w:pPr>
        <w:pBdr>
          <w:top w:val="nil"/>
          <w:left w:val="nil"/>
          <w:bottom w:val="nil"/>
          <w:right w:val="nil"/>
          <w:between w:val="nil"/>
        </w:pBdr>
        <w:jc w:val="both"/>
        <w:rPr>
          <w:color w:val="000000"/>
        </w:rPr>
      </w:pPr>
    </w:p>
    <w:p w14:paraId="5065E74E" w14:textId="77777777" w:rsidR="00973CAE" w:rsidRDefault="007F318F">
      <w:pPr>
        <w:jc w:val="both"/>
      </w:pPr>
      <w:r>
        <w:t xml:space="preserve">Pati veiksmingiausia </w:t>
      </w:r>
      <w:r>
        <w:rPr>
          <w:b/>
        </w:rPr>
        <w:t>palaipinės sedulos</w:t>
      </w:r>
      <w:r>
        <w:t xml:space="preserve"> plitimą reguliuojanti priemonė yra šių sumedėjusių invazinių augalų kirtimas. Taikant šį būdą, neleidžiama augalui daugintis sėklomis. Reiktų nepamiršti, kad augalą nupjovus, jo kelmas išleidžia daug ūglių, kuriuos teks genėti bent keletą kartų, kol augalo šaknys galiausiai sunyks. Jei augalas jaunas, geriausia jį išrauti arba iškasti. Norint, kad augalas nesidaugintų sėklomis, patartina pirmiausiai naikinti moteriškais žiedais žydinčius šios rūšies augalus.</w:t>
      </w:r>
    </w:p>
    <w:p w14:paraId="70676B82" w14:textId="77777777" w:rsidR="00973CAE" w:rsidRDefault="00973CAE">
      <w:pPr>
        <w:pBdr>
          <w:top w:val="nil"/>
          <w:left w:val="nil"/>
          <w:bottom w:val="nil"/>
          <w:right w:val="nil"/>
          <w:between w:val="nil"/>
        </w:pBdr>
        <w:jc w:val="both"/>
        <w:rPr>
          <w:color w:val="000000"/>
        </w:rPr>
      </w:pPr>
    </w:p>
    <w:p w14:paraId="4A9441B4" w14:textId="77777777" w:rsidR="00973CAE" w:rsidRDefault="007F318F">
      <w:pPr>
        <w:jc w:val="both"/>
      </w:pPr>
      <w:r>
        <w:rPr>
          <w:color w:val="000000"/>
        </w:rPr>
        <w:t xml:space="preserve">Dažnas augalų pjovimas yra labiausiai tinkamas būdas, norint reguliuoti </w:t>
      </w:r>
      <w:r>
        <w:rPr>
          <w:b/>
          <w:color w:val="000000"/>
        </w:rPr>
        <w:t>bitinės sprigės</w:t>
      </w:r>
      <w:r>
        <w:rPr>
          <w:color w:val="000000"/>
        </w:rPr>
        <w:t xml:space="preserve"> populiaciją. Šiuo būdu augalams neleidžiama subrandinti sėklų. Augalas yra labai gyvybingas – nupjauti stiebeliai gali išleisti šaknis, o apatinė nušienauto augalo dalis, esanti virš šaknų, taipogi gali ataugti. Todėl, norint, kad bitinės sprigės išnyktų, pievą teks šienauti bent du ar tris kartus per metus</w:t>
      </w:r>
      <w:r>
        <w:t>. Nupjautą žolę būtina visiškai pašalinti iš pievos ir sunaikinti. Šienauti reiktų vos pasirodžius pirmiesiems bitinių sprigių žiedeliams, ir tai daryti patartina 2 – 3 metus iš eilės, nes antraip, augalas vėl užsiveis iš likusių sėklų, kurios daigios išlieka net keletą metų (</w:t>
      </w:r>
      <w:r>
        <w:rPr>
          <w:color w:val="000000"/>
        </w:rPr>
        <w:t>Rūsiņa 2017</w:t>
      </w:r>
      <w:r>
        <w:t xml:space="preserve">). Jei pievoje pasitaiko pavieniai šios rūšies augalai, juos galima išrauti ir sunaikinti.   </w:t>
      </w:r>
    </w:p>
    <w:p w14:paraId="34A96A63" w14:textId="77777777" w:rsidR="00973CAE" w:rsidRDefault="00973CAE">
      <w:pPr>
        <w:jc w:val="both"/>
      </w:pPr>
    </w:p>
    <w:p w14:paraId="62632331" w14:textId="77777777" w:rsidR="00973CAE" w:rsidRDefault="007F318F">
      <w:pPr>
        <w:jc w:val="both"/>
      </w:pPr>
      <w:r>
        <w:t xml:space="preserve">Dažnas augalų šienavimas yra tinkama priemonė ir </w:t>
      </w:r>
      <w:r>
        <w:rPr>
          <w:b/>
        </w:rPr>
        <w:t>smulkiažiedės sprigės</w:t>
      </w:r>
      <w:r>
        <w:t xml:space="preserve"> populiacijai reguliuoti. Ją taikant, augalui neleidžiama subrandinti sėklų. Smulkiažiedės sprigės yra vienamečiai augalai, todėl jų sėklos dirvoje gyvybingos ilgai neišlieka, todėl šis augalų naikinimo būdas yra veiksmingas. Pievose, kur smulkiažiedės sprigės nėra itin paplitusios, jas galima ravėti. Tam tinkamiausias laikas – jų žydėjimo pradžioje (maždaug nuo birželio vidurio iki liepos pradžios). </w:t>
      </w:r>
    </w:p>
    <w:p w14:paraId="1049F6BB" w14:textId="77777777" w:rsidR="00973CAE" w:rsidRDefault="00973CAE">
      <w:pPr>
        <w:jc w:val="both"/>
        <w:rPr>
          <w:color w:val="000000"/>
        </w:rPr>
      </w:pPr>
    </w:p>
    <w:p w14:paraId="008B14F1" w14:textId="77777777" w:rsidR="00973CAE" w:rsidRDefault="007F318F">
      <w:pPr>
        <w:jc w:val="both"/>
      </w:pPr>
      <w:r>
        <w:rPr>
          <w:b/>
        </w:rPr>
        <w:t xml:space="preserve">Tankiažiedžių rūgštynių </w:t>
      </w:r>
      <w:r>
        <w:t xml:space="preserve">populiaciją reguliuoti galima, pievas šienaujant bent porą kartų per metus, kuomet augalai dar neplatina sėklų (vos tik pasirodo jų pirmieji žiedai) </w:t>
      </w:r>
      <w:r>
        <w:rPr>
          <w:color w:val="000000"/>
        </w:rPr>
        <w:t>(Rūsiņa 2017)</w:t>
      </w:r>
      <w:r>
        <w:t>. Jei pasitaiko tik pavieniai augalai, juos geriausia išrauti, o jų šaknis sunaikinti.</w:t>
      </w:r>
    </w:p>
    <w:p w14:paraId="72AF0D15" w14:textId="77777777" w:rsidR="00973CAE" w:rsidRDefault="00973CAE">
      <w:pPr>
        <w:jc w:val="both"/>
        <w:rPr>
          <w:color w:val="000000"/>
        </w:rPr>
      </w:pPr>
    </w:p>
    <w:p w14:paraId="4095CCED" w14:textId="77777777" w:rsidR="00973CAE" w:rsidRDefault="007F318F">
      <w:pPr>
        <w:jc w:val="both"/>
      </w:pPr>
      <w:r>
        <w:t xml:space="preserve">Reguliarus šienavimas puikiai tinka ir </w:t>
      </w:r>
      <w:r>
        <w:rPr>
          <w:b/>
        </w:rPr>
        <w:t>raukšlėtojo svaidenio</w:t>
      </w:r>
      <w:r>
        <w:t xml:space="preserve"> populiacijai reguliuoti. Jei šienauti negalima, tuomet patartina augalus mechaniškai ravėti, dar prieš jiems subrandinant sėklas. Šios rūšies plitimą reguliuoti gana nesudėtinga, nes po šienavimo augalai neatauga </w:t>
      </w:r>
      <w:r>
        <w:rPr>
          <w:color w:val="000000"/>
        </w:rPr>
        <w:t>(Rūsiņa 2017)</w:t>
      </w:r>
      <w:r>
        <w:t xml:space="preserve">. </w:t>
      </w:r>
    </w:p>
    <w:p w14:paraId="4DE36D80" w14:textId="77777777" w:rsidR="00973CAE" w:rsidRDefault="00973CAE">
      <w:pPr>
        <w:jc w:val="both"/>
      </w:pPr>
    </w:p>
    <w:p w14:paraId="28EC9354" w14:textId="77777777" w:rsidR="00973CAE" w:rsidRDefault="007F318F">
      <w:pPr>
        <w:jc w:val="both"/>
      </w:pPr>
      <w:r>
        <w:t xml:space="preserve">Atsižvelgiant į santykinai menką </w:t>
      </w:r>
      <w:r>
        <w:rPr>
          <w:b/>
        </w:rPr>
        <w:t xml:space="preserve">kanadinės rykštenės </w:t>
      </w:r>
      <w:r>
        <w:t xml:space="preserve">paplitimą Espalanados </w:t>
      </w:r>
      <w:r w:rsidR="00130124">
        <w:t>šlapžemė</w:t>
      </w:r>
      <w:r>
        <w:t xml:space="preserve">je, veiksmingiausia būtų pavienius šios invazinės rūšies augalus iškasti arba šienauti, dar prieš jiems subrandinant sėklas. </w:t>
      </w:r>
    </w:p>
    <w:p w14:paraId="16DCD077" w14:textId="77777777" w:rsidR="00973CAE" w:rsidRDefault="00973CAE">
      <w:pPr>
        <w:rPr>
          <w:b/>
        </w:rPr>
      </w:pPr>
    </w:p>
    <w:p w14:paraId="30361BA1" w14:textId="77777777" w:rsidR="00973CAE" w:rsidRDefault="007F318F">
      <w:pPr>
        <w:pBdr>
          <w:top w:val="nil"/>
          <w:left w:val="nil"/>
          <w:bottom w:val="nil"/>
          <w:right w:val="nil"/>
          <w:between w:val="nil"/>
        </w:pBdr>
        <w:jc w:val="both"/>
        <w:rPr>
          <w:color w:val="000000"/>
        </w:rPr>
      </w:pPr>
      <w:r>
        <w:rPr>
          <w:color w:val="000000"/>
        </w:rPr>
        <w:t xml:space="preserve">Jei </w:t>
      </w:r>
      <w:r w:rsidR="00130124">
        <w:rPr>
          <w:color w:val="000000"/>
        </w:rPr>
        <w:t>šlapžemė</w:t>
      </w:r>
      <w:r>
        <w:rPr>
          <w:color w:val="000000"/>
        </w:rPr>
        <w:t xml:space="preserve">s teritorijoje atsirastų invazinės rūšys, kurios iki šiol čia aptinkamos nebuvo, jų paplitimas turėtų būti reguliuojamas pagal Latvijoje aptinkamų invazinių rūšių sąrašams nustatytas rekomendacijas </w:t>
      </w:r>
      <w:hyperlink r:id="rId90">
        <w:r>
          <w:rPr>
            <w:color w:val="0000FF"/>
            <w:u w:val="single"/>
          </w:rPr>
          <w:t>(https://www.daba.gov.lv/lv/invazivas-sugas</w:t>
        </w:r>
      </w:hyperlink>
      <w:r>
        <w:rPr>
          <w:color w:val="000000"/>
        </w:rPr>
        <w:t>), pateikiamas DAP elektroninėje svetainėje.</w:t>
      </w:r>
    </w:p>
    <w:p w14:paraId="26CEC462" w14:textId="77777777" w:rsidR="00973CAE" w:rsidRDefault="00973CAE">
      <w:pPr>
        <w:jc w:val="both"/>
        <w:rPr>
          <w:b/>
          <w:u w:val="single"/>
        </w:rPr>
      </w:pPr>
    </w:p>
    <w:p w14:paraId="6550B5B9" w14:textId="77777777" w:rsidR="00973CAE" w:rsidRDefault="007F318F">
      <w:pPr>
        <w:rPr>
          <w:b/>
          <w:u w:val="single"/>
        </w:rPr>
      </w:pPr>
      <w:r>
        <w:rPr>
          <w:b/>
          <w:u w:val="single"/>
        </w:rPr>
        <w:t xml:space="preserve">XI priemonė. Hidrologinio Esplanados </w:t>
      </w:r>
      <w:r w:rsidR="00130124">
        <w:rPr>
          <w:b/>
          <w:u w:val="single"/>
        </w:rPr>
        <w:t>šlapžemė</w:t>
      </w:r>
      <w:r>
        <w:rPr>
          <w:b/>
          <w:u w:val="single"/>
        </w:rPr>
        <w:t>s režimo stabilizavimui skirto techninio projekto rengimas</w:t>
      </w:r>
    </w:p>
    <w:p w14:paraId="6458570B" w14:textId="77777777" w:rsidR="00973CAE" w:rsidRDefault="00973CAE">
      <w:pPr>
        <w:jc w:val="both"/>
      </w:pPr>
    </w:p>
    <w:p w14:paraId="2C101CDC" w14:textId="77777777" w:rsidR="00973CAE" w:rsidRDefault="007F318F">
      <w:pPr>
        <w:jc w:val="both"/>
      </w:pPr>
      <w:r>
        <w:t xml:space="preserve">Rengiant techninį projektą, jame būtina numatyti būdus, kaip būtų galima reguliuoti vandens lygį </w:t>
      </w:r>
      <w:r w:rsidR="00130124">
        <w:t>šlapžemė</w:t>
      </w:r>
      <w:r>
        <w:t xml:space="preserve">je, kad šis būtų stabilizuotas. Dera atkreipti dėmesį, kad hidrologinių sistemų darbus galima vykdyti tik nuo rugpjūčio 1 d. iki kovo 1 d. Priklausomai nuo kada konkrečiais metais prasidės pavasaris, o taip pat ir nuo rudagalvių kirų pavasario migracijos fenologijos tais metais, darbų pabaiga gali būti pratęsta, ją suderinus su šios rūšies paukščių ir jų gyvenamosios aplinkos saugojimo specialistu. </w:t>
      </w:r>
    </w:p>
    <w:p w14:paraId="012FF1ED" w14:textId="77777777" w:rsidR="00973CAE" w:rsidRDefault="00973CAE">
      <w:pPr>
        <w:jc w:val="both"/>
        <w:rPr>
          <w:b/>
          <w:color w:val="FF0000"/>
          <w:u w:val="single"/>
        </w:rPr>
      </w:pPr>
    </w:p>
    <w:p w14:paraId="2760C7F2" w14:textId="77777777" w:rsidR="00973CAE" w:rsidRDefault="007F318F">
      <w:pPr>
        <w:jc w:val="both"/>
        <w:rPr>
          <w:b/>
          <w:color w:val="000000"/>
          <w:u w:val="single"/>
        </w:rPr>
      </w:pPr>
      <w:r>
        <w:rPr>
          <w:b/>
          <w:color w:val="000000"/>
          <w:u w:val="single"/>
        </w:rPr>
        <w:t>XII priemonė. Sėkmingo valdymo priemonių taikymo stebėsena</w:t>
      </w:r>
    </w:p>
    <w:p w14:paraId="46E36741" w14:textId="77777777" w:rsidR="00973CAE" w:rsidRDefault="00973CAE">
      <w:pPr>
        <w:jc w:val="both"/>
        <w:rPr>
          <w:highlight w:val="yellow"/>
        </w:rPr>
      </w:pPr>
    </w:p>
    <w:p w14:paraId="1CFD13E0" w14:textId="77777777" w:rsidR="00973CAE" w:rsidRDefault="007F318F">
      <w:pPr>
        <w:jc w:val="both"/>
      </w:pPr>
      <w:r>
        <w:t xml:space="preserve">Norint įvertinti, kaip sėkmingai yra taikomos valdymo priemonės, siūloma </w:t>
      </w:r>
      <w:r>
        <w:rPr>
          <w:b/>
        </w:rPr>
        <w:t xml:space="preserve">kasmet stebėti paukščius, lizdus sukančius </w:t>
      </w:r>
      <w:r>
        <w:t xml:space="preserve">Esplanados </w:t>
      </w:r>
      <w:r w:rsidR="00130124">
        <w:t>šlapžemė</w:t>
      </w:r>
      <w:r>
        <w:t xml:space="preserve">je. </w:t>
      </w:r>
    </w:p>
    <w:p w14:paraId="33F03FB5" w14:textId="77777777" w:rsidR="00973CAE" w:rsidRDefault="00973CAE">
      <w:pPr>
        <w:jc w:val="both"/>
      </w:pPr>
    </w:p>
    <w:p w14:paraId="22C8D999" w14:textId="77777777" w:rsidR="00973CAE" w:rsidRDefault="00130124">
      <w:pPr>
        <w:jc w:val="both"/>
      </w:pPr>
      <w:r>
        <w:t>Šlapžemė</w:t>
      </w:r>
      <w:r w:rsidR="007F318F">
        <w:t>je perinčių rudagalvių kirų kolonijos dydį galima nustatyti pagal aptinkamų paukščių skaičių teritorijoje, o taip pat iš darytose nuotraukose suskaičiuojamų paukščių arba suskaičiuojant jų lizdus dronų darytose nuotraukose ar video įrašuose. Taipogi galima suskaičiuoti atskiruose teritorijos plotuose esančių lizdų skaičių ir taip nustatyti perėjimo sėkmės rodiklius, o tuomet bendrai apskaičiuotą perinčių paukščių porų skaičių ir perėjimo duomenis išdalinti visai tyrinėjamai vietovei. Taip būtų sudaryti erdviniai rudagalvių kirų lizdaviečių žemėlapiai.</w:t>
      </w:r>
    </w:p>
    <w:p w14:paraId="0E508A11" w14:textId="77777777" w:rsidR="00973CAE" w:rsidRDefault="00973CAE">
      <w:pPr>
        <w:jc w:val="both"/>
      </w:pPr>
    </w:p>
    <w:p w14:paraId="42CD6C97" w14:textId="77777777" w:rsidR="00973CAE" w:rsidRDefault="007F318F">
      <w:pPr>
        <w:jc w:val="both"/>
      </w:pPr>
      <w:r>
        <w:t xml:space="preserve">Jei tik įmanoma, pageidautina nustatyti ir kitų Esplanados </w:t>
      </w:r>
      <w:r w:rsidR="00130124">
        <w:t>šlapžemė</w:t>
      </w:r>
      <w:r>
        <w:t xml:space="preserve">je perinčių paukščių rūšių perėjimo duomenis. Šių duomenų aprašymą reiktų atlikti pagal Latvijos ornitologų draugijos parengtą metodiką (A. Auniņš 2018. Latvijos perinčių paukščių stebėsena). Pagal šią metodiką duomenys gaunami, atlikus 4 skaičiavimus kiekvieno perėjimo metu: nuo kovo 20 d. iki balandžio 1 d., nuo balandžio 20 d. iki balandžio 30 d., nuo gegužės 10 d. iki gegužės 20 d. ir nuo birželio 5 d. iki birželio 15 d. Tokiais skaičiavimais siekiama nustatyti, ar vietovėje aptinkami Latvijai būdingi žvirblinių paukščių būriui priklausantys paukščiai giesmininkai: nendrinės startos, lakštingalos, raudongurkliai krūminukai, ežerinės nendrinukės ir kt. Norint nustatyti čia perinčių mėlyngurklių skaičių, jų skaičiavimus reiktų atlikti juos baidant tam tikruose </w:t>
      </w:r>
      <w:r w:rsidR="00130124">
        <w:t>šlapžemė</w:t>
      </w:r>
      <w:r>
        <w:t>s taškuose du kartus per jų perėjimo laikotarpį (nuo balandžio15 d. iki balandžio 30 d. ir nuo birželio 15 d. iki birželio 30 d.).</w:t>
      </w:r>
    </w:p>
    <w:p w14:paraId="5DCBC275" w14:textId="77777777" w:rsidR="00973CAE" w:rsidRDefault="00973CAE">
      <w:pPr>
        <w:jc w:val="both"/>
      </w:pPr>
    </w:p>
    <w:p w14:paraId="6CEFE808" w14:textId="77777777" w:rsidR="00973CAE" w:rsidRDefault="007F318F">
      <w:pPr>
        <w:jc w:val="both"/>
      </w:pPr>
      <w:r>
        <w:t xml:space="preserve">Naktiniai paukščiai (mažieji baubliai, baubliai, paprastosios švygždos, plovinės vištelės, ilgasnapės vištelės, paprastosios griežlės) turėtų būti skaičiuojami pagal Latvijos ornitologų draugijos </w:t>
      </w:r>
      <w:r>
        <w:rPr>
          <w:i/>
        </w:rPr>
        <w:t xml:space="preserve">Natura2000 </w:t>
      </w:r>
      <w:r>
        <w:t xml:space="preserve">vietovėms stebėti nustatytą metodiką (Lebuss 2013). Pagal šią metodiką nuo gegužės 1 d. iki birželio 25 d. su bent 10 dienų pertrauka tarp skaičiavimų iš viso būtų atliekami trys pakartotiniai skaičiavimai, kaskart paukščius išbaidant. Kitų svarbių </w:t>
      </w:r>
      <w:r w:rsidR="00130124">
        <w:t>šlapžemė</w:t>
      </w:r>
      <w:r>
        <w:t>je aptinkamų paukščių rūšių (skeltapėdžių žąsų, mažųjų kragų) skaičiavimams atlikti, jų aptiktų porų skaičius sumuojamas su šių rūšių apsiplunksnavusių jauniklių skaičiumi.</w:t>
      </w:r>
    </w:p>
    <w:p w14:paraId="4AA55977" w14:textId="77777777" w:rsidR="00973CAE" w:rsidRDefault="00973CAE">
      <w:pPr>
        <w:jc w:val="both"/>
      </w:pPr>
    </w:p>
    <w:p w14:paraId="44660D10" w14:textId="77777777" w:rsidR="00973CAE" w:rsidRDefault="007F318F">
      <w:pPr>
        <w:jc w:val="both"/>
        <w:rPr>
          <w:b/>
        </w:rPr>
      </w:pPr>
      <w:r>
        <w:rPr>
          <w:b/>
        </w:rPr>
        <w:t xml:space="preserve">Sėkmingo pievų valdymo stebėsena </w:t>
      </w:r>
      <w:r>
        <w:t>būtina, jei tvarkomos pievos yra biologiniu požiūriu vertingos. Norint nustatyti,</w:t>
      </w:r>
      <w:r>
        <w:rPr>
          <w:b/>
        </w:rPr>
        <w:t xml:space="preserve"> </w:t>
      </w:r>
      <w:r>
        <w:t>kaip sėkmingai vyksta pievų atkūrimo ir tvarkymo procesai, dažniausiai pasitelkiama stebėsenos priemonė, kuria stebimi pievoje augančių induočių rūšių skaičiaus pokyčiai. Vykdant tokią stebėseną, būtina rūpestingai dokumentais registruoti visus pievoje atliekamus priežiūros darbus, kad būtų galima įvertinti, kurios iš įgyvendintų veiklų ir kokie jų derinimo būdai davė daugiausia naudos. Dokumentuoti reikia ir pievoms įtakos turinčius išorinius veiksnius ir procesus. Augmenijos stebėsenai patartina įrengti keletą tam skirtų fiksuotų ar atsitiktinai parenkamų sklypų kas metais vis kitoje pievos dalyje. Pageidautina įrengti bent 10 homogeninės pievos sklypų, nes keletas Latvijoje atliktų augmenijos stebėsenos tyrimų parodė, kad 10 sklypų turėtų pakakti, norint nustatyti pievose atliekamų priežiūros darbų poveikį jų augmenijos pokyčiams. Fiksuotų sklypų gali būti mažiau, tačiau atsitiktinai parenkamų skaičius turėtų būti didesnis. Norint, kad skirtingais metais jau buvusio sklypo vietoje nebūtų parenkama naujo sklypo vieta, pievoje būtina pasirinkti fiksuotus taškus, kurie ir padėtų nustatyti kiekvieno jau buvusio sklypo vietą. Žymekliams galima įkalti kuolus. Pavyzdinio sklypo kampus (ar vieną kurį kampą) taip pat galima nustatyti naudojantis GPS prietaisu. Dar vienas būdas – sklypus išdėstyti tam tikru atstumu vienas nuo kito palei tam tikslui pažymėtą skiriamąją liniją. Jei naudositės šiuo būdu, kad būtų parinktas naujas sklypas, kiekvienais metais tereiks vos du kuolelius perkelti į kitą vietą – iš linijos pradžios į pabaigą. Vykdant stebėseną, patartina stebėti visų induočių augalų rūšis. Kiekvienos jų rūšies aptinkamus skaičius pievose reiktų registruoti procentinėmis dalimis arba balais. Šių augalų rūšių gausai nustatyti galima taip pat taikyti supaprastintą 5 balų sistemą: 5 balai – jei rūšis sklype dominuoja (75% ar daugiau); 4 – jei rūšis paplitusi gausiai (nuo 50% iki 75%); 3 – jei rūšis aptinkama gan dažnai (nuo 25% iki 50%); 2 – jei rūšis gana paplitusi, bet nedominuoja (nuo 5% iki 25%); 1 – jei rūšis yra retai aptinkama (ji dengia vos 5% ar mažiau sklypo ploto); + – pliuso ženklas galėtų reikšti, kad sklype buvo aptiktas vos vienas ar keli tam tikros induočių rūšies atstovai. Tokių duomenų registravimas suteiks galimybę įvertinti, kaip kinta konkrečios rūšies įvairovė ir gausa, pradėjus pievos atkūrimo ir priežiūros darbus</w:t>
      </w:r>
      <w:r>
        <w:rPr>
          <w:vertAlign w:val="superscript"/>
        </w:rPr>
        <w:footnoteReference w:id="2"/>
      </w:r>
      <w:r>
        <w:t>.</w:t>
      </w:r>
    </w:p>
    <w:p w14:paraId="1A0FE8B2" w14:textId="77777777" w:rsidR="00973CAE" w:rsidRDefault="007F318F">
      <w:pPr>
        <w:pStyle w:val="Antrat2"/>
      </w:pPr>
      <w:bookmarkStart w:id="16" w:name="_Toc110344585"/>
      <w:r>
        <w:t xml:space="preserve">1.7. REKOMENDACIJOS TOLIMESNIAM </w:t>
      </w:r>
      <w:r w:rsidR="00130124">
        <w:t>ŠLAPŽEMĖ</w:t>
      </w:r>
      <w:r>
        <w:t>S TVARKYMUI</w:t>
      </w:r>
      <w:bookmarkEnd w:id="16"/>
    </w:p>
    <w:p w14:paraId="6F5EABE2" w14:textId="77777777" w:rsidR="00973CAE" w:rsidRDefault="007F318F">
      <w:pPr>
        <w:spacing w:line="276" w:lineRule="auto"/>
        <w:jc w:val="both"/>
      </w:pPr>
      <w:r>
        <w:t xml:space="preserve">Atsižvelgus į Esplanados </w:t>
      </w:r>
      <w:r w:rsidR="00130124">
        <w:t>šlapžemė</w:t>
      </w:r>
      <w:r>
        <w:t xml:space="preserve">je esančių rūšių biologinės įvairovės įvertinimą ir jos kraštovaizdžio analizę, buvo parengti siūlymai teritorijos kraštovaizdžio estetinei, ekologinei ir socio-ekonominei vertėms saugoti ir puoselėti. Šie siūlymai (skirstymas į zonas, lankytojų srautų reguliavimas, vietų matomumo užtikrinimas ir medžių sodinimas grupėmis) kratografiškai pavaizduoti 5 ir 6 prieduose. </w:t>
      </w:r>
    </w:p>
    <w:p w14:paraId="1DF4F849" w14:textId="77777777" w:rsidR="00973CAE" w:rsidRDefault="00973CAE">
      <w:pPr>
        <w:spacing w:line="276" w:lineRule="auto"/>
        <w:jc w:val="both"/>
      </w:pPr>
    </w:p>
    <w:p w14:paraId="59E5D3AC" w14:textId="77777777" w:rsidR="00973CAE" w:rsidRDefault="007F318F">
      <w:pPr>
        <w:spacing w:line="276" w:lineRule="auto"/>
        <w:jc w:val="both"/>
      </w:pPr>
      <w:r>
        <w:t xml:space="preserve">Kaip apibrėžiama biologinės įvairovės reguliavimui skirtose rekomendacijose, </w:t>
      </w:r>
      <w:r w:rsidR="00130124">
        <w:t>šlapžem</w:t>
      </w:r>
      <w:r>
        <w:t xml:space="preserve">ei priskiriama ne tik teritorija, esanti aplink pagrindinį jos vandens telkinį, ir pievos, bet taip pat ir jos prieigose esantys plotai, kur yra Latgalos zoologijos sodas ir privatūs žemės sklypai. Siekiant išsaugoti teritorijos kraštovaizdžio elementus, </w:t>
      </w:r>
      <w:r w:rsidR="00130124">
        <w:t>šlapžemė</w:t>
      </w:r>
      <w:r>
        <w:t xml:space="preserve"> turėtų būti tvarkoma kaip vientisas žemės sklypas, neturintis jokių kitų administracinio suskirstymo ribų, kurios šį kraštovaizdį suskaidytų ir vizualiai, ir fiziškai. Todėl siūloma, kad, tvarkant </w:t>
      </w:r>
      <w:r w:rsidR="00130124">
        <w:t>šlapžemė</w:t>
      </w:r>
      <w:r>
        <w:t>s teritoriją ateityje, jai būtų priskirti šiuo metu privatiems asmenims priklausantys žemės sklypai (kad. 05000010601 ir 05000010015), kad būtų suformuota vientisa gamtinė zona.</w:t>
      </w:r>
    </w:p>
    <w:p w14:paraId="60F64E71" w14:textId="77777777" w:rsidR="00973CAE" w:rsidRDefault="00973CAE">
      <w:pPr>
        <w:spacing w:line="276" w:lineRule="auto"/>
        <w:jc w:val="both"/>
      </w:pPr>
    </w:p>
    <w:p w14:paraId="642C2089" w14:textId="77777777" w:rsidR="00973CAE" w:rsidRDefault="007F318F">
      <w:pPr>
        <w:jc w:val="both"/>
      </w:pPr>
      <w:r>
        <w:t xml:space="preserve">Atsižvelgiant į siūlomas kraštovaizdžio tvarkymui numatytas priemones, augalų priežiūros būdus ir pateiktą kraštovaizdžio kūrimo projektą, rekomenduojama </w:t>
      </w:r>
      <w:r w:rsidR="00130124">
        <w:t>šlapžemė</w:t>
      </w:r>
      <w:r>
        <w:t xml:space="preserve">s teritoriją (kartu su dabartiniais privačios žemės sklypais) suskirstyti į penkias funkcines zonas – </w:t>
      </w:r>
      <w:r w:rsidR="00130124">
        <w:t>šlapžemė</w:t>
      </w:r>
      <w:r>
        <w:t>s, biologiniu požiūriu vertingų pievų atkūrimo, ramaus poilsio, Latgalos zoologijos sodo teritorijos ir mokslinės komunikacijos veiklų platformos zonas.</w:t>
      </w:r>
    </w:p>
    <w:p w14:paraId="0BE91FA9" w14:textId="77777777" w:rsidR="00973CAE" w:rsidRDefault="00973CAE">
      <w:pPr>
        <w:spacing w:line="276" w:lineRule="auto"/>
        <w:jc w:val="both"/>
      </w:pPr>
    </w:p>
    <w:p w14:paraId="09703B7D" w14:textId="77777777" w:rsidR="00973CAE" w:rsidRDefault="00130124">
      <w:pPr>
        <w:spacing w:line="276" w:lineRule="auto"/>
        <w:jc w:val="both"/>
      </w:pPr>
      <w:r>
        <w:rPr>
          <w:b/>
          <w:i/>
          <w:u w:val="single"/>
        </w:rPr>
        <w:t>Šlapžemė</w:t>
      </w:r>
      <w:r w:rsidR="007F318F">
        <w:rPr>
          <w:b/>
          <w:i/>
          <w:u w:val="single"/>
        </w:rPr>
        <w:t>s zona</w:t>
      </w:r>
      <w:r w:rsidR="007F318F">
        <w:t xml:space="preserve"> – didžiausia </w:t>
      </w:r>
      <w:r>
        <w:t>šlapžemė</w:t>
      </w:r>
      <w:r w:rsidR="007F318F">
        <w:t xml:space="preserve">s teritorija, esanti aplink dabartinį vandens telkinį. Šią dalį siūloma tvarkyti pagal biologinės įvairovės reguliavimui numatytas rekomendacijas, išlaikant dabartines jos ribas bei jas, kiek įmanoma, praplečiant link pylimo, skiriančio </w:t>
      </w:r>
      <w:r>
        <w:t>šlapžem</w:t>
      </w:r>
      <w:r w:rsidR="007F318F">
        <w:t xml:space="preserve">ę nuo šalia įsikūrusios nuotekų valymo įmonės teritorijos. </w:t>
      </w:r>
    </w:p>
    <w:p w14:paraId="31A6DA84" w14:textId="77777777" w:rsidR="00973CAE" w:rsidRDefault="00973CAE">
      <w:pPr>
        <w:spacing w:line="276" w:lineRule="auto"/>
        <w:jc w:val="both"/>
      </w:pPr>
    </w:p>
    <w:p w14:paraId="6919C4F4" w14:textId="77777777" w:rsidR="00973CAE" w:rsidRDefault="007F318F">
      <w:pPr>
        <w:spacing w:line="276" w:lineRule="auto"/>
        <w:ind w:left="720"/>
        <w:jc w:val="both"/>
      </w:pPr>
      <w:r>
        <w:rPr>
          <w:i/>
        </w:rPr>
        <w:t xml:space="preserve">Augmenija. </w:t>
      </w:r>
      <w:r>
        <w:t xml:space="preserve">Visoje </w:t>
      </w:r>
      <w:r w:rsidR="00130124">
        <w:t>šlapžemė</w:t>
      </w:r>
      <w:r>
        <w:t xml:space="preserve">s teritorijoje, įskaitant jos pakraštį, esantį palei nuotekų valymo įmonę ar supiltą pylimą, augantiems augalams reikia priežiūros – pašalinti pavojingas invazines sumedėjusių ir žolinių augalų rūšis, o vietoj jų etapais sodinti augalus, kurie būtų nereiklūs ir vietovei būdingi: </w:t>
      </w:r>
    </w:p>
    <w:p w14:paraId="1CA5BE07" w14:textId="77777777" w:rsidR="00973CAE" w:rsidRDefault="007F318F">
      <w:pPr>
        <w:numPr>
          <w:ilvl w:val="1"/>
          <w:numId w:val="5"/>
        </w:numPr>
        <w:pBdr>
          <w:top w:val="nil"/>
          <w:left w:val="nil"/>
          <w:bottom w:val="nil"/>
          <w:right w:val="nil"/>
          <w:between w:val="nil"/>
        </w:pBdr>
        <w:spacing w:line="276" w:lineRule="auto"/>
        <w:jc w:val="both"/>
        <w:rPr>
          <w:color w:val="000000"/>
        </w:rPr>
      </w:pPr>
      <w:r>
        <w:rPr>
          <w:color w:val="000000"/>
        </w:rPr>
        <w:t xml:space="preserve">spygliuočių medžių rūšis: paprastąsias egles </w:t>
      </w:r>
      <w:r>
        <w:rPr>
          <w:i/>
          <w:color w:val="000000"/>
        </w:rPr>
        <w:t>Picea abies</w:t>
      </w:r>
      <w:r>
        <w:rPr>
          <w:color w:val="000000"/>
        </w:rPr>
        <w:t xml:space="preserve">, paprastąsias pušis </w:t>
      </w:r>
      <w:r>
        <w:rPr>
          <w:i/>
          <w:color w:val="000000"/>
        </w:rPr>
        <w:t xml:space="preserve">Pinus sylvestris </w:t>
      </w:r>
      <w:r>
        <w:rPr>
          <w:color w:val="000000"/>
        </w:rPr>
        <w:t xml:space="preserve">ir kalnines pušis </w:t>
      </w:r>
      <w:r>
        <w:rPr>
          <w:i/>
          <w:color w:val="000000"/>
        </w:rPr>
        <w:t>Pinus mugo</w:t>
      </w:r>
      <w:r>
        <w:rPr>
          <w:color w:val="000000"/>
        </w:rPr>
        <w:t>;</w:t>
      </w:r>
    </w:p>
    <w:p w14:paraId="1D77CFE9" w14:textId="77777777" w:rsidR="00973CAE" w:rsidRDefault="007F318F">
      <w:pPr>
        <w:numPr>
          <w:ilvl w:val="1"/>
          <w:numId w:val="5"/>
        </w:numPr>
        <w:pBdr>
          <w:top w:val="nil"/>
          <w:left w:val="nil"/>
          <w:bottom w:val="nil"/>
          <w:right w:val="nil"/>
          <w:between w:val="nil"/>
        </w:pBdr>
        <w:spacing w:line="276" w:lineRule="auto"/>
        <w:jc w:val="both"/>
        <w:rPr>
          <w:color w:val="000000"/>
        </w:rPr>
      </w:pPr>
      <w:r>
        <w:rPr>
          <w:color w:val="000000"/>
        </w:rPr>
        <w:t xml:space="preserve">lapuočių rūšis: paprastuosius klevus </w:t>
      </w:r>
      <w:r>
        <w:rPr>
          <w:i/>
          <w:color w:val="000000"/>
        </w:rPr>
        <w:t>Acer platanoides</w:t>
      </w:r>
      <w:r>
        <w:rPr>
          <w:color w:val="000000"/>
        </w:rPr>
        <w:t xml:space="preserve">, karpotuosius beržus </w:t>
      </w:r>
      <w:r>
        <w:rPr>
          <w:i/>
          <w:color w:val="000000"/>
        </w:rPr>
        <w:t xml:space="preserve">Betula pendula, </w:t>
      </w:r>
      <w:r>
        <w:rPr>
          <w:color w:val="000000"/>
        </w:rPr>
        <w:t xml:space="preserve">juodalksnius </w:t>
      </w:r>
      <w:r>
        <w:rPr>
          <w:i/>
          <w:color w:val="000000"/>
        </w:rPr>
        <w:t>Alnus</w:t>
      </w:r>
      <w:r>
        <w:rPr>
          <w:color w:val="000000"/>
        </w:rPr>
        <w:t xml:space="preserve"> </w:t>
      </w:r>
      <w:r>
        <w:rPr>
          <w:i/>
          <w:color w:val="000000"/>
        </w:rPr>
        <w:t xml:space="preserve">glutinosa, </w:t>
      </w:r>
      <w:r>
        <w:rPr>
          <w:color w:val="000000"/>
        </w:rPr>
        <w:t>paprastuosius ąžuolus</w:t>
      </w:r>
      <w:r>
        <w:rPr>
          <w:i/>
          <w:color w:val="000000"/>
        </w:rPr>
        <w:t xml:space="preserve"> Quercus robur</w:t>
      </w:r>
      <w:r>
        <w:rPr>
          <w:color w:val="000000"/>
        </w:rPr>
        <w:t xml:space="preserve">, europines liepas </w:t>
      </w:r>
      <w:r>
        <w:rPr>
          <w:i/>
          <w:color w:val="000000"/>
        </w:rPr>
        <w:t>Tilia vulgaris</w:t>
      </w:r>
      <w:r>
        <w:rPr>
          <w:color w:val="000000"/>
        </w:rPr>
        <w:t xml:space="preserve">, paprastuosius šermukšnius </w:t>
      </w:r>
      <w:r>
        <w:rPr>
          <w:i/>
          <w:color w:val="000000"/>
        </w:rPr>
        <w:t>Sorbus aucuparia</w:t>
      </w:r>
      <w:r>
        <w:rPr>
          <w:color w:val="000000"/>
        </w:rPr>
        <w:t xml:space="preserve">, baltuosius gluosnius </w:t>
      </w:r>
      <w:r>
        <w:rPr>
          <w:i/>
          <w:color w:val="000000"/>
        </w:rPr>
        <w:t>Salix alba</w:t>
      </w:r>
      <w:r>
        <w:rPr>
          <w:color w:val="000000"/>
        </w:rPr>
        <w:t xml:space="preserve">, trapiuosius gluosnius </w:t>
      </w:r>
      <w:r>
        <w:rPr>
          <w:i/>
          <w:color w:val="000000"/>
        </w:rPr>
        <w:t>Salix x fragilis var. bullata</w:t>
      </w:r>
      <w:r>
        <w:rPr>
          <w:color w:val="000000"/>
        </w:rPr>
        <w:t xml:space="preserve">, hibridinius gluosnius </w:t>
      </w:r>
      <w:r>
        <w:rPr>
          <w:i/>
          <w:color w:val="000000"/>
        </w:rPr>
        <w:t>Salix x sepulcralis</w:t>
      </w:r>
      <w:r>
        <w:rPr>
          <w:color w:val="000000"/>
        </w:rPr>
        <w:t>;</w:t>
      </w:r>
    </w:p>
    <w:p w14:paraId="186FEE6C" w14:textId="77777777" w:rsidR="00973CAE" w:rsidRDefault="007F318F">
      <w:pPr>
        <w:numPr>
          <w:ilvl w:val="1"/>
          <w:numId w:val="5"/>
        </w:numPr>
        <w:pBdr>
          <w:top w:val="nil"/>
          <w:left w:val="nil"/>
          <w:bottom w:val="nil"/>
          <w:right w:val="nil"/>
          <w:between w:val="nil"/>
        </w:pBdr>
        <w:spacing w:line="276" w:lineRule="auto"/>
        <w:jc w:val="both"/>
        <w:rPr>
          <w:color w:val="000000"/>
        </w:rPr>
      </w:pPr>
      <w:r>
        <w:rPr>
          <w:color w:val="000000"/>
        </w:rPr>
        <w:t xml:space="preserve">krūmokšnių rūšis: paprastuosius sausmedžius </w:t>
      </w:r>
      <w:r>
        <w:rPr>
          <w:i/>
          <w:color w:val="000000"/>
        </w:rPr>
        <w:t>Lonicera xylosteum</w:t>
      </w:r>
      <w:r>
        <w:rPr>
          <w:color w:val="000000"/>
        </w:rPr>
        <w:t xml:space="preserve">, kalninius serbentus </w:t>
      </w:r>
      <w:r>
        <w:rPr>
          <w:i/>
          <w:color w:val="000000"/>
        </w:rPr>
        <w:t>Ribes alpinum</w:t>
      </w:r>
      <w:r>
        <w:rPr>
          <w:color w:val="000000"/>
        </w:rPr>
        <w:t xml:space="preserve">, paprastuosius putinus </w:t>
      </w:r>
      <w:r>
        <w:rPr>
          <w:i/>
          <w:color w:val="000000"/>
        </w:rPr>
        <w:t>Viburnum opulus</w:t>
      </w:r>
      <w:r>
        <w:rPr>
          <w:color w:val="000000"/>
        </w:rPr>
        <w:t xml:space="preserve">, paprastąsias ievas </w:t>
      </w:r>
      <w:r>
        <w:rPr>
          <w:i/>
          <w:color w:val="000000"/>
        </w:rPr>
        <w:t>Padus avium</w:t>
      </w:r>
      <w:r>
        <w:rPr>
          <w:color w:val="000000"/>
        </w:rPr>
        <w:t xml:space="preserve">, europinius ožekšnius </w:t>
      </w:r>
      <w:r>
        <w:rPr>
          <w:i/>
          <w:color w:val="000000"/>
        </w:rPr>
        <w:t>Euonymus europaea</w:t>
      </w:r>
      <w:r>
        <w:rPr>
          <w:color w:val="000000"/>
        </w:rPr>
        <w:t xml:space="preserve">, žilvičius </w:t>
      </w:r>
      <w:r>
        <w:rPr>
          <w:i/>
          <w:color w:val="000000"/>
        </w:rPr>
        <w:t>Salix viminalis</w:t>
      </w:r>
      <w:r>
        <w:rPr>
          <w:color w:val="000000"/>
        </w:rPr>
        <w:t xml:space="preserve">, blindes </w:t>
      </w:r>
      <w:r>
        <w:rPr>
          <w:i/>
          <w:color w:val="000000"/>
        </w:rPr>
        <w:t>Salix caprea</w:t>
      </w:r>
      <w:r>
        <w:rPr>
          <w:color w:val="000000"/>
        </w:rPr>
        <w:t xml:space="preserve">, smailialapius gluosnius </w:t>
      </w:r>
      <w:r>
        <w:rPr>
          <w:i/>
          <w:color w:val="000000"/>
        </w:rPr>
        <w:t>Salix accutifolia</w:t>
      </w:r>
      <w:r>
        <w:rPr>
          <w:color w:val="000000"/>
        </w:rPr>
        <w:t xml:space="preserve">, pelkinius karklus </w:t>
      </w:r>
      <w:r>
        <w:rPr>
          <w:i/>
          <w:color w:val="000000"/>
        </w:rPr>
        <w:t>Salix rosmarinifolia</w:t>
      </w:r>
      <w:r>
        <w:rPr>
          <w:color w:val="000000"/>
        </w:rPr>
        <w:t>.</w:t>
      </w:r>
    </w:p>
    <w:p w14:paraId="191A515F" w14:textId="77777777" w:rsidR="00973CAE" w:rsidRDefault="00973CAE">
      <w:pPr>
        <w:pBdr>
          <w:top w:val="nil"/>
          <w:left w:val="nil"/>
          <w:bottom w:val="nil"/>
          <w:right w:val="nil"/>
          <w:between w:val="nil"/>
        </w:pBdr>
        <w:spacing w:after="160" w:line="276" w:lineRule="auto"/>
        <w:ind w:left="1440"/>
        <w:jc w:val="both"/>
        <w:rPr>
          <w:color w:val="000000"/>
        </w:rPr>
      </w:pPr>
    </w:p>
    <w:p w14:paraId="21B05C77" w14:textId="77777777" w:rsidR="00973CAE" w:rsidRDefault="007F318F">
      <w:pPr>
        <w:spacing w:line="276" w:lineRule="auto"/>
        <w:ind w:left="709"/>
        <w:jc w:val="both"/>
      </w:pPr>
      <w:r>
        <w:t xml:space="preserve">Esamų medžių išsaugojimui būtina numatyti, kaip bus formuojami jų vainikai. Prieš nusprendžiant, ar medžius kirsti, ar imtis jų priežiūros, siūloma pasitarti su kvalifikuotu genėtoju. </w:t>
      </w:r>
    </w:p>
    <w:p w14:paraId="05D8087E" w14:textId="77777777" w:rsidR="00973CAE" w:rsidRDefault="00973CAE">
      <w:pPr>
        <w:spacing w:line="276" w:lineRule="auto"/>
        <w:ind w:left="709"/>
        <w:jc w:val="both"/>
      </w:pPr>
    </w:p>
    <w:p w14:paraId="4BCA7349" w14:textId="77777777" w:rsidR="00973CAE" w:rsidRDefault="007F318F">
      <w:pPr>
        <w:spacing w:line="276" w:lineRule="auto"/>
        <w:ind w:left="709"/>
        <w:jc w:val="both"/>
      </w:pPr>
      <w:r>
        <w:t xml:space="preserve">Taikydami sumedėjusių augalų reguliavimo priemones, kurios paprastai reikalauja šalinti invazines rūšis, nepamirškite šių pagrindinių kraštovaizdžio struktūros principų: išsaugokite sumedėjusių augalų bendrijas, jose kurkite apžvalgos proskynas, sodinkite naujų, esamą sumedėjusių augalų bendriją stiprinančių arba joje nusenusius augalus pakeičiančių augalų (71 ir 72 pav.). Naujus augalus reiktų sodinti, remiantis augalų želdinimo pakopomis ir rūšių vegetacinės specifikos principais (73 pav.).   </w:t>
      </w:r>
    </w:p>
    <w:p w14:paraId="30B58320" w14:textId="77777777" w:rsidR="00973CAE" w:rsidRDefault="007F318F">
      <w:pPr>
        <w:spacing w:line="276" w:lineRule="auto"/>
        <w:ind w:left="709"/>
        <w:jc w:val="both"/>
      </w:pPr>
      <w:r>
        <w:t xml:space="preserve"> </w:t>
      </w:r>
    </w:p>
    <w:tbl>
      <w:tblPr>
        <w:tblStyle w:val="aff5"/>
        <w:tblW w:w="8847"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4416"/>
        <w:gridCol w:w="4431"/>
      </w:tblGrid>
      <w:tr w:rsidR="00973CAE" w14:paraId="4F796BDF" w14:textId="77777777">
        <w:tc>
          <w:tcPr>
            <w:tcW w:w="4416" w:type="dxa"/>
          </w:tcPr>
          <w:p w14:paraId="3E7420AB" w14:textId="77777777" w:rsidR="00973CAE" w:rsidRDefault="007F318F">
            <w:pPr>
              <w:spacing w:line="276" w:lineRule="auto"/>
              <w:jc w:val="both"/>
            </w:pPr>
            <w:r>
              <w:rPr>
                <w:noProof/>
              </w:rPr>
              <w:drawing>
                <wp:inline distT="0" distB="0" distL="0" distR="0" wp14:anchorId="0D796B24" wp14:editId="060FFE87">
                  <wp:extent cx="2688740" cy="2411612"/>
                  <wp:effectExtent l="0" t="0" r="0" b="0"/>
                  <wp:docPr id="15459" name="image79.png"/>
                  <wp:cNvGraphicFramePr/>
                  <a:graphic xmlns:a="http://schemas.openxmlformats.org/drawingml/2006/main">
                    <a:graphicData uri="http://schemas.openxmlformats.org/drawingml/2006/picture">
                      <pic:pic xmlns:pic="http://schemas.openxmlformats.org/drawingml/2006/picture">
                        <pic:nvPicPr>
                          <pic:cNvPr id="0" name="image79.png"/>
                          <pic:cNvPicPr preferRelativeResize="0"/>
                        </pic:nvPicPr>
                        <pic:blipFill>
                          <a:blip r:embed="rId91"/>
                          <a:srcRect/>
                          <a:stretch>
                            <a:fillRect/>
                          </a:stretch>
                        </pic:blipFill>
                        <pic:spPr>
                          <a:xfrm>
                            <a:off x="0" y="0"/>
                            <a:ext cx="2688740" cy="2411612"/>
                          </a:xfrm>
                          <a:prstGeom prst="rect">
                            <a:avLst/>
                          </a:prstGeom>
                          <a:ln/>
                        </pic:spPr>
                      </pic:pic>
                    </a:graphicData>
                  </a:graphic>
                </wp:inline>
              </w:drawing>
            </w:r>
          </w:p>
        </w:tc>
        <w:tc>
          <w:tcPr>
            <w:tcW w:w="4431" w:type="dxa"/>
          </w:tcPr>
          <w:p w14:paraId="081602E3" w14:textId="77777777" w:rsidR="00973CAE" w:rsidRDefault="007F318F">
            <w:pPr>
              <w:spacing w:line="276" w:lineRule="auto"/>
              <w:jc w:val="both"/>
            </w:pPr>
            <w:r>
              <w:rPr>
                <w:noProof/>
              </w:rPr>
              <w:drawing>
                <wp:inline distT="0" distB="0" distL="0" distR="0" wp14:anchorId="2EA4283B" wp14:editId="6AA83932">
                  <wp:extent cx="2688345" cy="2377912"/>
                  <wp:effectExtent l="0" t="0" r="0" b="0"/>
                  <wp:docPr id="15461" name="image78.png"/>
                  <wp:cNvGraphicFramePr/>
                  <a:graphic xmlns:a="http://schemas.openxmlformats.org/drawingml/2006/main">
                    <a:graphicData uri="http://schemas.openxmlformats.org/drawingml/2006/picture">
                      <pic:pic xmlns:pic="http://schemas.openxmlformats.org/drawingml/2006/picture">
                        <pic:nvPicPr>
                          <pic:cNvPr id="0" name="image78.png"/>
                          <pic:cNvPicPr preferRelativeResize="0"/>
                        </pic:nvPicPr>
                        <pic:blipFill>
                          <a:blip r:embed="rId92"/>
                          <a:srcRect/>
                          <a:stretch>
                            <a:fillRect/>
                          </a:stretch>
                        </pic:blipFill>
                        <pic:spPr>
                          <a:xfrm>
                            <a:off x="0" y="0"/>
                            <a:ext cx="2688345" cy="2377912"/>
                          </a:xfrm>
                          <a:prstGeom prst="rect">
                            <a:avLst/>
                          </a:prstGeom>
                          <a:ln/>
                        </pic:spPr>
                      </pic:pic>
                    </a:graphicData>
                  </a:graphic>
                </wp:inline>
              </w:drawing>
            </w:r>
          </w:p>
        </w:tc>
      </w:tr>
      <w:tr w:rsidR="00973CAE" w14:paraId="38D56EF4" w14:textId="77777777">
        <w:tc>
          <w:tcPr>
            <w:tcW w:w="8847" w:type="dxa"/>
            <w:gridSpan w:val="2"/>
          </w:tcPr>
          <w:p w14:paraId="002C26B4" w14:textId="77777777" w:rsidR="00973CAE" w:rsidRDefault="007F318F">
            <w:pPr>
              <w:spacing w:line="276" w:lineRule="auto"/>
              <w:jc w:val="center"/>
              <w:rPr>
                <w:i/>
                <w:sz w:val="20"/>
                <w:szCs w:val="20"/>
              </w:rPr>
            </w:pPr>
            <w:r>
              <w:rPr>
                <w:i/>
                <w:sz w:val="20"/>
                <w:szCs w:val="20"/>
              </w:rPr>
              <w:t xml:space="preserve">71 paveikslėlis. </w:t>
            </w:r>
            <w:r>
              <w:rPr>
                <w:b/>
                <w:i/>
                <w:sz w:val="20"/>
                <w:szCs w:val="20"/>
              </w:rPr>
              <w:t>Pagrindiniai apžvalgos vietų kūrimo ir augalų sodinimo grupėmis palei vandens telkinius principai</w:t>
            </w:r>
          </w:p>
        </w:tc>
      </w:tr>
      <w:tr w:rsidR="00973CAE" w14:paraId="5D122904" w14:textId="77777777">
        <w:tc>
          <w:tcPr>
            <w:tcW w:w="4416" w:type="dxa"/>
          </w:tcPr>
          <w:p w14:paraId="6F0E5CE2" w14:textId="77777777" w:rsidR="00973CAE" w:rsidRDefault="007F318F">
            <w:pPr>
              <w:spacing w:line="276" w:lineRule="auto"/>
              <w:jc w:val="both"/>
            </w:pPr>
            <w:r>
              <w:rPr>
                <w:noProof/>
              </w:rPr>
              <w:drawing>
                <wp:inline distT="0" distB="0" distL="0" distR="0" wp14:anchorId="52A7243B" wp14:editId="7125C8F1">
                  <wp:extent cx="2591200" cy="2370777"/>
                  <wp:effectExtent l="0" t="0" r="0" b="0"/>
                  <wp:docPr id="15463"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93"/>
                          <a:srcRect/>
                          <a:stretch>
                            <a:fillRect/>
                          </a:stretch>
                        </pic:blipFill>
                        <pic:spPr>
                          <a:xfrm>
                            <a:off x="0" y="0"/>
                            <a:ext cx="2591200" cy="2370777"/>
                          </a:xfrm>
                          <a:prstGeom prst="rect">
                            <a:avLst/>
                          </a:prstGeom>
                          <a:ln/>
                        </pic:spPr>
                      </pic:pic>
                    </a:graphicData>
                  </a:graphic>
                </wp:inline>
              </w:drawing>
            </w:r>
          </w:p>
        </w:tc>
        <w:tc>
          <w:tcPr>
            <w:tcW w:w="4431" w:type="dxa"/>
          </w:tcPr>
          <w:p w14:paraId="150E34F4" w14:textId="77777777" w:rsidR="00973CAE" w:rsidRDefault="007F318F">
            <w:pPr>
              <w:spacing w:line="276" w:lineRule="auto"/>
              <w:jc w:val="both"/>
            </w:pPr>
            <w:r>
              <w:rPr>
                <w:noProof/>
              </w:rPr>
              <w:drawing>
                <wp:inline distT="0" distB="0" distL="0" distR="0" wp14:anchorId="519AB9C4" wp14:editId="37D5638E">
                  <wp:extent cx="2640471" cy="2202649"/>
                  <wp:effectExtent l="0" t="0" r="0" b="0"/>
                  <wp:docPr id="15465"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94"/>
                          <a:srcRect/>
                          <a:stretch>
                            <a:fillRect/>
                          </a:stretch>
                        </pic:blipFill>
                        <pic:spPr>
                          <a:xfrm>
                            <a:off x="0" y="0"/>
                            <a:ext cx="2640471" cy="2202649"/>
                          </a:xfrm>
                          <a:prstGeom prst="rect">
                            <a:avLst/>
                          </a:prstGeom>
                          <a:ln/>
                        </pic:spPr>
                      </pic:pic>
                    </a:graphicData>
                  </a:graphic>
                </wp:inline>
              </w:drawing>
            </w:r>
          </w:p>
        </w:tc>
      </w:tr>
      <w:tr w:rsidR="00973CAE" w14:paraId="772D369E" w14:textId="77777777">
        <w:tc>
          <w:tcPr>
            <w:tcW w:w="4416" w:type="dxa"/>
          </w:tcPr>
          <w:p w14:paraId="1CBC5705" w14:textId="77777777" w:rsidR="00973CAE" w:rsidRDefault="007F318F">
            <w:pPr>
              <w:spacing w:line="276" w:lineRule="auto"/>
              <w:jc w:val="center"/>
              <w:rPr>
                <w:i/>
                <w:sz w:val="20"/>
                <w:szCs w:val="20"/>
              </w:rPr>
            </w:pPr>
            <w:r>
              <w:rPr>
                <w:i/>
                <w:sz w:val="20"/>
                <w:szCs w:val="20"/>
              </w:rPr>
              <w:t xml:space="preserve">72 paveikslėlis. </w:t>
            </w:r>
            <w:r>
              <w:rPr>
                <w:b/>
                <w:i/>
                <w:sz w:val="20"/>
                <w:szCs w:val="20"/>
              </w:rPr>
              <w:t>Pagrindiniai apžvalgos vietų kūrimo ir augalų sodinimo grupėmis palei vaikščiojimo takus principai</w:t>
            </w:r>
          </w:p>
        </w:tc>
        <w:tc>
          <w:tcPr>
            <w:tcW w:w="4431" w:type="dxa"/>
          </w:tcPr>
          <w:p w14:paraId="0063291F" w14:textId="77777777" w:rsidR="00973CAE" w:rsidRDefault="007F318F">
            <w:pPr>
              <w:spacing w:line="276" w:lineRule="auto"/>
              <w:jc w:val="center"/>
              <w:rPr>
                <w:i/>
                <w:sz w:val="20"/>
                <w:szCs w:val="20"/>
              </w:rPr>
            </w:pPr>
            <w:r>
              <w:rPr>
                <w:i/>
                <w:sz w:val="20"/>
                <w:szCs w:val="20"/>
              </w:rPr>
              <w:t xml:space="preserve">73 paveikslėlis. </w:t>
            </w:r>
            <w:r>
              <w:rPr>
                <w:b/>
                <w:i/>
                <w:sz w:val="20"/>
                <w:szCs w:val="20"/>
              </w:rPr>
              <w:t>Augmenijos kaita, priklausomai nuo jų amžiaus</w:t>
            </w:r>
          </w:p>
        </w:tc>
      </w:tr>
    </w:tbl>
    <w:p w14:paraId="1C95399F" w14:textId="77777777" w:rsidR="00973CAE" w:rsidRDefault="00973CAE">
      <w:pPr>
        <w:spacing w:line="276" w:lineRule="auto"/>
        <w:ind w:left="709"/>
        <w:jc w:val="both"/>
      </w:pPr>
    </w:p>
    <w:p w14:paraId="23D0521E" w14:textId="77777777" w:rsidR="00973CAE" w:rsidRDefault="007F318F">
      <w:pPr>
        <w:pBdr>
          <w:top w:val="nil"/>
          <w:left w:val="nil"/>
          <w:bottom w:val="nil"/>
          <w:right w:val="nil"/>
          <w:between w:val="nil"/>
        </w:pBdr>
        <w:jc w:val="both"/>
        <w:rPr>
          <w:color w:val="000000"/>
        </w:rPr>
      </w:pPr>
      <w:r>
        <w:rPr>
          <w:i/>
          <w:color w:val="000000"/>
        </w:rPr>
        <w:t xml:space="preserve">Kraštovaizdis. </w:t>
      </w:r>
      <w:r>
        <w:rPr>
          <w:color w:val="000000"/>
        </w:rPr>
        <w:t xml:space="preserve">Numatoma, kad planuojamas gamtos takas arba pėsčiųjų tiltelis vingiuos po visą </w:t>
      </w:r>
      <w:r w:rsidR="00130124">
        <w:rPr>
          <w:color w:val="000000"/>
        </w:rPr>
        <w:t>šlapžemė</w:t>
      </w:r>
      <w:r>
        <w:rPr>
          <w:color w:val="000000"/>
        </w:rPr>
        <w:t xml:space="preserve">s teritoriją, į kurią, kaip siūloma, bus galima patekti pro tris įėjimus – du bus įrengti Esplanados parko pusėje, o vienas – iš palei Daugavas gatvę nutiesto pėsčiųjų ir dviračių tako pusės. Dar du papildomus įėjimus siūloma įrengti iš Latgalos zoologijos sodo teritorijos ir privačių žemės sklypų zonos, kurią rekomenduojama prijungti prie Zoologijos sodo, o ateityje susieti su  šiuo metu rekonstruojamu Daugpilio inovacijų centru. Pėsčiųjų takus </w:t>
      </w:r>
      <w:r w:rsidR="00130124">
        <w:rPr>
          <w:color w:val="000000"/>
        </w:rPr>
        <w:t>šlapžemė</w:t>
      </w:r>
      <w:r>
        <w:rPr>
          <w:color w:val="000000"/>
        </w:rPr>
        <w:t xml:space="preserve">je siūloma išdėstyti taip, kad būtų išsaugota kuo daugiau erdvės laukinei gamtai. Prie išilgai nuotekų valymo įmonės supilto pylimo pėsčiųjų taką siūloma įrengti pylimo papėdėje, o jo aukštesnėje pusėje – kai kur įrengti nedideles platformas (74, 75, 76 ir 77 pav.). Pietinėje </w:t>
      </w:r>
      <w:r w:rsidR="00130124">
        <w:rPr>
          <w:color w:val="000000"/>
        </w:rPr>
        <w:t>šlapžemė</w:t>
      </w:r>
      <w:r>
        <w:rPr>
          <w:color w:val="000000"/>
        </w:rPr>
        <w:t xml:space="preserve">s dalyje esantį pylimą rekomenduojama paversti aikštele ir paukščių stebėjimo vieta. </w:t>
      </w:r>
    </w:p>
    <w:p w14:paraId="09EB1C13" w14:textId="77777777" w:rsidR="00973CAE" w:rsidRDefault="00973CAE">
      <w:pPr>
        <w:spacing w:line="276" w:lineRule="auto"/>
        <w:ind w:left="709"/>
        <w:jc w:val="both"/>
      </w:pPr>
    </w:p>
    <w:tbl>
      <w:tblPr>
        <w:tblStyle w:val="aff6"/>
        <w:tblW w:w="8641"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4389"/>
        <w:gridCol w:w="4252"/>
      </w:tblGrid>
      <w:tr w:rsidR="00973CAE" w14:paraId="1327AF40" w14:textId="77777777">
        <w:tc>
          <w:tcPr>
            <w:tcW w:w="4389" w:type="dxa"/>
          </w:tcPr>
          <w:p w14:paraId="1BA0A9D8" w14:textId="77777777" w:rsidR="00973CAE" w:rsidRDefault="007F318F">
            <w:pPr>
              <w:spacing w:line="276" w:lineRule="auto"/>
              <w:jc w:val="both"/>
            </w:pPr>
            <w:r>
              <w:rPr>
                <w:noProof/>
              </w:rPr>
              <w:drawing>
                <wp:inline distT="0" distB="0" distL="0" distR="0" wp14:anchorId="1058FFC7" wp14:editId="415929D1">
                  <wp:extent cx="2596310" cy="2145811"/>
                  <wp:effectExtent l="0" t="0" r="0" b="0"/>
                  <wp:docPr id="15467" name="image83.png"/>
                  <wp:cNvGraphicFramePr/>
                  <a:graphic xmlns:a="http://schemas.openxmlformats.org/drawingml/2006/main">
                    <a:graphicData uri="http://schemas.openxmlformats.org/drawingml/2006/picture">
                      <pic:pic xmlns:pic="http://schemas.openxmlformats.org/drawingml/2006/picture">
                        <pic:nvPicPr>
                          <pic:cNvPr id="0" name="image83.png"/>
                          <pic:cNvPicPr preferRelativeResize="0"/>
                        </pic:nvPicPr>
                        <pic:blipFill>
                          <a:blip r:embed="rId95"/>
                          <a:srcRect t="29760" b="8254"/>
                          <a:stretch>
                            <a:fillRect/>
                          </a:stretch>
                        </pic:blipFill>
                        <pic:spPr>
                          <a:xfrm>
                            <a:off x="0" y="0"/>
                            <a:ext cx="2596310" cy="2145811"/>
                          </a:xfrm>
                          <a:prstGeom prst="rect">
                            <a:avLst/>
                          </a:prstGeom>
                          <a:ln/>
                        </pic:spPr>
                      </pic:pic>
                    </a:graphicData>
                  </a:graphic>
                </wp:inline>
              </w:drawing>
            </w:r>
          </w:p>
        </w:tc>
        <w:tc>
          <w:tcPr>
            <w:tcW w:w="4252" w:type="dxa"/>
          </w:tcPr>
          <w:p w14:paraId="7DA08BFF" w14:textId="77777777" w:rsidR="00973CAE" w:rsidRDefault="007F318F">
            <w:pPr>
              <w:spacing w:line="276" w:lineRule="auto"/>
              <w:jc w:val="both"/>
            </w:pPr>
            <w:r>
              <w:rPr>
                <w:noProof/>
              </w:rPr>
              <w:drawing>
                <wp:inline distT="0" distB="0" distL="0" distR="0" wp14:anchorId="14A61D6E" wp14:editId="43C3CB05">
                  <wp:extent cx="2549130" cy="2155442"/>
                  <wp:effectExtent l="0" t="0" r="0" b="0"/>
                  <wp:docPr id="15469" name="image84.jpg"/>
                  <wp:cNvGraphicFramePr/>
                  <a:graphic xmlns:a="http://schemas.openxmlformats.org/drawingml/2006/main">
                    <a:graphicData uri="http://schemas.openxmlformats.org/drawingml/2006/picture">
                      <pic:pic xmlns:pic="http://schemas.openxmlformats.org/drawingml/2006/picture">
                        <pic:nvPicPr>
                          <pic:cNvPr id="0" name="image84.jpg"/>
                          <pic:cNvPicPr preferRelativeResize="0"/>
                        </pic:nvPicPr>
                        <pic:blipFill>
                          <a:blip r:embed="rId96"/>
                          <a:srcRect/>
                          <a:stretch>
                            <a:fillRect/>
                          </a:stretch>
                        </pic:blipFill>
                        <pic:spPr>
                          <a:xfrm>
                            <a:off x="0" y="0"/>
                            <a:ext cx="2549130" cy="2155442"/>
                          </a:xfrm>
                          <a:prstGeom prst="rect">
                            <a:avLst/>
                          </a:prstGeom>
                          <a:ln/>
                        </pic:spPr>
                      </pic:pic>
                    </a:graphicData>
                  </a:graphic>
                </wp:inline>
              </w:drawing>
            </w:r>
          </w:p>
        </w:tc>
      </w:tr>
      <w:tr w:rsidR="00973CAE" w14:paraId="7C4398FE" w14:textId="77777777">
        <w:tc>
          <w:tcPr>
            <w:tcW w:w="4389" w:type="dxa"/>
          </w:tcPr>
          <w:p w14:paraId="747AD63B" w14:textId="77777777" w:rsidR="00973CAE" w:rsidRDefault="007F318F">
            <w:pPr>
              <w:spacing w:line="276" w:lineRule="auto"/>
              <w:jc w:val="center"/>
              <w:rPr>
                <w:i/>
                <w:sz w:val="20"/>
                <w:szCs w:val="20"/>
              </w:rPr>
            </w:pPr>
            <w:r>
              <w:rPr>
                <w:i/>
                <w:sz w:val="20"/>
                <w:szCs w:val="20"/>
              </w:rPr>
              <w:t xml:space="preserve">74 paveikslėlis. </w:t>
            </w:r>
            <w:r>
              <w:rPr>
                <w:b/>
                <w:i/>
                <w:sz w:val="20"/>
                <w:szCs w:val="20"/>
              </w:rPr>
              <w:t>Apžvalgos aikštelės eskizas (Autorius: K. Dreija)</w:t>
            </w:r>
          </w:p>
        </w:tc>
        <w:tc>
          <w:tcPr>
            <w:tcW w:w="4252" w:type="dxa"/>
          </w:tcPr>
          <w:p w14:paraId="2779872D" w14:textId="77777777" w:rsidR="00973CAE" w:rsidRDefault="007F318F">
            <w:pPr>
              <w:spacing w:line="276" w:lineRule="auto"/>
              <w:jc w:val="center"/>
              <w:rPr>
                <w:i/>
              </w:rPr>
            </w:pPr>
            <w:r>
              <w:rPr>
                <w:i/>
                <w:sz w:val="20"/>
                <w:szCs w:val="20"/>
              </w:rPr>
              <w:t xml:space="preserve">75 paveikslėlis. </w:t>
            </w:r>
            <w:r>
              <w:rPr>
                <w:b/>
                <w:i/>
                <w:sz w:val="20"/>
                <w:szCs w:val="20"/>
              </w:rPr>
              <w:t>Apžvalgos aikštelės pavyzdys</w:t>
            </w:r>
          </w:p>
        </w:tc>
      </w:tr>
      <w:tr w:rsidR="00973CAE" w14:paraId="1B080FB5" w14:textId="77777777">
        <w:tc>
          <w:tcPr>
            <w:tcW w:w="4389" w:type="dxa"/>
          </w:tcPr>
          <w:p w14:paraId="48514BB3" w14:textId="77777777" w:rsidR="00973CAE" w:rsidRDefault="007F318F">
            <w:pPr>
              <w:spacing w:line="276" w:lineRule="auto"/>
              <w:jc w:val="both"/>
            </w:pPr>
            <w:r>
              <w:rPr>
                <w:noProof/>
              </w:rPr>
              <w:drawing>
                <wp:inline distT="0" distB="0" distL="0" distR="0" wp14:anchorId="49505249" wp14:editId="2971A1B3">
                  <wp:extent cx="2625171" cy="2020833"/>
                  <wp:effectExtent l="0" t="0" r="0" b="0"/>
                  <wp:docPr id="15451" name="image63.jpg"/>
                  <wp:cNvGraphicFramePr/>
                  <a:graphic xmlns:a="http://schemas.openxmlformats.org/drawingml/2006/main">
                    <a:graphicData uri="http://schemas.openxmlformats.org/drawingml/2006/picture">
                      <pic:pic xmlns:pic="http://schemas.openxmlformats.org/drawingml/2006/picture">
                        <pic:nvPicPr>
                          <pic:cNvPr id="0" name="image63.jpg"/>
                          <pic:cNvPicPr preferRelativeResize="0"/>
                        </pic:nvPicPr>
                        <pic:blipFill>
                          <a:blip r:embed="rId97"/>
                          <a:srcRect/>
                          <a:stretch>
                            <a:fillRect/>
                          </a:stretch>
                        </pic:blipFill>
                        <pic:spPr>
                          <a:xfrm>
                            <a:off x="0" y="0"/>
                            <a:ext cx="2625171" cy="2020833"/>
                          </a:xfrm>
                          <a:prstGeom prst="rect">
                            <a:avLst/>
                          </a:prstGeom>
                          <a:ln/>
                        </pic:spPr>
                      </pic:pic>
                    </a:graphicData>
                  </a:graphic>
                </wp:inline>
              </w:drawing>
            </w:r>
          </w:p>
        </w:tc>
        <w:tc>
          <w:tcPr>
            <w:tcW w:w="4252" w:type="dxa"/>
          </w:tcPr>
          <w:p w14:paraId="71D1DC94" w14:textId="77777777" w:rsidR="00973CAE" w:rsidRDefault="007F318F">
            <w:pPr>
              <w:spacing w:line="276" w:lineRule="auto"/>
              <w:jc w:val="both"/>
            </w:pPr>
            <w:r>
              <w:rPr>
                <w:noProof/>
              </w:rPr>
              <w:drawing>
                <wp:inline distT="0" distB="0" distL="0" distR="0" wp14:anchorId="07550814" wp14:editId="642395A5">
                  <wp:extent cx="2538836" cy="2050334"/>
                  <wp:effectExtent l="0" t="0" r="0" b="0"/>
                  <wp:docPr id="15452" name="image64.jpg"/>
                  <wp:cNvGraphicFramePr/>
                  <a:graphic xmlns:a="http://schemas.openxmlformats.org/drawingml/2006/main">
                    <a:graphicData uri="http://schemas.openxmlformats.org/drawingml/2006/picture">
                      <pic:pic xmlns:pic="http://schemas.openxmlformats.org/drawingml/2006/picture">
                        <pic:nvPicPr>
                          <pic:cNvPr id="0" name="image64.jpg"/>
                          <pic:cNvPicPr preferRelativeResize="0"/>
                        </pic:nvPicPr>
                        <pic:blipFill>
                          <a:blip r:embed="rId98"/>
                          <a:srcRect/>
                          <a:stretch>
                            <a:fillRect/>
                          </a:stretch>
                        </pic:blipFill>
                        <pic:spPr>
                          <a:xfrm>
                            <a:off x="0" y="0"/>
                            <a:ext cx="2538836" cy="2050334"/>
                          </a:xfrm>
                          <a:prstGeom prst="rect">
                            <a:avLst/>
                          </a:prstGeom>
                          <a:ln/>
                        </pic:spPr>
                      </pic:pic>
                    </a:graphicData>
                  </a:graphic>
                </wp:inline>
              </w:drawing>
            </w:r>
          </w:p>
        </w:tc>
      </w:tr>
      <w:tr w:rsidR="00973CAE" w14:paraId="3EBC1D50" w14:textId="77777777">
        <w:tc>
          <w:tcPr>
            <w:tcW w:w="8641" w:type="dxa"/>
            <w:gridSpan w:val="2"/>
          </w:tcPr>
          <w:p w14:paraId="1F4F42A3" w14:textId="77777777" w:rsidR="00973CAE" w:rsidRDefault="007F318F">
            <w:pPr>
              <w:spacing w:line="276" w:lineRule="auto"/>
              <w:jc w:val="center"/>
              <w:rPr>
                <w:i/>
              </w:rPr>
            </w:pPr>
            <w:r>
              <w:rPr>
                <w:i/>
                <w:sz w:val="20"/>
                <w:szCs w:val="20"/>
              </w:rPr>
              <w:t xml:space="preserve">76 ir 77 paveikslėliai. </w:t>
            </w:r>
            <w:r>
              <w:rPr>
                <w:b/>
                <w:i/>
                <w:sz w:val="20"/>
                <w:szCs w:val="20"/>
              </w:rPr>
              <w:t>Apžvalgos aikštelių pavyzdžiai</w:t>
            </w:r>
          </w:p>
        </w:tc>
      </w:tr>
    </w:tbl>
    <w:p w14:paraId="51BD6572" w14:textId="77777777" w:rsidR="00973CAE" w:rsidRDefault="00973CAE">
      <w:pPr>
        <w:spacing w:line="276" w:lineRule="auto"/>
        <w:ind w:left="709"/>
        <w:jc w:val="both"/>
      </w:pPr>
    </w:p>
    <w:p w14:paraId="69E9A904" w14:textId="77777777" w:rsidR="00973CAE" w:rsidRDefault="007F318F">
      <w:pPr>
        <w:spacing w:line="276" w:lineRule="auto"/>
        <w:ind w:left="709"/>
        <w:jc w:val="both"/>
      </w:pPr>
      <w:r>
        <w:t>Rekomenduojama pašalinti dabar išilgai betoninio pylimo sutvirtinimo ir nuotekų valymo įmonės betoninę tvorą einantį taką (78 pav.). Siekiant pagerinti vaizdą, betoninę tvorą siūloma nudažyti vientisa spalva, o labiausiai matomose vietose, pavyzdžiui, pylimo viršuje numatomose įrengti apžvalgos aikštelėse, ją paslėpti medinių lentų skydais (79 ir 80).</w:t>
      </w:r>
    </w:p>
    <w:p w14:paraId="44060027" w14:textId="77777777" w:rsidR="00973CAE" w:rsidRDefault="00973CAE">
      <w:pPr>
        <w:spacing w:line="276" w:lineRule="auto"/>
        <w:ind w:left="709"/>
        <w:jc w:val="both"/>
        <w:rPr>
          <w:i/>
          <w:sz w:val="20"/>
          <w:szCs w:val="20"/>
          <w:highlight w:val="yellow"/>
        </w:rPr>
      </w:pPr>
    </w:p>
    <w:p w14:paraId="3540C21E" w14:textId="77777777" w:rsidR="00973CAE" w:rsidRDefault="007F318F">
      <w:pPr>
        <w:spacing w:line="276" w:lineRule="auto"/>
        <w:ind w:left="709"/>
        <w:jc w:val="center"/>
        <w:rPr>
          <w:i/>
          <w:sz w:val="20"/>
          <w:szCs w:val="20"/>
          <w:highlight w:val="yellow"/>
        </w:rPr>
      </w:pPr>
      <w:r>
        <w:rPr>
          <w:i/>
          <w:noProof/>
          <w:sz w:val="20"/>
          <w:szCs w:val="20"/>
          <w:highlight w:val="yellow"/>
        </w:rPr>
        <w:drawing>
          <wp:inline distT="0" distB="0" distL="0" distR="0" wp14:anchorId="4430C57D" wp14:editId="1E15317E">
            <wp:extent cx="3177739" cy="2383305"/>
            <wp:effectExtent l="0" t="0" r="0" b="0"/>
            <wp:docPr id="15453"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99"/>
                    <a:srcRect/>
                    <a:stretch>
                      <a:fillRect/>
                    </a:stretch>
                  </pic:blipFill>
                  <pic:spPr>
                    <a:xfrm>
                      <a:off x="0" y="0"/>
                      <a:ext cx="3177739" cy="2383305"/>
                    </a:xfrm>
                    <a:prstGeom prst="rect">
                      <a:avLst/>
                    </a:prstGeom>
                    <a:ln/>
                  </pic:spPr>
                </pic:pic>
              </a:graphicData>
            </a:graphic>
          </wp:inline>
        </w:drawing>
      </w:r>
    </w:p>
    <w:p w14:paraId="1063CC99" w14:textId="77777777" w:rsidR="00973CAE" w:rsidRDefault="007F318F">
      <w:pPr>
        <w:spacing w:line="276" w:lineRule="auto"/>
        <w:ind w:left="709"/>
        <w:jc w:val="center"/>
        <w:rPr>
          <w:sz w:val="20"/>
          <w:szCs w:val="20"/>
        </w:rPr>
      </w:pPr>
      <w:r>
        <w:rPr>
          <w:i/>
          <w:sz w:val="20"/>
          <w:szCs w:val="20"/>
        </w:rPr>
        <w:t xml:space="preserve">78 paveikslėlis. </w:t>
      </w:r>
      <w:r>
        <w:rPr>
          <w:b/>
          <w:i/>
          <w:sz w:val="20"/>
          <w:szCs w:val="20"/>
        </w:rPr>
        <w:t>Dabartinė betoninė tvora ir šalia jos einantis takas (U. Valainio nuotrauka)</w:t>
      </w:r>
    </w:p>
    <w:p w14:paraId="5FACB8EF" w14:textId="77777777" w:rsidR="00973CAE" w:rsidRDefault="00973CAE">
      <w:pPr>
        <w:spacing w:line="276" w:lineRule="auto"/>
        <w:ind w:left="709"/>
        <w:jc w:val="both"/>
      </w:pPr>
    </w:p>
    <w:tbl>
      <w:tblPr>
        <w:tblStyle w:val="aff7"/>
        <w:tblW w:w="9145"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6105"/>
        <w:gridCol w:w="3040"/>
      </w:tblGrid>
      <w:tr w:rsidR="00973CAE" w14:paraId="7A3869BD" w14:textId="77777777">
        <w:tc>
          <w:tcPr>
            <w:tcW w:w="6105" w:type="dxa"/>
          </w:tcPr>
          <w:p w14:paraId="003FA13D" w14:textId="77777777" w:rsidR="00973CAE" w:rsidRDefault="007F318F">
            <w:pPr>
              <w:spacing w:line="276" w:lineRule="auto"/>
              <w:jc w:val="both"/>
            </w:pPr>
            <w:r>
              <w:rPr>
                <w:noProof/>
              </w:rPr>
              <w:drawing>
                <wp:inline distT="0" distB="0" distL="0" distR="0" wp14:anchorId="2E186386" wp14:editId="78AEE0B8">
                  <wp:extent cx="3806191" cy="1965024"/>
                  <wp:effectExtent l="0" t="0" r="0" b="0"/>
                  <wp:docPr id="15436"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100"/>
                          <a:srcRect/>
                          <a:stretch>
                            <a:fillRect/>
                          </a:stretch>
                        </pic:blipFill>
                        <pic:spPr>
                          <a:xfrm>
                            <a:off x="0" y="0"/>
                            <a:ext cx="3806191" cy="1965024"/>
                          </a:xfrm>
                          <a:prstGeom prst="rect">
                            <a:avLst/>
                          </a:prstGeom>
                          <a:ln/>
                        </pic:spPr>
                      </pic:pic>
                    </a:graphicData>
                  </a:graphic>
                </wp:inline>
              </w:drawing>
            </w:r>
          </w:p>
        </w:tc>
        <w:tc>
          <w:tcPr>
            <w:tcW w:w="3040" w:type="dxa"/>
          </w:tcPr>
          <w:p w14:paraId="241950AB" w14:textId="77777777" w:rsidR="00973CAE" w:rsidRDefault="007F318F">
            <w:pPr>
              <w:spacing w:line="276" w:lineRule="auto"/>
              <w:jc w:val="both"/>
            </w:pPr>
            <w:r>
              <w:rPr>
                <w:noProof/>
              </w:rPr>
              <w:drawing>
                <wp:inline distT="0" distB="0" distL="0" distR="0" wp14:anchorId="67EFF943" wp14:editId="7C3A7A72">
                  <wp:extent cx="1461312" cy="1949349"/>
                  <wp:effectExtent l="0" t="0" r="0" b="0"/>
                  <wp:docPr id="15438" name="image52.jpg"/>
                  <wp:cNvGraphicFramePr/>
                  <a:graphic xmlns:a="http://schemas.openxmlformats.org/drawingml/2006/main">
                    <a:graphicData uri="http://schemas.openxmlformats.org/drawingml/2006/picture">
                      <pic:pic xmlns:pic="http://schemas.openxmlformats.org/drawingml/2006/picture">
                        <pic:nvPicPr>
                          <pic:cNvPr id="0" name="image52.jpg"/>
                          <pic:cNvPicPr preferRelativeResize="0"/>
                        </pic:nvPicPr>
                        <pic:blipFill>
                          <a:blip r:embed="rId101"/>
                          <a:srcRect/>
                          <a:stretch>
                            <a:fillRect/>
                          </a:stretch>
                        </pic:blipFill>
                        <pic:spPr>
                          <a:xfrm>
                            <a:off x="0" y="0"/>
                            <a:ext cx="1461312" cy="1949349"/>
                          </a:xfrm>
                          <a:prstGeom prst="rect">
                            <a:avLst/>
                          </a:prstGeom>
                          <a:ln/>
                        </pic:spPr>
                      </pic:pic>
                    </a:graphicData>
                  </a:graphic>
                </wp:inline>
              </w:drawing>
            </w:r>
          </w:p>
        </w:tc>
      </w:tr>
      <w:tr w:rsidR="00973CAE" w14:paraId="4D72D139" w14:textId="77777777">
        <w:tc>
          <w:tcPr>
            <w:tcW w:w="6105" w:type="dxa"/>
          </w:tcPr>
          <w:p w14:paraId="613D7A09" w14:textId="77777777" w:rsidR="00973CAE" w:rsidRDefault="007F318F">
            <w:pPr>
              <w:spacing w:line="276" w:lineRule="auto"/>
              <w:jc w:val="center"/>
              <w:rPr>
                <w:i/>
              </w:rPr>
            </w:pPr>
            <w:r>
              <w:rPr>
                <w:i/>
                <w:sz w:val="20"/>
                <w:szCs w:val="20"/>
              </w:rPr>
              <w:t xml:space="preserve">79 paveikslėlis. </w:t>
            </w:r>
            <w:r>
              <w:rPr>
                <w:b/>
                <w:i/>
                <w:sz w:val="20"/>
                <w:szCs w:val="20"/>
              </w:rPr>
              <w:t>Siūlomos spalvos betoninei tvorai dažyti pavyzdys</w:t>
            </w:r>
            <w:r>
              <w:rPr>
                <w:i/>
                <w:sz w:val="20"/>
                <w:szCs w:val="20"/>
              </w:rPr>
              <w:t xml:space="preserve"> </w:t>
            </w:r>
          </w:p>
        </w:tc>
        <w:tc>
          <w:tcPr>
            <w:tcW w:w="3040" w:type="dxa"/>
          </w:tcPr>
          <w:p w14:paraId="0E7F8736" w14:textId="77777777" w:rsidR="00973CAE" w:rsidRDefault="007F318F">
            <w:pPr>
              <w:spacing w:line="276" w:lineRule="auto"/>
              <w:jc w:val="center"/>
              <w:rPr>
                <w:i/>
              </w:rPr>
            </w:pPr>
            <w:r>
              <w:rPr>
                <w:i/>
                <w:sz w:val="20"/>
                <w:szCs w:val="20"/>
              </w:rPr>
              <w:t xml:space="preserve">80 paveikslėlis. </w:t>
            </w:r>
            <w:r>
              <w:rPr>
                <w:b/>
                <w:i/>
                <w:sz w:val="20"/>
                <w:szCs w:val="20"/>
              </w:rPr>
              <w:t>Medinių lentų skydai, kuriuos siūloma pritvirtinti prie betoninės tvoros</w:t>
            </w:r>
          </w:p>
        </w:tc>
      </w:tr>
    </w:tbl>
    <w:p w14:paraId="48D150CC" w14:textId="77777777" w:rsidR="00973CAE" w:rsidRDefault="00973CAE">
      <w:pPr>
        <w:spacing w:line="276" w:lineRule="auto"/>
        <w:ind w:left="709"/>
        <w:jc w:val="both"/>
      </w:pPr>
    </w:p>
    <w:p w14:paraId="21157AD4" w14:textId="77777777" w:rsidR="00973CAE" w:rsidRDefault="007F318F">
      <w:pPr>
        <w:spacing w:line="276" w:lineRule="auto"/>
        <w:ind w:left="709"/>
        <w:jc w:val="both"/>
      </w:pPr>
      <w:r>
        <w:t xml:space="preserve">Kuriant projekte numatytas kūdras, reiktų atkreipti dėmesį į jų pakrantes, kur rekomenduojama, kiek įmanoma, išlaikyti esamą augmeniją ir pasodinto naujos, jų šlaitus sutvirtinsiančios. Iškastą dirvą siūloma naudoti kūdrų pakrančių formavimui, kad ši jas ne tik sutvirtintų, bet tuo pačiu jas padarytų nuožulnesnes. </w:t>
      </w:r>
    </w:p>
    <w:p w14:paraId="5015CCE3" w14:textId="77777777" w:rsidR="00973CAE" w:rsidRDefault="00973CAE">
      <w:pPr>
        <w:spacing w:line="276" w:lineRule="auto"/>
        <w:ind w:left="709"/>
        <w:jc w:val="both"/>
      </w:pPr>
    </w:p>
    <w:p w14:paraId="6F62114E" w14:textId="77777777" w:rsidR="00973CAE" w:rsidRDefault="007F318F">
      <w:pPr>
        <w:spacing w:line="276" w:lineRule="auto"/>
        <w:ind w:left="709"/>
        <w:jc w:val="both"/>
      </w:pPr>
      <w:r>
        <w:t>Takus siūloma tvirtinti ant polių, o kai kur įrengti nedideles paukščių stebėjimui skirtas slaptavietes ir aikšteles. Kai kurias tako atkarpas rekomenduojama uždaryti, kad laukinei gamtai nebūtų keliamą jokių trikdžių (81, 82, 83 ir 84 pav.). Stebėjimui skirtose vietose taip pat siūloma vystyti edukacinę veiklą. Taipogi pageidautina, kad palei taką būtų įrengta informacinių skydų ir nuorodų lentelių, kurie būtų panašiai apipavidalinti (85, 86 ir 87 pav.).</w:t>
      </w:r>
    </w:p>
    <w:p w14:paraId="203ECC4F" w14:textId="77777777" w:rsidR="00973CAE" w:rsidRDefault="00973CAE">
      <w:pPr>
        <w:spacing w:line="276" w:lineRule="auto"/>
        <w:ind w:left="709"/>
        <w:jc w:val="both"/>
      </w:pPr>
    </w:p>
    <w:tbl>
      <w:tblPr>
        <w:tblStyle w:val="aff8"/>
        <w:tblW w:w="8723"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5257"/>
        <w:gridCol w:w="3466"/>
      </w:tblGrid>
      <w:tr w:rsidR="00973CAE" w14:paraId="1CEFBA8D" w14:textId="77777777">
        <w:tc>
          <w:tcPr>
            <w:tcW w:w="5257" w:type="dxa"/>
          </w:tcPr>
          <w:p w14:paraId="2430A6A0" w14:textId="77777777" w:rsidR="00973CAE" w:rsidRDefault="007F318F">
            <w:pPr>
              <w:spacing w:line="276" w:lineRule="auto"/>
              <w:jc w:val="both"/>
            </w:pPr>
            <w:r>
              <w:rPr>
                <w:noProof/>
              </w:rPr>
              <w:drawing>
                <wp:inline distT="0" distB="0" distL="0" distR="0" wp14:anchorId="6A7851F6" wp14:editId="24ED2F99">
                  <wp:extent cx="3230989" cy="1380618"/>
                  <wp:effectExtent l="0" t="0" r="0" b="0"/>
                  <wp:docPr id="15440" name="image53.jpg"/>
                  <wp:cNvGraphicFramePr/>
                  <a:graphic xmlns:a="http://schemas.openxmlformats.org/drawingml/2006/main">
                    <a:graphicData uri="http://schemas.openxmlformats.org/drawingml/2006/picture">
                      <pic:pic xmlns:pic="http://schemas.openxmlformats.org/drawingml/2006/picture">
                        <pic:nvPicPr>
                          <pic:cNvPr id="0" name="image53.jpg"/>
                          <pic:cNvPicPr preferRelativeResize="0"/>
                        </pic:nvPicPr>
                        <pic:blipFill>
                          <a:blip r:embed="rId102"/>
                          <a:srcRect/>
                          <a:stretch>
                            <a:fillRect/>
                          </a:stretch>
                        </pic:blipFill>
                        <pic:spPr>
                          <a:xfrm>
                            <a:off x="0" y="0"/>
                            <a:ext cx="3230989" cy="1380618"/>
                          </a:xfrm>
                          <a:prstGeom prst="rect">
                            <a:avLst/>
                          </a:prstGeom>
                          <a:ln/>
                        </pic:spPr>
                      </pic:pic>
                    </a:graphicData>
                  </a:graphic>
                </wp:inline>
              </w:drawing>
            </w:r>
          </w:p>
        </w:tc>
        <w:tc>
          <w:tcPr>
            <w:tcW w:w="3466" w:type="dxa"/>
          </w:tcPr>
          <w:p w14:paraId="79751D3E" w14:textId="77777777" w:rsidR="00973CAE" w:rsidRDefault="007F318F">
            <w:pPr>
              <w:spacing w:line="276" w:lineRule="auto"/>
              <w:jc w:val="both"/>
            </w:pPr>
            <w:r>
              <w:rPr>
                <w:noProof/>
              </w:rPr>
              <w:drawing>
                <wp:inline distT="0" distB="0" distL="0" distR="0" wp14:anchorId="3A47C345" wp14:editId="6E1AFADE">
                  <wp:extent cx="2075286" cy="1379844"/>
                  <wp:effectExtent l="0" t="0" r="0" b="0"/>
                  <wp:docPr id="15442" name="image55.jpg"/>
                  <wp:cNvGraphicFramePr/>
                  <a:graphic xmlns:a="http://schemas.openxmlformats.org/drawingml/2006/main">
                    <a:graphicData uri="http://schemas.openxmlformats.org/drawingml/2006/picture">
                      <pic:pic xmlns:pic="http://schemas.openxmlformats.org/drawingml/2006/picture">
                        <pic:nvPicPr>
                          <pic:cNvPr id="0" name="image55.jpg"/>
                          <pic:cNvPicPr preferRelativeResize="0"/>
                        </pic:nvPicPr>
                        <pic:blipFill>
                          <a:blip r:embed="rId103"/>
                          <a:srcRect/>
                          <a:stretch>
                            <a:fillRect/>
                          </a:stretch>
                        </pic:blipFill>
                        <pic:spPr>
                          <a:xfrm>
                            <a:off x="0" y="0"/>
                            <a:ext cx="2075286" cy="1379844"/>
                          </a:xfrm>
                          <a:prstGeom prst="rect">
                            <a:avLst/>
                          </a:prstGeom>
                          <a:ln/>
                        </pic:spPr>
                      </pic:pic>
                    </a:graphicData>
                  </a:graphic>
                </wp:inline>
              </w:drawing>
            </w:r>
          </w:p>
        </w:tc>
      </w:tr>
      <w:tr w:rsidR="00973CAE" w14:paraId="18B0D3FF" w14:textId="77777777">
        <w:tc>
          <w:tcPr>
            <w:tcW w:w="8723" w:type="dxa"/>
            <w:gridSpan w:val="2"/>
          </w:tcPr>
          <w:p w14:paraId="33D483C6" w14:textId="77777777" w:rsidR="00973CAE" w:rsidRDefault="007F318F">
            <w:pPr>
              <w:spacing w:line="276" w:lineRule="auto"/>
              <w:jc w:val="center"/>
              <w:rPr>
                <w:i/>
                <w:sz w:val="20"/>
                <w:szCs w:val="20"/>
              </w:rPr>
            </w:pPr>
            <w:r>
              <w:rPr>
                <w:i/>
                <w:sz w:val="20"/>
                <w:szCs w:val="20"/>
              </w:rPr>
              <w:t xml:space="preserve">81ir 82 paveikslėliai. </w:t>
            </w:r>
            <w:r>
              <w:rPr>
                <w:b/>
                <w:i/>
                <w:sz w:val="20"/>
                <w:szCs w:val="20"/>
              </w:rPr>
              <w:t>Stebėjimui skirtų slaptaviečių pavyzdžiai</w:t>
            </w:r>
          </w:p>
          <w:p w14:paraId="7AD00084" w14:textId="77777777" w:rsidR="00973CAE" w:rsidRDefault="00973CAE">
            <w:pPr>
              <w:spacing w:line="276" w:lineRule="auto"/>
              <w:ind w:left="709"/>
              <w:jc w:val="center"/>
              <w:rPr>
                <w:sz w:val="10"/>
                <w:szCs w:val="10"/>
              </w:rPr>
            </w:pPr>
          </w:p>
        </w:tc>
      </w:tr>
      <w:tr w:rsidR="00973CAE" w14:paraId="3E584E4F" w14:textId="77777777">
        <w:tc>
          <w:tcPr>
            <w:tcW w:w="5257" w:type="dxa"/>
          </w:tcPr>
          <w:p w14:paraId="52C1A3D8" w14:textId="77777777" w:rsidR="00973CAE" w:rsidRDefault="007F318F">
            <w:pPr>
              <w:spacing w:line="276" w:lineRule="auto"/>
              <w:jc w:val="both"/>
            </w:pPr>
            <w:r>
              <w:rPr>
                <w:noProof/>
              </w:rPr>
              <w:drawing>
                <wp:inline distT="0" distB="0" distL="0" distR="0" wp14:anchorId="1C16F775" wp14:editId="3820110E">
                  <wp:extent cx="3211244" cy="2146523"/>
                  <wp:effectExtent l="0" t="0" r="0" b="0"/>
                  <wp:docPr id="15444" name="image56.jpg"/>
                  <wp:cNvGraphicFramePr/>
                  <a:graphic xmlns:a="http://schemas.openxmlformats.org/drawingml/2006/main">
                    <a:graphicData uri="http://schemas.openxmlformats.org/drawingml/2006/picture">
                      <pic:pic xmlns:pic="http://schemas.openxmlformats.org/drawingml/2006/picture">
                        <pic:nvPicPr>
                          <pic:cNvPr id="0" name="image56.jpg"/>
                          <pic:cNvPicPr preferRelativeResize="0"/>
                        </pic:nvPicPr>
                        <pic:blipFill>
                          <a:blip r:embed="rId104"/>
                          <a:srcRect/>
                          <a:stretch>
                            <a:fillRect/>
                          </a:stretch>
                        </pic:blipFill>
                        <pic:spPr>
                          <a:xfrm>
                            <a:off x="0" y="0"/>
                            <a:ext cx="3211244" cy="2146523"/>
                          </a:xfrm>
                          <a:prstGeom prst="rect">
                            <a:avLst/>
                          </a:prstGeom>
                          <a:ln/>
                        </pic:spPr>
                      </pic:pic>
                    </a:graphicData>
                  </a:graphic>
                </wp:inline>
              </w:drawing>
            </w:r>
          </w:p>
        </w:tc>
        <w:tc>
          <w:tcPr>
            <w:tcW w:w="3466" w:type="dxa"/>
          </w:tcPr>
          <w:p w14:paraId="69B776E0" w14:textId="77777777" w:rsidR="00973CAE" w:rsidRDefault="007F318F">
            <w:pPr>
              <w:spacing w:line="276" w:lineRule="auto"/>
              <w:jc w:val="both"/>
            </w:pPr>
            <w:r>
              <w:rPr>
                <w:noProof/>
              </w:rPr>
              <w:drawing>
                <wp:inline distT="0" distB="0" distL="0" distR="0" wp14:anchorId="413B1FDA" wp14:editId="1441B8E7">
                  <wp:extent cx="2074171" cy="2132481"/>
                  <wp:effectExtent l="0" t="0" r="0" b="0"/>
                  <wp:docPr id="15445" name="image59.jpg"/>
                  <wp:cNvGraphicFramePr/>
                  <a:graphic xmlns:a="http://schemas.openxmlformats.org/drawingml/2006/main">
                    <a:graphicData uri="http://schemas.openxmlformats.org/drawingml/2006/picture">
                      <pic:pic xmlns:pic="http://schemas.openxmlformats.org/drawingml/2006/picture">
                        <pic:nvPicPr>
                          <pic:cNvPr id="0" name="image59.jpg"/>
                          <pic:cNvPicPr preferRelativeResize="0"/>
                        </pic:nvPicPr>
                        <pic:blipFill>
                          <a:blip r:embed="rId105"/>
                          <a:srcRect/>
                          <a:stretch>
                            <a:fillRect/>
                          </a:stretch>
                        </pic:blipFill>
                        <pic:spPr>
                          <a:xfrm>
                            <a:off x="0" y="0"/>
                            <a:ext cx="2074171" cy="2132481"/>
                          </a:xfrm>
                          <a:prstGeom prst="rect">
                            <a:avLst/>
                          </a:prstGeom>
                          <a:ln/>
                        </pic:spPr>
                      </pic:pic>
                    </a:graphicData>
                  </a:graphic>
                </wp:inline>
              </w:drawing>
            </w:r>
          </w:p>
        </w:tc>
      </w:tr>
      <w:tr w:rsidR="00973CAE" w14:paraId="53B3EF76" w14:textId="77777777">
        <w:tc>
          <w:tcPr>
            <w:tcW w:w="8723" w:type="dxa"/>
            <w:gridSpan w:val="2"/>
          </w:tcPr>
          <w:p w14:paraId="5CC10BDB" w14:textId="77777777" w:rsidR="00973CAE" w:rsidRDefault="007F318F">
            <w:pPr>
              <w:spacing w:line="276" w:lineRule="auto"/>
              <w:jc w:val="center"/>
              <w:rPr>
                <w:i/>
                <w:sz w:val="20"/>
                <w:szCs w:val="20"/>
              </w:rPr>
            </w:pPr>
            <w:r>
              <w:rPr>
                <w:i/>
                <w:sz w:val="20"/>
                <w:szCs w:val="20"/>
              </w:rPr>
              <w:t xml:space="preserve">83 ir 84 paveikslėliai. </w:t>
            </w:r>
            <w:r>
              <w:rPr>
                <w:b/>
                <w:i/>
                <w:sz w:val="20"/>
                <w:szCs w:val="20"/>
              </w:rPr>
              <w:t>Taką užstojantys skydai</w:t>
            </w:r>
            <w:r>
              <w:rPr>
                <w:i/>
                <w:sz w:val="20"/>
                <w:szCs w:val="20"/>
              </w:rPr>
              <w:t xml:space="preserve"> </w:t>
            </w:r>
          </w:p>
          <w:p w14:paraId="74F0C49F" w14:textId="77777777" w:rsidR="00973CAE" w:rsidRDefault="00973CAE">
            <w:pPr>
              <w:spacing w:line="276" w:lineRule="auto"/>
              <w:jc w:val="center"/>
              <w:rPr>
                <w:i/>
                <w:sz w:val="10"/>
                <w:szCs w:val="10"/>
              </w:rPr>
            </w:pPr>
          </w:p>
        </w:tc>
      </w:tr>
      <w:tr w:rsidR="00973CAE" w14:paraId="0D04E920" w14:textId="77777777">
        <w:tc>
          <w:tcPr>
            <w:tcW w:w="5257" w:type="dxa"/>
          </w:tcPr>
          <w:p w14:paraId="38F66AB1" w14:textId="77777777" w:rsidR="00973CAE" w:rsidRDefault="007F318F">
            <w:pPr>
              <w:spacing w:line="276" w:lineRule="auto"/>
              <w:jc w:val="both"/>
            </w:pPr>
            <w:r>
              <w:t xml:space="preserve">  </w:t>
            </w:r>
            <w:r>
              <w:rPr>
                <w:noProof/>
              </w:rPr>
              <w:drawing>
                <wp:inline distT="0" distB="0" distL="0" distR="0" wp14:anchorId="385F2D11" wp14:editId="3650B307">
                  <wp:extent cx="1391107" cy="2090289"/>
                  <wp:effectExtent l="0" t="0" r="0" b="0"/>
                  <wp:docPr id="15447" name="image58.jpg"/>
                  <wp:cNvGraphicFramePr/>
                  <a:graphic xmlns:a="http://schemas.openxmlformats.org/drawingml/2006/main">
                    <a:graphicData uri="http://schemas.openxmlformats.org/drawingml/2006/picture">
                      <pic:pic xmlns:pic="http://schemas.openxmlformats.org/drawingml/2006/picture">
                        <pic:nvPicPr>
                          <pic:cNvPr id="0" name="image58.jpg"/>
                          <pic:cNvPicPr preferRelativeResize="0"/>
                        </pic:nvPicPr>
                        <pic:blipFill>
                          <a:blip r:embed="rId106"/>
                          <a:srcRect/>
                          <a:stretch>
                            <a:fillRect/>
                          </a:stretch>
                        </pic:blipFill>
                        <pic:spPr>
                          <a:xfrm>
                            <a:off x="0" y="0"/>
                            <a:ext cx="1391107" cy="2090289"/>
                          </a:xfrm>
                          <a:prstGeom prst="rect">
                            <a:avLst/>
                          </a:prstGeom>
                          <a:ln/>
                        </pic:spPr>
                      </pic:pic>
                    </a:graphicData>
                  </a:graphic>
                </wp:inline>
              </w:drawing>
            </w:r>
            <w:r>
              <w:t xml:space="preserve">        </w:t>
            </w:r>
            <w:r>
              <w:rPr>
                <w:noProof/>
              </w:rPr>
              <w:drawing>
                <wp:inline distT="0" distB="0" distL="0" distR="0" wp14:anchorId="50F0E2D1" wp14:editId="443A4C82">
                  <wp:extent cx="1376220" cy="2082406"/>
                  <wp:effectExtent l="0" t="0" r="0" b="0"/>
                  <wp:docPr id="15429"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07"/>
                          <a:srcRect/>
                          <a:stretch>
                            <a:fillRect/>
                          </a:stretch>
                        </pic:blipFill>
                        <pic:spPr>
                          <a:xfrm>
                            <a:off x="0" y="0"/>
                            <a:ext cx="1376220" cy="2082406"/>
                          </a:xfrm>
                          <a:prstGeom prst="rect">
                            <a:avLst/>
                          </a:prstGeom>
                          <a:ln/>
                        </pic:spPr>
                      </pic:pic>
                    </a:graphicData>
                  </a:graphic>
                </wp:inline>
              </w:drawing>
            </w:r>
          </w:p>
        </w:tc>
        <w:tc>
          <w:tcPr>
            <w:tcW w:w="3466" w:type="dxa"/>
          </w:tcPr>
          <w:p w14:paraId="6067E68F" w14:textId="77777777" w:rsidR="00973CAE" w:rsidRDefault="007F318F">
            <w:pPr>
              <w:spacing w:line="276" w:lineRule="auto"/>
              <w:jc w:val="both"/>
            </w:pPr>
            <w:r>
              <w:rPr>
                <w:noProof/>
              </w:rPr>
              <w:drawing>
                <wp:inline distT="0" distB="0" distL="0" distR="0" wp14:anchorId="0B95F63D" wp14:editId="131441ED">
                  <wp:extent cx="2032000" cy="2070100"/>
                  <wp:effectExtent l="0" t="0" r="0" b="0"/>
                  <wp:docPr id="15431"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108"/>
                          <a:srcRect/>
                          <a:stretch>
                            <a:fillRect/>
                          </a:stretch>
                        </pic:blipFill>
                        <pic:spPr>
                          <a:xfrm>
                            <a:off x="0" y="0"/>
                            <a:ext cx="2032000" cy="2070100"/>
                          </a:xfrm>
                          <a:prstGeom prst="rect">
                            <a:avLst/>
                          </a:prstGeom>
                          <a:ln/>
                        </pic:spPr>
                      </pic:pic>
                    </a:graphicData>
                  </a:graphic>
                </wp:inline>
              </w:drawing>
            </w:r>
          </w:p>
        </w:tc>
      </w:tr>
      <w:tr w:rsidR="00973CAE" w14:paraId="37234244" w14:textId="77777777">
        <w:tc>
          <w:tcPr>
            <w:tcW w:w="8723" w:type="dxa"/>
            <w:gridSpan w:val="2"/>
          </w:tcPr>
          <w:p w14:paraId="107016B1" w14:textId="77777777" w:rsidR="00973CAE" w:rsidRDefault="007F318F">
            <w:pPr>
              <w:spacing w:line="276" w:lineRule="auto"/>
              <w:jc w:val="center"/>
              <w:rPr>
                <w:i/>
              </w:rPr>
            </w:pPr>
            <w:r>
              <w:rPr>
                <w:i/>
                <w:sz w:val="20"/>
                <w:szCs w:val="20"/>
              </w:rPr>
              <w:t xml:space="preserve">85, 86 ir 87 paveikslėliai. </w:t>
            </w:r>
            <w:r>
              <w:rPr>
                <w:b/>
                <w:i/>
                <w:sz w:val="20"/>
                <w:szCs w:val="20"/>
              </w:rPr>
              <w:t>Informacinių stendų ir nuorodų pavyzdžiai</w:t>
            </w:r>
          </w:p>
        </w:tc>
      </w:tr>
    </w:tbl>
    <w:p w14:paraId="5EB20CDC" w14:textId="77777777" w:rsidR="00973CAE" w:rsidRDefault="00973CAE">
      <w:pPr>
        <w:spacing w:line="276" w:lineRule="auto"/>
        <w:ind w:left="709"/>
        <w:jc w:val="both"/>
      </w:pPr>
    </w:p>
    <w:p w14:paraId="6FA42BCF" w14:textId="77777777" w:rsidR="00973CAE" w:rsidRDefault="007F318F">
      <w:pPr>
        <w:spacing w:line="276" w:lineRule="auto"/>
        <w:ind w:left="709"/>
        <w:jc w:val="both"/>
      </w:pPr>
      <w:r>
        <w:t xml:space="preserve">Be to, šalia </w:t>
      </w:r>
      <w:r w:rsidR="00130124">
        <w:t>šlapžemė</w:t>
      </w:r>
      <w:r>
        <w:t>je esančios užtvertos teritorijos šunims, tarp dabar augančių medžių, kuriuos ateityje ketinama išsaugoti, siūloma nutiesti pakabinamą taką, kuris lankytojams į vietovę leistų pažvelgti šiek tiek iš aukščiau (88 ir 89 pav.).</w:t>
      </w:r>
    </w:p>
    <w:p w14:paraId="0831A6E1" w14:textId="77777777" w:rsidR="00973CAE" w:rsidRDefault="00973CAE">
      <w:pPr>
        <w:spacing w:line="276" w:lineRule="auto"/>
        <w:ind w:left="709"/>
        <w:jc w:val="both"/>
      </w:pPr>
    </w:p>
    <w:tbl>
      <w:tblPr>
        <w:tblStyle w:val="aff9"/>
        <w:tblW w:w="8641" w:type="dxa"/>
        <w:tblInd w:w="709" w:type="dxa"/>
        <w:tblBorders>
          <w:top w:val="nil"/>
          <w:left w:val="nil"/>
          <w:bottom w:val="nil"/>
          <w:right w:val="nil"/>
          <w:insideH w:val="nil"/>
          <w:insideV w:val="nil"/>
        </w:tblBorders>
        <w:tblLayout w:type="fixed"/>
        <w:tblLook w:val="0400" w:firstRow="0" w:lastRow="0" w:firstColumn="0" w:lastColumn="0" w:noHBand="0" w:noVBand="1"/>
      </w:tblPr>
      <w:tblGrid>
        <w:gridCol w:w="3680"/>
        <w:gridCol w:w="4961"/>
      </w:tblGrid>
      <w:tr w:rsidR="00973CAE" w14:paraId="09514075" w14:textId="77777777">
        <w:tc>
          <w:tcPr>
            <w:tcW w:w="3680" w:type="dxa"/>
          </w:tcPr>
          <w:p w14:paraId="73DBB0D2" w14:textId="77777777" w:rsidR="00973CAE" w:rsidRDefault="007F318F">
            <w:pPr>
              <w:spacing w:line="276" w:lineRule="auto"/>
              <w:jc w:val="both"/>
            </w:pPr>
            <w:r>
              <w:rPr>
                <w:noProof/>
              </w:rPr>
              <w:drawing>
                <wp:inline distT="0" distB="0" distL="0" distR="0" wp14:anchorId="0B31EAAE" wp14:editId="1504D6ED">
                  <wp:extent cx="2215727" cy="2041466"/>
                  <wp:effectExtent l="0" t="0" r="0" b="0"/>
                  <wp:docPr id="15432"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109"/>
                          <a:srcRect/>
                          <a:stretch>
                            <a:fillRect/>
                          </a:stretch>
                        </pic:blipFill>
                        <pic:spPr>
                          <a:xfrm>
                            <a:off x="0" y="0"/>
                            <a:ext cx="2215727" cy="2041466"/>
                          </a:xfrm>
                          <a:prstGeom prst="rect">
                            <a:avLst/>
                          </a:prstGeom>
                          <a:ln/>
                        </pic:spPr>
                      </pic:pic>
                    </a:graphicData>
                  </a:graphic>
                </wp:inline>
              </w:drawing>
            </w:r>
          </w:p>
        </w:tc>
        <w:tc>
          <w:tcPr>
            <w:tcW w:w="4961" w:type="dxa"/>
          </w:tcPr>
          <w:p w14:paraId="4E1B5323" w14:textId="77777777" w:rsidR="00973CAE" w:rsidRDefault="007F318F">
            <w:pPr>
              <w:spacing w:line="276" w:lineRule="auto"/>
              <w:jc w:val="both"/>
            </w:pPr>
            <w:r>
              <w:rPr>
                <w:noProof/>
              </w:rPr>
              <w:drawing>
                <wp:inline distT="0" distB="0" distL="0" distR="0" wp14:anchorId="75B60109" wp14:editId="6252A649">
                  <wp:extent cx="3029269" cy="2019513"/>
                  <wp:effectExtent l="0" t="0" r="0" b="0"/>
                  <wp:docPr id="15434" name="image48.jpg"/>
                  <wp:cNvGraphicFramePr/>
                  <a:graphic xmlns:a="http://schemas.openxmlformats.org/drawingml/2006/main">
                    <a:graphicData uri="http://schemas.openxmlformats.org/drawingml/2006/picture">
                      <pic:pic xmlns:pic="http://schemas.openxmlformats.org/drawingml/2006/picture">
                        <pic:nvPicPr>
                          <pic:cNvPr id="0" name="image48.jpg"/>
                          <pic:cNvPicPr preferRelativeResize="0"/>
                        </pic:nvPicPr>
                        <pic:blipFill>
                          <a:blip r:embed="rId110"/>
                          <a:srcRect/>
                          <a:stretch>
                            <a:fillRect/>
                          </a:stretch>
                        </pic:blipFill>
                        <pic:spPr>
                          <a:xfrm>
                            <a:off x="0" y="0"/>
                            <a:ext cx="3029269" cy="2019513"/>
                          </a:xfrm>
                          <a:prstGeom prst="rect">
                            <a:avLst/>
                          </a:prstGeom>
                          <a:ln/>
                        </pic:spPr>
                      </pic:pic>
                    </a:graphicData>
                  </a:graphic>
                </wp:inline>
              </w:drawing>
            </w:r>
          </w:p>
        </w:tc>
      </w:tr>
      <w:tr w:rsidR="00973CAE" w14:paraId="7ECA400D" w14:textId="77777777">
        <w:tc>
          <w:tcPr>
            <w:tcW w:w="8641" w:type="dxa"/>
            <w:gridSpan w:val="2"/>
          </w:tcPr>
          <w:p w14:paraId="0D227AB6" w14:textId="77777777" w:rsidR="00973CAE" w:rsidRDefault="007F318F">
            <w:pPr>
              <w:spacing w:line="276" w:lineRule="auto"/>
              <w:jc w:val="center"/>
              <w:rPr>
                <w:i/>
              </w:rPr>
            </w:pPr>
            <w:r>
              <w:rPr>
                <w:i/>
                <w:sz w:val="20"/>
                <w:szCs w:val="20"/>
              </w:rPr>
              <w:t xml:space="preserve">88 ir 89 paveikslėliai. </w:t>
            </w:r>
            <w:r>
              <w:rPr>
                <w:b/>
                <w:i/>
                <w:sz w:val="20"/>
                <w:szCs w:val="20"/>
              </w:rPr>
              <w:t>Pėsčiųjų takų medžiuose pavyzdžiai</w:t>
            </w:r>
          </w:p>
        </w:tc>
      </w:tr>
    </w:tbl>
    <w:p w14:paraId="30082BCF" w14:textId="77777777" w:rsidR="00973CAE" w:rsidRDefault="00973CAE">
      <w:pPr>
        <w:spacing w:line="276" w:lineRule="auto"/>
        <w:jc w:val="both"/>
      </w:pPr>
    </w:p>
    <w:p w14:paraId="44856C0E" w14:textId="77777777" w:rsidR="00973CAE" w:rsidRDefault="007F318F">
      <w:pPr>
        <w:spacing w:line="276" w:lineRule="auto"/>
        <w:ind w:left="709"/>
        <w:jc w:val="both"/>
      </w:pPr>
      <w:r>
        <w:t xml:space="preserve">Norint nutiesti ratu išsidėsčiusį taką, ir tuo pat metu maksimaliai užtikrinti galimų trikdžių gamtiniams procesams eliminavimą, siūloma pasinaudoti jau esama Esplanados parko infrastruktūra – čia nutiestu taku, esančiu palei augmenija užaugusią </w:t>
      </w:r>
      <w:r w:rsidR="00130124">
        <w:t>šlapžemė</w:t>
      </w:r>
      <w:r>
        <w:t xml:space="preserve">s dalį pietų pusėje. Taipogi siūloma </w:t>
      </w:r>
      <w:r w:rsidR="00130124">
        <w:t>šlapžemė</w:t>
      </w:r>
      <w:r>
        <w:t>je įrengtus takus palikti neapšviestus arba šviestuvams naudoti prislopintą arba neryškią šviesą, kad jų poveikis čia aptinkamų šikšnosparnių rūšims būtų kuo mažesnis.</w:t>
      </w:r>
    </w:p>
    <w:p w14:paraId="4D8F3658" w14:textId="77777777" w:rsidR="00973CAE" w:rsidRDefault="00973CAE">
      <w:pPr>
        <w:spacing w:line="276" w:lineRule="auto"/>
        <w:ind w:left="709"/>
        <w:jc w:val="both"/>
      </w:pPr>
    </w:p>
    <w:p w14:paraId="0A249EF8" w14:textId="77777777" w:rsidR="00973CAE" w:rsidRDefault="007F318F">
      <w:pPr>
        <w:spacing w:line="276" w:lineRule="auto"/>
        <w:ind w:left="709"/>
        <w:jc w:val="both"/>
      </w:pPr>
      <w:r>
        <w:t xml:space="preserve">Taip pat rekomenduojama, kad </w:t>
      </w:r>
      <w:r w:rsidR="00130124">
        <w:t>šlapžemė</w:t>
      </w:r>
      <w:r>
        <w:t xml:space="preserve">je nebūtų šiukšliadėžių. Informacinius stendus ir šiukšliadėžes lankytojai galėtų rasti, išėję iš </w:t>
      </w:r>
      <w:r w:rsidR="00130124">
        <w:t>šlapžemė</w:t>
      </w:r>
      <w:r>
        <w:t xml:space="preserve">s zonos. Siūloma, kad artimiausia vieta, kur būtų galima rasti šiukšliadėžes, būtų ramaus poilsio zonoje. </w:t>
      </w:r>
    </w:p>
    <w:p w14:paraId="39F35122" w14:textId="77777777" w:rsidR="00973CAE" w:rsidRDefault="00973CAE">
      <w:pPr>
        <w:spacing w:line="276" w:lineRule="auto"/>
        <w:ind w:left="709"/>
        <w:jc w:val="both"/>
      </w:pPr>
    </w:p>
    <w:p w14:paraId="467C524E" w14:textId="77777777" w:rsidR="00973CAE" w:rsidRDefault="007F318F">
      <w:pPr>
        <w:spacing w:line="276" w:lineRule="auto"/>
        <w:jc w:val="both"/>
      </w:pPr>
      <w:r>
        <w:rPr>
          <w:b/>
          <w:i/>
          <w:u w:val="single"/>
        </w:rPr>
        <w:t>Biologine įvairove pasižyminčių pievų atkūrimo zona</w:t>
      </w:r>
      <w:r>
        <w:t xml:space="preserve"> – buferinė teritorija, esanti tarp </w:t>
      </w:r>
      <w:r w:rsidR="00130124">
        <w:t>šlapžemė</w:t>
      </w:r>
      <w:r>
        <w:t xml:space="preserve">s zonos ir gyventojams bei lankytojams skirtos galimai ramaus poilsio zonos. Šioje zonoje esančios pievos atkūrimui rekomenduojama taikyti gyvulių ganymo metodą (90 pav.), kuris natūraliai suformuotų kraštovaizdžio augmenijos struktūrą – kai kurios didesnės krūmokšnių ir sumedėjusių augalų grupės būtų išsaugotos. </w:t>
      </w:r>
    </w:p>
    <w:p w14:paraId="2A6E42B8" w14:textId="77777777" w:rsidR="00973CAE" w:rsidRDefault="00973CAE">
      <w:pPr>
        <w:spacing w:line="276" w:lineRule="auto"/>
        <w:jc w:val="both"/>
      </w:pPr>
    </w:p>
    <w:p w14:paraId="63025227" w14:textId="77777777" w:rsidR="00973CAE" w:rsidRDefault="007F318F">
      <w:pPr>
        <w:pBdr>
          <w:top w:val="nil"/>
          <w:left w:val="nil"/>
          <w:bottom w:val="nil"/>
          <w:right w:val="nil"/>
          <w:between w:val="nil"/>
        </w:pBdr>
        <w:spacing w:line="276" w:lineRule="auto"/>
        <w:ind w:left="720"/>
        <w:jc w:val="both"/>
        <w:rPr>
          <w:color w:val="000000"/>
        </w:rPr>
      </w:pPr>
      <w:r>
        <w:rPr>
          <w:i/>
          <w:color w:val="000000"/>
        </w:rPr>
        <w:t>Augmenija</w:t>
      </w:r>
      <w:r>
        <w:rPr>
          <w:color w:val="000000"/>
        </w:rPr>
        <w:t>. Šioje zonoje siūloma nesodinti jokių naujų augalų, bet, kiek įmanoma, išsaugoti jau esančias vietines rūšis. Jaunų medžių, kuriuos ketinama išsaugoti, kamienus ir vainikus reiktų apsaugoti (94 pav.) tam skirtomis priemonėmis, kad čia besiganantys gyvuliai jiems padarytų kuo mažesnės žalos.</w:t>
      </w:r>
    </w:p>
    <w:p w14:paraId="6B167CAE" w14:textId="77777777" w:rsidR="00973CAE" w:rsidRDefault="00973CAE">
      <w:pPr>
        <w:pBdr>
          <w:top w:val="nil"/>
          <w:left w:val="nil"/>
          <w:bottom w:val="nil"/>
          <w:right w:val="nil"/>
          <w:between w:val="nil"/>
        </w:pBdr>
        <w:spacing w:line="276" w:lineRule="auto"/>
        <w:ind w:left="720"/>
        <w:jc w:val="both"/>
        <w:rPr>
          <w:color w:val="000000"/>
        </w:rPr>
      </w:pPr>
    </w:p>
    <w:p w14:paraId="58BA093C" w14:textId="77777777" w:rsidR="00973CAE" w:rsidRDefault="007F318F">
      <w:pPr>
        <w:pBdr>
          <w:top w:val="nil"/>
          <w:left w:val="nil"/>
          <w:bottom w:val="nil"/>
          <w:right w:val="nil"/>
          <w:between w:val="nil"/>
        </w:pBdr>
        <w:spacing w:after="160" w:line="276" w:lineRule="auto"/>
        <w:ind w:left="720"/>
        <w:jc w:val="both"/>
        <w:rPr>
          <w:color w:val="000000"/>
        </w:rPr>
      </w:pPr>
      <w:r>
        <w:rPr>
          <w:i/>
          <w:color w:val="000000"/>
        </w:rPr>
        <w:t>Kraštovaizdis</w:t>
      </w:r>
      <w:r>
        <w:rPr>
          <w:color w:val="000000"/>
        </w:rPr>
        <w:t xml:space="preserve">. Šioje zonoje siūloma įrengti atskirą neaukštą tvorelę ar atitvarą (91 pav.), taip zoną vizualiai ir fiziškai atskiriant nuo kitos laisvai prieinamos </w:t>
      </w:r>
      <w:r w:rsidR="00130124">
        <w:rPr>
          <w:color w:val="000000"/>
        </w:rPr>
        <w:t>šlapžemė</w:t>
      </w:r>
      <w:r>
        <w:rPr>
          <w:color w:val="000000"/>
        </w:rPr>
        <w:t xml:space="preserve">s teritorijos dalies – ramaus poilsio zonos. Palei pietrytinį ir šiaurės vakarinį zonos pakraščius rekomenduojama sukurti takų tinklą, kuris sujungtų </w:t>
      </w:r>
      <w:r w:rsidR="00130124">
        <w:rPr>
          <w:color w:val="000000"/>
        </w:rPr>
        <w:t>šlapžemė</w:t>
      </w:r>
      <w:r>
        <w:rPr>
          <w:color w:val="000000"/>
        </w:rPr>
        <w:t xml:space="preserve">s zonoje esantį takų tinklą su ramaus poilsio zonos takais. Takai būtų šiek tiek iškilę virš žemės paviršiaus, siekiant sumažinti jų kontaktą su aplinka ir užtikrinant saugumo reikalavimus. Kai kur takų atšakose siūloma įrengti suolelius, nuo kurių būtų galima stebėti atsiveriančias ganyklas. Suolelius rekomenduojama kurti be atramos iš natūralių medžiagų, taip užtikrinant, kad žmonės neužsibūtų ilgai vienoje vietoje, be to, taip būtų išlaikytas vienodas suoliukų stilius visoje </w:t>
      </w:r>
      <w:r w:rsidR="00130124">
        <w:rPr>
          <w:color w:val="000000"/>
        </w:rPr>
        <w:t>šlapžemė</w:t>
      </w:r>
      <w:r>
        <w:rPr>
          <w:color w:val="000000"/>
        </w:rPr>
        <w:t xml:space="preserve">s teritorijoje. Suoleliams gaminti būtų naudojama mediena (92 pav.) arba cinkuoto plieno grotelės (93 pav.). </w:t>
      </w:r>
    </w:p>
    <w:tbl>
      <w:tblPr>
        <w:tblStyle w:val="affa"/>
        <w:tblW w:w="9150" w:type="dxa"/>
        <w:tblInd w:w="704" w:type="dxa"/>
        <w:tblBorders>
          <w:top w:val="nil"/>
          <w:left w:val="nil"/>
          <w:bottom w:val="nil"/>
          <w:right w:val="nil"/>
          <w:insideH w:val="nil"/>
          <w:insideV w:val="nil"/>
        </w:tblBorders>
        <w:tblLayout w:type="fixed"/>
        <w:tblLook w:val="0400" w:firstRow="0" w:lastRow="0" w:firstColumn="0" w:lastColumn="0" w:noHBand="0" w:noVBand="1"/>
      </w:tblPr>
      <w:tblGrid>
        <w:gridCol w:w="4579"/>
        <w:gridCol w:w="4571"/>
      </w:tblGrid>
      <w:tr w:rsidR="00973CAE" w14:paraId="74C256B0" w14:textId="77777777">
        <w:tc>
          <w:tcPr>
            <w:tcW w:w="4579" w:type="dxa"/>
          </w:tcPr>
          <w:p w14:paraId="74011D88" w14:textId="77777777" w:rsidR="00973CAE" w:rsidRDefault="007F318F">
            <w:pPr>
              <w:spacing w:line="276" w:lineRule="auto"/>
              <w:jc w:val="both"/>
            </w:pPr>
            <w:r>
              <w:rPr>
                <w:noProof/>
              </w:rPr>
              <w:drawing>
                <wp:inline distT="0" distB="0" distL="0" distR="0" wp14:anchorId="17C22DA4" wp14:editId="0F5DAE5E">
                  <wp:extent cx="2847536" cy="1946038"/>
                  <wp:effectExtent l="0" t="0" r="0" b="0"/>
                  <wp:docPr id="15481" name="image96.jpg"/>
                  <wp:cNvGraphicFramePr/>
                  <a:graphic xmlns:a="http://schemas.openxmlformats.org/drawingml/2006/main">
                    <a:graphicData uri="http://schemas.openxmlformats.org/drawingml/2006/picture">
                      <pic:pic xmlns:pic="http://schemas.openxmlformats.org/drawingml/2006/picture">
                        <pic:nvPicPr>
                          <pic:cNvPr id="0" name="image96.jpg"/>
                          <pic:cNvPicPr preferRelativeResize="0"/>
                        </pic:nvPicPr>
                        <pic:blipFill>
                          <a:blip r:embed="rId111"/>
                          <a:srcRect/>
                          <a:stretch>
                            <a:fillRect/>
                          </a:stretch>
                        </pic:blipFill>
                        <pic:spPr>
                          <a:xfrm>
                            <a:off x="0" y="0"/>
                            <a:ext cx="2847536" cy="1946038"/>
                          </a:xfrm>
                          <a:prstGeom prst="rect">
                            <a:avLst/>
                          </a:prstGeom>
                          <a:ln/>
                        </pic:spPr>
                      </pic:pic>
                    </a:graphicData>
                  </a:graphic>
                </wp:inline>
              </w:drawing>
            </w:r>
          </w:p>
        </w:tc>
        <w:tc>
          <w:tcPr>
            <w:tcW w:w="4571" w:type="dxa"/>
          </w:tcPr>
          <w:p w14:paraId="69D6E955" w14:textId="77777777" w:rsidR="00973CAE" w:rsidRDefault="007F318F">
            <w:pPr>
              <w:spacing w:line="276" w:lineRule="auto"/>
              <w:jc w:val="both"/>
            </w:pPr>
            <w:r>
              <w:rPr>
                <w:noProof/>
              </w:rPr>
              <w:drawing>
                <wp:inline distT="0" distB="0" distL="0" distR="0" wp14:anchorId="17F7120F" wp14:editId="7C7C8EFB">
                  <wp:extent cx="2855421" cy="1964354"/>
                  <wp:effectExtent l="0" t="0" r="0" b="0"/>
                  <wp:docPr id="15482" name="image99.jpg" descr="E:\0_Kiks_DARBI\_2020_AKTIVITATES\KALSNAVAS_arboretums\seta1.jpg"/>
                  <wp:cNvGraphicFramePr/>
                  <a:graphic xmlns:a="http://schemas.openxmlformats.org/drawingml/2006/main">
                    <a:graphicData uri="http://schemas.openxmlformats.org/drawingml/2006/picture">
                      <pic:pic xmlns:pic="http://schemas.openxmlformats.org/drawingml/2006/picture">
                        <pic:nvPicPr>
                          <pic:cNvPr id="0" name="image99.jpg" descr="E:\0_Kiks_DARBI\_2020_AKTIVITATES\KALSNAVAS_arboretums\seta1.jpg"/>
                          <pic:cNvPicPr preferRelativeResize="0"/>
                        </pic:nvPicPr>
                        <pic:blipFill>
                          <a:blip r:embed="rId112"/>
                          <a:srcRect/>
                          <a:stretch>
                            <a:fillRect/>
                          </a:stretch>
                        </pic:blipFill>
                        <pic:spPr>
                          <a:xfrm>
                            <a:off x="0" y="0"/>
                            <a:ext cx="2855421" cy="1964354"/>
                          </a:xfrm>
                          <a:prstGeom prst="rect">
                            <a:avLst/>
                          </a:prstGeom>
                          <a:ln/>
                        </pic:spPr>
                      </pic:pic>
                    </a:graphicData>
                  </a:graphic>
                </wp:inline>
              </w:drawing>
            </w:r>
          </w:p>
        </w:tc>
      </w:tr>
      <w:tr w:rsidR="00973CAE" w14:paraId="589EAEEE" w14:textId="77777777">
        <w:tc>
          <w:tcPr>
            <w:tcW w:w="4579" w:type="dxa"/>
          </w:tcPr>
          <w:p w14:paraId="5E84A4F5" w14:textId="77777777" w:rsidR="00973CAE" w:rsidRDefault="007F318F">
            <w:pPr>
              <w:spacing w:line="276" w:lineRule="auto"/>
              <w:jc w:val="center"/>
              <w:rPr>
                <w:i/>
              </w:rPr>
            </w:pPr>
            <w:r>
              <w:rPr>
                <w:i/>
                <w:sz w:val="20"/>
                <w:szCs w:val="20"/>
              </w:rPr>
              <w:t xml:space="preserve">90 paveikslėlis. </w:t>
            </w:r>
            <w:r>
              <w:rPr>
                <w:b/>
                <w:i/>
                <w:sz w:val="20"/>
                <w:szCs w:val="20"/>
              </w:rPr>
              <w:t>Gyvulių ganymas – būdas atkurti</w:t>
            </w:r>
            <w:r>
              <w:rPr>
                <w:i/>
                <w:sz w:val="20"/>
                <w:szCs w:val="20"/>
              </w:rPr>
              <w:t xml:space="preserve"> </w:t>
            </w:r>
            <w:r>
              <w:rPr>
                <w:b/>
                <w:i/>
                <w:sz w:val="20"/>
                <w:szCs w:val="20"/>
              </w:rPr>
              <w:t>biologine įvairove pasižyminčias pievas</w:t>
            </w:r>
          </w:p>
        </w:tc>
        <w:tc>
          <w:tcPr>
            <w:tcW w:w="4571" w:type="dxa"/>
          </w:tcPr>
          <w:p w14:paraId="21B93122" w14:textId="77777777" w:rsidR="00973CAE" w:rsidRDefault="007F318F">
            <w:pPr>
              <w:spacing w:line="276" w:lineRule="auto"/>
              <w:jc w:val="center"/>
              <w:rPr>
                <w:i/>
                <w:sz w:val="20"/>
                <w:szCs w:val="20"/>
              </w:rPr>
            </w:pPr>
            <w:r>
              <w:rPr>
                <w:i/>
                <w:sz w:val="20"/>
                <w:szCs w:val="20"/>
              </w:rPr>
              <w:t xml:space="preserve">91 paveikslėlis. </w:t>
            </w:r>
            <w:r>
              <w:rPr>
                <w:b/>
                <w:i/>
                <w:sz w:val="20"/>
                <w:szCs w:val="20"/>
              </w:rPr>
              <w:t>Medinės tvoros pavyzdys atkuriamos biologine įvairove pasižyminčios pievos zonoje</w:t>
            </w:r>
          </w:p>
        </w:tc>
      </w:tr>
      <w:tr w:rsidR="00973CAE" w14:paraId="2C58438F" w14:textId="77777777">
        <w:tc>
          <w:tcPr>
            <w:tcW w:w="4579" w:type="dxa"/>
          </w:tcPr>
          <w:p w14:paraId="5AA9C889" w14:textId="77777777" w:rsidR="00973CAE" w:rsidRDefault="007F318F">
            <w:pPr>
              <w:spacing w:line="276" w:lineRule="auto"/>
              <w:jc w:val="both"/>
            </w:pPr>
            <w:r>
              <w:rPr>
                <w:noProof/>
              </w:rPr>
              <w:drawing>
                <wp:inline distT="0" distB="0" distL="0" distR="0" wp14:anchorId="5186229A" wp14:editId="21EA4BAF">
                  <wp:extent cx="2819929" cy="1899006"/>
                  <wp:effectExtent l="0" t="0" r="0" b="0"/>
                  <wp:docPr id="15484" name="image101.jpg"/>
                  <wp:cNvGraphicFramePr/>
                  <a:graphic xmlns:a="http://schemas.openxmlformats.org/drawingml/2006/main">
                    <a:graphicData uri="http://schemas.openxmlformats.org/drawingml/2006/picture">
                      <pic:pic xmlns:pic="http://schemas.openxmlformats.org/drawingml/2006/picture">
                        <pic:nvPicPr>
                          <pic:cNvPr id="0" name="image101.jpg"/>
                          <pic:cNvPicPr preferRelativeResize="0"/>
                        </pic:nvPicPr>
                        <pic:blipFill>
                          <a:blip r:embed="rId113"/>
                          <a:srcRect/>
                          <a:stretch>
                            <a:fillRect/>
                          </a:stretch>
                        </pic:blipFill>
                        <pic:spPr>
                          <a:xfrm>
                            <a:off x="0" y="0"/>
                            <a:ext cx="2819929" cy="1899006"/>
                          </a:xfrm>
                          <a:prstGeom prst="rect">
                            <a:avLst/>
                          </a:prstGeom>
                          <a:ln/>
                        </pic:spPr>
                      </pic:pic>
                    </a:graphicData>
                  </a:graphic>
                </wp:inline>
              </w:drawing>
            </w:r>
          </w:p>
        </w:tc>
        <w:tc>
          <w:tcPr>
            <w:tcW w:w="4571" w:type="dxa"/>
          </w:tcPr>
          <w:p w14:paraId="3E7F1513" w14:textId="77777777" w:rsidR="00973CAE" w:rsidRDefault="007F318F">
            <w:pPr>
              <w:spacing w:line="276" w:lineRule="auto"/>
              <w:jc w:val="both"/>
            </w:pPr>
            <w:r>
              <w:rPr>
                <w:noProof/>
              </w:rPr>
              <w:drawing>
                <wp:inline distT="0" distB="0" distL="0" distR="0" wp14:anchorId="346634F8" wp14:editId="500AD101">
                  <wp:extent cx="2826956" cy="1901682"/>
                  <wp:effectExtent l="0" t="0" r="0" b="0"/>
                  <wp:docPr id="15485" name="image104.jpg"/>
                  <wp:cNvGraphicFramePr/>
                  <a:graphic xmlns:a="http://schemas.openxmlformats.org/drawingml/2006/main">
                    <a:graphicData uri="http://schemas.openxmlformats.org/drawingml/2006/picture">
                      <pic:pic xmlns:pic="http://schemas.openxmlformats.org/drawingml/2006/picture">
                        <pic:nvPicPr>
                          <pic:cNvPr id="0" name="image104.jpg"/>
                          <pic:cNvPicPr preferRelativeResize="0"/>
                        </pic:nvPicPr>
                        <pic:blipFill>
                          <a:blip r:embed="rId114"/>
                          <a:srcRect/>
                          <a:stretch>
                            <a:fillRect/>
                          </a:stretch>
                        </pic:blipFill>
                        <pic:spPr>
                          <a:xfrm>
                            <a:off x="0" y="0"/>
                            <a:ext cx="2826956" cy="1901682"/>
                          </a:xfrm>
                          <a:prstGeom prst="rect">
                            <a:avLst/>
                          </a:prstGeom>
                          <a:ln/>
                        </pic:spPr>
                      </pic:pic>
                    </a:graphicData>
                  </a:graphic>
                </wp:inline>
              </w:drawing>
            </w:r>
          </w:p>
        </w:tc>
      </w:tr>
      <w:tr w:rsidR="00973CAE" w14:paraId="5A89A283" w14:textId="77777777">
        <w:tc>
          <w:tcPr>
            <w:tcW w:w="4579" w:type="dxa"/>
          </w:tcPr>
          <w:p w14:paraId="51248DA1" w14:textId="77777777" w:rsidR="00973CAE" w:rsidRDefault="007F318F">
            <w:pPr>
              <w:spacing w:line="276" w:lineRule="auto"/>
              <w:jc w:val="center"/>
              <w:rPr>
                <w:i/>
              </w:rPr>
            </w:pPr>
            <w:r>
              <w:rPr>
                <w:i/>
                <w:sz w:val="20"/>
                <w:szCs w:val="20"/>
              </w:rPr>
              <w:t xml:space="preserve">92 paveikslėlis. </w:t>
            </w:r>
            <w:r>
              <w:rPr>
                <w:b/>
                <w:i/>
                <w:sz w:val="20"/>
                <w:szCs w:val="20"/>
              </w:rPr>
              <w:t>Aukščiau virš žemės įrengto lentinio tako su jame esančiais suoliukais  pavyzdys</w:t>
            </w:r>
            <w:r>
              <w:rPr>
                <w:i/>
                <w:sz w:val="20"/>
                <w:szCs w:val="20"/>
              </w:rPr>
              <w:t xml:space="preserve"> </w:t>
            </w:r>
          </w:p>
        </w:tc>
        <w:tc>
          <w:tcPr>
            <w:tcW w:w="4571" w:type="dxa"/>
          </w:tcPr>
          <w:p w14:paraId="025A3AAD" w14:textId="77777777" w:rsidR="00973CAE" w:rsidRDefault="007F318F">
            <w:pPr>
              <w:spacing w:line="276" w:lineRule="auto"/>
              <w:jc w:val="center"/>
              <w:rPr>
                <w:i/>
              </w:rPr>
            </w:pPr>
            <w:r>
              <w:rPr>
                <w:i/>
                <w:sz w:val="20"/>
                <w:szCs w:val="20"/>
              </w:rPr>
              <w:t xml:space="preserve">93 paveikslėlis. </w:t>
            </w:r>
            <w:r>
              <w:rPr>
                <w:b/>
                <w:i/>
                <w:sz w:val="20"/>
                <w:szCs w:val="20"/>
              </w:rPr>
              <w:t>Aukščiau nuo žemės įrengto cinkuoto plieno grotelių tako su jame esančiais suoliukais  pavyzdys</w:t>
            </w:r>
          </w:p>
        </w:tc>
      </w:tr>
    </w:tbl>
    <w:p w14:paraId="6D2C671D" w14:textId="77777777" w:rsidR="00973CAE" w:rsidRDefault="00973CAE">
      <w:pPr>
        <w:spacing w:line="276" w:lineRule="auto"/>
        <w:jc w:val="both"/>
      </w:pPr>
    </w:p>
    <w:p w14:paraId="5B7CA71D" w14:textId="77777777" w:rsidR="00973CAE" w:rsidRDefault="00130124">
      <w:pPr>
        <w:pBdr>
          <w:top w:val="nil"/>
          <w:left w:val="nil"/>
          <w:bottom w:val="nil"/>
          <w:right w:val="nil"/>
          <w:between w:val="nil"/>
        </w:pBdr>
        <w:spacing w:line="276" w:lineRule="auto"/>
        <w:ind w:left="720"/>
        <w:jc w:val="both"/>
        <w:rPr>
          <w:color w:val="000000"/>
        </w:rPr>
      </w:pPr>
      <w:r>
        <w:rPr>
          <w:color w:val="000000"/>
        </w:rPr>
        <w:t>Šlapžemė</w:t>
      </w:r>
      <w:r w:rsidR="007F318F">
        <w:rPr>
          <w:color w:val="000000"/>
        </w:rPr>
        <w:t>s paribiuose esančias prieigas siūloma palikti neapšviestas arba tam naudoti prislopintos arba neryškios šviesos šviestuvus, kad būtų kuo labiau sumažintas apšvietimo daromas neigiamas poveikis čia aptinkamoms šikšnosparnių rūšims. Taip pat rekomenduojama šioje zonoje nestatyti šiukšliadėžių. Informacinius stendus ir  šiukšliadėžes lankytojai galėtų rasti, išėję iš atkuriamųjų pievų zonos. Siūloma, kad artimiausia vieta, kur būtų galima rasti šiukšliadėžes, būtų ramaus poilsio zonoje.</w:t>
      </w:r>
    </w:p>
    <w:p w14:paraId="5823ECCF" w14:textId="77777777" w:rsidR="00973CAE" w:rsidRDefault="00973CAE">
      <w:pPr>
        <w:pBdr>
          <w:top w:val="nil"/>
          <w:left w:val="nil"/>
          <w:bottom w:val="nil"/>
          <w:right w:val="nil"/>
          <w:between w:val="nil"/>
        </w:pBdr>
        <w:spacing w:line="276" w:lineRule="auto"/>
        <w:ind w:left="720"/>
        <w:jc w:val="both"/>
        <w:rPr>
          <w:color w:val="000000"/>
        </w:rPr>
      </w:pPr>
    </w:p>
    <w:p w14:paraId="7540A2E7" w14:textId="77777777" w:rsidR="00973CAE" w:rsidRDefault="007F318F">
      <w:pPr>
        <w:pBdr>
          <w:top w:val="nil"/>
          <w:left w:val="nil"/>
          <w:bottom w:val="nil"/>
          <w:right w:val="nil"/>
          <w:between w:val="nil"/>
        </w:pBdr>
        <w:spacing w:line="276" w:lineRule="auto"/>
        <w:ind w:left="720"/>
        <w:jc w:val="both"/>
        <w:rPr>
          <w:color w:val="000000"/>
        </w:rPr>
      </w:pPr>
      <w:r>
        <w:rPr>
          <w:color w:val="000000"/>
        </w:rPr>
        <w:t>Tarp dviejų numatomų iškasti kūdrų varliagyviams siūloma nutiesti „herpetologų taką“, kuris būtų naudojamas pažintinėms ekskursijoms ar panašioms veikloms.</w:t>
      </w:r>
    </w:p>
    <w:p w14:paraId="4BB672BA" w14:textId="77777777" w:rsidR="00973CAE" w:rsidRDefault="00973CAE">
      <w:pPr>
        <w:pBdr>
          <w:top w:val="nil"/>
          <w:left w:val="nil"/>
          <w:bottom w:val="nil"/>
          <w:right w:val="nil"/>
          <w:between w:val="nil"/>
        </w:pBdr>
        <w:spacing w:after="160" w:line="276" w:lineRule="auto"/>
        <w:ind w:left="720"/>
        <w:jc w:val="both"/>
        <w:rPr>
          <w:color w:val="000000"/>
        </w:rPr>
      </w:pPr>
    </w:p>
    <w:p w14:paraId="315C1852" w14:textId="77777777" w:rsidR="00973CAE" w:rsidRDefault="007F318F">
      <w:pPr>
        <w:spacing w:line="276" w:lineRule="auto"/>
        <w:jc w:val="both"/>
      </w:pPr>
      <w:r>
        <w:rPr>
          <w:b/>
          <w:i/>
          <w:u w:val="single"/>
        </w:rPr>
        <w:t>Ramaus poilsio zona</w:t>
      </w:r>
      <w:r>
        <w:rPr>
          <w:color w:val="FF0000"/>
        </w:rPr>
        <w:t xml:space="preserve"> </w:t>
      </w:r>
      <w:r>
        <w:t xml:space="preserve">– atkuriamųjų biologinės įvairovės pievų zonos tąsa, papildanti vaikščiojimui skirtą infrastruktūrą – takų tinklą, kuriame įkurdintose vietose poilsiui galima rasti suoliukus ir kitus iš, kiek įmanoma, natūralių medžiagų pagamintus dalykus; sumedėję krūmokšniai nuo palei takus esančių linijų pašalinti. </w:t>
      </w:r>
    </w:p>
    <w:p w14:paraId="351DD7F5" w14:textId="77777777" w:rsidR="00973CAE" w:rsidRDefault="00973CAE">
      <w:pPr>
        <w:spacing w:line="276" w:lineRule="auto"/>
        <w:jc w:val="both"/>
      </w:pPr>
    </w:p>
    <w:p w14:paraId="54F2A77F" w14:textId="77777777" w:rsidR="00973CAE" w:rsidRDefault="007F318F">
      <w:pPr>
        <w:pBdr>
          <w:top w:val="nil"/>
          <w:left w:val="nil"/>
          <w:bottom w:val="nil"/>
          <w:right w:val="nil"/>
          <w:between w:val="nil"/>
        </w:pBdr>
        <w:spacing w:line="276" w:lineRule="auto"/>
        <w:ind w:left="720"/>
        <w:jc w:val="both"/>
        <w:rPr>
          <w:color w:val="000000"/>
        </w:rPr>
      </w:pPr>
      <w:r>
        <w:rPr>
          <w:i/>
          <w:color w:val="000000"/>
        </w:rPr>
        <w:t xml:space="preserve">Augmenija. </w:t>
      </w:r>
      <w:r>
        <w:rPr>
          <w:color w:val="000000"/>
        </w:rPr>
        <w:t xml:space="preserve">Šioje zonoje auga aukščiausi </w:t>
      </w:r>
      <w:r w:rsidR="00130124">
        <w:rPr>
          <w:color w:val="000000"/>
        </w:rPr>
        <w:t>šlapžemė</w:t>
      </w:r>
      <w:r>
        <w:rPr>
          <w:color w:val="000000"/>
        </w:rPr>
        <w:t xml:space="preserve">s medžiai ir krūmai. Maumedžių giraitė kuria gerą estetinį vaizdą, todėl ją reiktų išsaugoti kaip vieną iš pagrindinių augmenijos struktūrinių elementų. Kai kuriose zonos vietose būtų galima pasodinti naujų medžių ir krūmų, o taip pat daugiamečių žolinių augalų. Ieškant ryškesnių akcentų, žoliniais augalais ypač tiktų apželdinti Šunupės upės ir su ja besijungiančio </w:t>
      </w:r>
      <w:r w:rsidR="00540DE4" w:rsidRPr="00540DE4">
        <w:rPr>
          <w:color w:val="000000"/>
        </w:rPr>
        <w:t>tvenkinio</w:t>
      </w:r>
      <w:r>
        <w:rPr>
          <w:color w:val="000000"/>
        </w:rPr>
        <w:t xml:space="preserve"> pakrantes. Likusioje zonos dalyje kurti žolinių augalų bendrijų nerekomenduojama, nes šias pievas reiks periodiškai ganyti, jei norėsime jose atkurti biologinę įvairovę. O tose zonos vietose, kur gyvulius ganyti planuojama, reiktų apsaugoti paliktų senų ar naujai sodintų medžių kamienus ir vainikus (94 pav.).</w:t>
      </w:r>
    </w:p>
    <w:p w14:paraId="7C1096A3" w14:textId="77777777" w:rsidR="00973CAE" w:rsidRDefault="00973CAE">
      <w:pPr>
        <w:pBdr>
          <w:top w:val="nil"/>
          <w:left w:val="nil"/>
          <w:bottom w:val="nil"/>
          <w:right w:val="nil"/>
          <w:between w:val="nil"/>
        </w:pBdr>
        <w:spacing w:after="160" w:line="276" w:lineRule="auto"/>
        <w:ind w:left="720"/>
        <w:jc w:val="both"/>
        <w:rPr>
          <w:color w:val="000000"/>
        </w:rPr>
      </w:pPr>
    </w:p>
    <w:tbl>
      <w:tblPr>
        <w:tblStyle w:val="affb"/>
        <w:tblW w:w="8686" w:type="dxa"/>
        <w:tblInd w:w="720" w:type="dxa"/>
        <w:tblBorders>
          <w:top w:val="nil"/>
          <w:left w:val="nil"/>
          <w:bottom w:val="nil"/>
          <w:right w:val="nil"/>
          <w:insideH w:val="nil"/>
          <w:insideV w:val="nil"/>
        </w:tblBorders>
        <w:tblLayout w:type="fixed"/>
        <w:tblLook w:val="0400" w:firstRow="0" w:lastRow="0" w:firstColumn="0" w:lastColumn="0" w:noHBand="0" w:noVBand="1"/>
      </w:tblPr>
      <w:tblGrid>
        <w:gridCol w:w="8686"/>
      </w:tblGrid>
      <w:tr w:rsidR="00973CAE" w14:paraId="18E92B23" w14:textId="77777777">
        <w:tc>
          <w:tcPr>
            <w:tcW w:w="8686" w:type="dxa"/>
          </w:tcPr>
          <w:p w14:paraId="236FF3D0" w14:textId="77777777" w:rsidR="00973CAE" w:rsidRDefault="007F318F">
            <w:pPr>
              <w:pBdr>
                <w:top w:val="nil"/>
                <w:left w:val="nil"/>
                <w:bottom w:val="nil"/>
                <w:right w:val="nil"/>
                <w:between w:val="nil"/>
              </w:pBdr>
              <w:spacing w:after="160" w:line="276" w:lineRule="auto"/>
              <w:jc w:val="both"/>
              <w:rPr>
                <w:color w:val="000000"/>
                <w:sz w:val="22"/>
                <w:szCs w:val="22"/>
              </w:rPr>
            </w:pPr>
            <w:r>
              <w:rPr>
                <w:noProof/>
                <w:color w:val="000000"/>
                <w:sz w:val="22"/>
                <w:szCs w:val="22"/>
              </w:rPr>
              <w:drawing>
                <wp:inline distT="0" distB="0" distL="0" distR="0" wp14:anchorId="4A00F512" wp14:editId="21C687FC">
                  <wp:extent cx="5389209" cy="1627126"/>
                  <wp:effectExtent l="0" t="0" r="0" b="0"/>
                  <wp:docPr id="15486"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15"/>
                          <a:srcRect/>
                          <a:stretch>
                            <a:fillRect/>
                          </a:stretch>
                        </pic:blipFill>
                        <pic:spPr>
                          <a:xfrm>
                            <a:off x="0" y="0"/>
                            <a:ext cx="5389209" cy="1627126"/>
                          </a:xfrm>
                          <a:prstGeom prst="rect">
                            <a:avLst/>
                          </a:prstGeom>
                          <a:ln/>
                        </pic:spPr>
                      </pic:pic>
                    </a:graphicData>
                  </a:graphic>
                </wp:inline>
              </w:drawing>
            </w:r>
          </w:p>
        </w:tc>
      </w:tr>
      <w:tr w:rsidR="00973CAE" w14:paraId="6422ED4A" w14:textId="77777777">
        <w:tc>
          <w:tcPr>
            <w:tcW w:w="8686" w:type="dxa"/>
          </w:tcPr>
          <w:p w14:paraId="44289683" w14:textId="77777777" w:rsidR="00973CAE" w:rsidRDefault="007F318F">
            <w:pPr>
              <w:pBdr>
                <w:top w:val="nil"/>
                <w:left w:val="nil"/>
                <w:bottom w:val="nil"/>
                <w:right w:val="nil"/>
                <w:between w:val="nil"/>
              </w:pBdr>
              <w:spacing w:after="160" w:line="276" w:lineRule="auto"/>
              <w:jc w:val="center"/>
              <w:rPr>
                <w:i/>
                <w:color w:val="000000"/>
                <w:sz w:val="22"/>
                <w:szCs w:val="22"/>
              </w:rPr>
            </w:pPr>
            <w:r>
              <w:rPr>
                <w:i/>
                <w:color w:val="000000"/>
                <w:sz w:val="20"/>
                <w:szCs w:val="20"/>
              </w:rPr>
              <w:t xml:space="preserve">94 paveikslėlis. </w:t>
            </w:r>
            <w:r>
              <w:rPr>
                <w:b/>
                <w:i/>
                <w:color w:val="000000"/>
                <w:sz w:val="20"/>
                <w:szCs w:val="20"/>
              </w:rPr>
              <w:t>Naujai pasodintų medžių ir jų apsaugos priemonių pavyzdžiai</w:t>
            </w:r>
          </w:p>
        </w:tc>
      </w:tr>
    </w:tbl>
    <w:p w14:paraId="2AF61796" w14:textId="77777777" w:rsidR="00973CAE" w:rsidRDefault="00973CAE">
      <w:pPr>
        <w:spacing w:line="276" w:lineRule="auto"/>
        <w:jc w:val="both"/>
      </w:pPr>
    </w:p>
    <w:p w14:paraId="3DF397F4" w14:textId="77777777" w:rsidR="00973CAE" w:rsidRDefault="007F318F">
      <w:pPr>
        <w:pBdr>
          <w:top w:val="nil"/>
          <w:left w:val="nil"/>
          <w:bottom w:val="nil"/>
          <w:right w:val="nil"/>
          <w:between w:val="nil"/>
        </w:pBdr>
        <w:spacing w:line="276" w:lineRule="auto"/>
        <w:ind w:left="720"/>
        <w:jc w:val="both"/>
        <w:rPr>
          <w:color w:val="000000"/>
        </w:rPr>
      </w:pPr>
      <w:r>
        <w:rPr>
          <w:color w:val="000000"/>
        </w:rPr>
        <w:t>Labiausia šioje zonoje tinka sodinti Latvijai būdingas laukinių ir dekoratyvinių medžių rūšis, kurios nekelia pavojaus čia augančioms rūšims savo sunkiai valdomu gebėjimu plisti. Medžius sodinant grupėmis, siūloma rinktis spygliuočius, kurie sukurtų estetišką ir ekologinę buferinę juostą, visais metų laikais poilsio zoną saugančią nuo triukšmo ir nemalonių kvapų taršos, o taip pat užstojančią joje esančių mažiau patrauklių objektų vaizdą. Spygliuočių medžių grupes taip pat siūloma paįvairinti žydinčiais medžiais.</w:t>
      </w:r>
    </w:p>
    <w:p w14:paraId="451949E7" w14:textId="77777777" w:rsidR="00973CAE" w:rsidRDefault="00973CAE">
      <w:pPr>
        <w:pBdr>
          <w:top w:val="nil"/>
          <w:left w:val="nil"/>
          <w:bottom w:val="nil"/>
          <w:right w:val="nil"/>
          <w:between w:val="nil"/>
        </w:pBdr>
        <w:spacing w:line="276" w:lineRule="auto"/>
        <w:ind w:left="720"/>
        <w:jc w:val="both"/>
        <w:rPr>
          <w:color w:val="000000"/>
        </w:rPr>
      </w:pPr>
    </w:p>
    <w:p w14:paraId="7634E9B9" w14:textId="77777777" w:rsidR="00973CAE" w:rsidRDefault="007F318F">
      <w:pPr>
        <w:pBdr>
          <w:top w:val="nil"/>
          <w:left w:val="nil"/>
          <w:bottom w:val="nil"/>
          <w:right w:val="nil"/>
          <w:between w:val="nil"/>
        </w:pBdr>
        <w:spacing w:line="276" w:lineRule="auto"/>
        <w:ind w:left="720"/>
        <w:jc w:val="both"/>
        <w:rPr>
          <w:color w:val="000000"/>
        </w:rPr>
      </w:pPr>
      <w:r>
        <w:rPr>
          <w:i/>
          <w:color w:val="000000"/>
        </w:rPr>
        <w:t>Kraštovaizdis.</w:t>
      </w:r>
      <w:r>
        <w:rPr>
          <w:color w:val="000000"/>
        </w:rPr>
        <w:t xml:space="preserve"> Šios zonos paskirtis – teikti ramų poilsį daugiausia vietos gyventojams. Šioje </w:t>
      </w:r>
      <w:r w:rsidR="00130124">
        <w:rPr>
          <w:color w:val="000000"/>
        </w:rPr>
        <w:t>šlapžemė</w:t>
      </w:r>
      <w:r>
        <w:rPr>
          <w:color w:val="000000"/>
        </w:rPr>
        <w:t xml:space="preserve">s dalyje siūloma įrengti takų tinklą, kuris atkuriamų pievų zonoje esančiu taku būtų sujungtas su likusia </w:t>
      </w:r>
      <w:r w:rsidR="00130124">
        <w:rPr>
          <w:color w:val="000000"/>
        </w:rPr>
        <w:t>šlapžemė</w:t>
      </w:r>
      <w:r>
        <w:rPr>
          <w:color w:val="000000"/>
        </w:rPr>
        <w:t xml:space="preserve">s teritorija. Numatoma, kad į poilsio zoną bus galima patekti pro įėjimą iš Vienības ir Cietokšņa gatvių. Takų dangai siūloma naudoti birias medžiagas (95 pav.), o ten, kur takas kirs dabartinius kanalus, rekomenduojama pastatyti pėstiesiems skirtus medinius tiltukus. Šioje zonoje taip pat siūloma įrengti suoliukus, kurie būtų vienodo stiliaus ir derėtų su kitais </w:t>
      </w:r>
      <w:r w:rsidR="00130124">
        <w:rPr>
          <w:color w:val="000000"/>
        </w:rPr>
        <w:t>šlapžemė</w:t>
      </w:r>
      <w:r>
        <w:rPr>
          <w:color w:val="000000"/>
        </w:rPr>
        <w:t xml:space="preserve">je esančiais suoleliais. Be to, siūloma įrengti nedideles platformas Šunupės upės pakrantėse, kad būtų galima lengviau prieiti prie upės ir šalia jos esančio </w:t>
      </w:r>
      <w:r w:rsidR="00540DE4" w:rsidRPr="00540DE4">
        <w:rPr>
          <w:color w:val="000000"/>
        </w:rPr>
        <w:t>tvenkinio</w:t>
      </w:r>
      <w:r>
        <w:rPr>
          <w:color w:val="000000"/>
        </w:rPr>
        <w:t xml:space="preserve"> (96 pav.). Šią zonos dalį rekomenduojama apšviesti, kad vietovėje būtų patrauklu ir saugu lakytis, ypač sutemus. </w:t>
      </w:r>
    </w:p>
    <w:p w14:paraId="66F750FF" w14:textId="77777777" w:rsidR="00973CAE" w:rsidRDefault="00973CAE">
      <w:pPr>
        <w:pBdr>
          <w:top w:val="nil"/>
          <w:left w:val="nil"/>
          <w:bottom w:val="nil"/>
          <w:right w:val="nil"/>
          <w:between w:val="nil"/>
        </w:pBdr>
        <w:spacing w:line="276" w:lineRule="auto"/>
        <w:ind w:left="720"/>
        <w:jc w:val="both"/>
        <w:rPr>
          <w:color w:val="000000"/>
          <w:sz w:val="22"/>
          <w:szCs w:val="22"/>
        </w:rPr>
      </w:pPr>
    </w:p>
    <w:p w14:paraId="38EB2AF7" w14:textId="77777777" w:rsidR="00973CAE" w:rsidRDefault="00973CAE">
      <w:pPr>
        <w:pBdr>
          <w:top w:val="nil"/>
          <w:left w:val="nil"/>
          <w:bottom w:val="nil"/>
          <w:right w:val="nil"/>
          <w:between w:val="nil"/>
        </w:pBdr>
        <w:spacing w:after="160" w:line="276" w:lineRule="auto"/>
        <w:ind w:left="720"/>
        <w:jc w:val="both"/>
        <w:rPr>
          <w:color w:val="000000"/>
          <w:sz w:val="22"/>
          <w:szCs w:val="22"/>
        </w:rPr>
      </w:pPr>
    </w:p>
    <w:tbl>
      <w:tblPr>
        <w:tblStyle w:val="affc"/>
        <w:tblW w:w="8919" w:type="dxa"/>
        <w:tblInd w:w="720" w:type="dxa"/>
        <w:tblBorders>
          <w:top w:val="nil"/>
          <w:left w:val="nil"/>
          <w:bottom w:val="nil"/>
          <w:right w:val="nil"/>
          <w:insideH w:val="nil"/>
          <w:insideV w:val="nil"/>
        </w:tblBorders>
        <w:tblLayout w:type="fixed"/>
        <w:tblLook w:val="0400" w:firstRow="0" w:lastRow="0" w:firstColumn="0" w:lastColumn="0" w:noHBand="0" w:noVBand="1"/>
      </w:tblPr>
      <w:tblGrid>
        <w:gridCol w:w="5180"/>
        <w:gridCol w:w="3739"/>
      </w:tblGrid>
      <w:tr w:rsidR="00973CAE" w14:paraId="6E6E0A5E" w14:textId="77777777">
        <w:tc>
          <w:tcPr>
            <w:tcW w:w="5180" w:type="dxa"/>
          </w:tcPr>
          <w:p w14:paraId="30DC27E3" w14:textId="77777777" w:rsidR="00973CAE" w:rsidRDefault="007F318F">
            <w:pPr>
              <w:pBdr>
                <w:top w:val="nil"/>
                <w:left w:val="nil"/>
                <w:bottom w:val="nil"/>
                <w:right w:val="nil"/>
                <w:between w:val="nil"/>
              </w:pBdr>
              <w:spacing w:after="160" w:line="276" w:lineRule="auto"/>
              <w:jc w:val="both"/>
              <w:rPr>
                <w:color w:val="000000"/>
                <w:sz w:val="22"/>
                <w:szCs w:val="22"/>
              </w:rPr>
            </w:pPr>
            <w:r>
              <w:rPr>
                <w:noProof/>
                <w:color w:val="000000"/>
                <w:sz w:val="22"/>
                <w:szCs w:val="22"/>
              </w:rPr>
              <w:drawing>
                <wp:inline distT="0" distB="0" distL="0" distR="0" wp14:anchorId="585B9D38" wp14:editId="4DAB62E8">
                  <wp:extent cx="3176869" cy="1401774"/>
                  <wp:effectExtent l="0" t="0" r="0" b="0"/>
                  <wp:docPr id="15487" name="image103.jpg"/>
                  <wp:cNvGraphicFramePr/>
                  <a:graphic xmlns:a="http://schemas.openxmlformats.org/drawingml/2006/main">
                    <a:graphicData uri="http://schemas.openxmlformats.org/drawingml/2006/picture">
                      <pic:pic xmlns:pic="http://schemas.openxmlformats.org/drawingml/2006/picture">
                        <pic:nvPicPr>
                          <pic:cNvPr id="0" name="image103.jpg"/>
                          <pic:cNvPicPr preferRelativeResize="0"/>
                        </pic:nvPicPr>
                        <pic:blipFill>
                          <a:blip r:embed="rId116"/>
                          <a:srcRect/>
                          <a:stretch>
                            <a:fillRect/>
                          </a:stretch>
                        </pic:blipFill>
                        <pic:spPr>
                          <a:xfrm>
                            <a:off x="0" y="0"/>
                            <a:ext cx="3176869" cy="1401774"/>
                          </a:xfrm>
                          <a:prstGeom prst="rect">
                            <a:avLst/>
                          </a:prstGeom>
                          <a:ln/>
                        </pic:spPr>
                      </pic:pic>
                    </a:graphicData>
                  </a:graphic>
                </wp:inline>
              </w:drawing>
            </w:r>
          </w:p>
        </w:tc>
        <w:tc>
          <w:tcPr>
            <w:tcW w:w="3739" w:type="dxa"/>
          </w:tcPr>
          <w:p w14:paraId="08F3075C" w14:textId="77777777" w:rsidR="00973CAE" w:rsidRDefault="007F318F">
            <w:pPr>
              <w:pBdr>
                <w:top w:val="nil"/>
                <w:left w:val="nil"/>
                <w:bottom w:val="nil"/>
                <w:right w:val="nil"/>
                <w:between w:val="nil"/>
              </w:pBdr>
              <w:spacing w:after="160" w:line="276" w:lineRule="auto"/>
              <w:jc w:val="both"/>
              <w:rPr>
                <w:color w:val="000000"/>
                <w:sz w:val="22"/>
                <w:szCs w:val="22"/>
              </w:rPr>
            </w:pPr>
            <w:r>
              <w:rPr>
                <w:noProof/>
                <w:color w:val="000000"/>
                <w:sz w:val="22"/>
                <w:szCs w:val="22"/>
              </w:rPr>
              <w:drawing>
                <wp:inline distT="0" distB="0" distL="0" distR="0" wp14:anchorId="42FE37E5" wp14:editId="2DB32F53">
                  <wp:extent cx="2104465" cy="1399656"/>
                  <wp:effectExtent l="0" t="0" r="0" b="0"/>
                  <wp:docPr id="15498" name="image114.jpg" descr="https://i.pinimg.com/564x/bd/a8/25/bda825801ee4371b10fe6e279a89c37e.jpg"/>
                  <wp:cNvGraphicFramePr/>
                  <a:graphic xmlns:a="http://schemas.openxmlformats.org/drawingml/2006/main">
                    <a:graphicData uri="http://schemas.openxmlformats.org/drawingml/2006/picture">
                      <pic:pic xmlns:pic="http://schemas.openxmlformats.org/drawingml/2006/picture">
                        <pic:nvPicPr>
                          <pic:cNvPr id="0" name="image114.jpg" descr="https://i.pinimg.com/564x/bd/a8/25/bda825801ee4371b10fe6e279a89c37e.jpg"/>
                          <pic:cNvPicPr preferRelativeResize="0"/>
                        </pic:nvPicPr>
                        <pic:blipFill>
                          <a:blip r:embed="rId117"/>
                          <a:srcRect/>
                          <a:stretch>
                            <a:fillRect/>
                          </a:stretch>
                        </pic:blipFill>
                        <pic:spPr>
                          <a:xfrm>
                            <a:off x="0" y="0"/>
                            <a:ext cx="2104465" cy="1399656"/>
                          </a:xfrm>
                          <a:prstGeom prst="rect">
                            <a:avLst/>
                          </a:prstGeom>
                          <a:ln/>
                        </pic:spPr>
                      </pic:pic>
                    </a:graphicData>
                  </a:graphic>
                </wp:inline>
              </w:drawing>
            </w:r>
          </w:p>
        </w:tc>
      </w:tr>
      <w:tr w:rsidR="00973CAE" w14:paraId="2BEA49A8" w14:textId="77777777">
        <w:tc>
          <w:tcPr>
            <w:tcW w:w="5180" w:type="dxa"/>
          </w:tcPr>
          <w:p w14:paraId="0E90AFF6" w14:textId="77777777" w:rsidR="00973CAE" w:rsidRDefault="007F318F">
            <w:pPr>
              <w:pBdr>
                <w:top w:val="nil"/>
                <w:left w:val="nil"/>
                <w:bottom w:val="nil"/>
                <w:right w:val="nil"/>
                <w:between w:val="nil"/>
              </w:pBdr>
              <w:spacing w:after="160" w:line="276" w:lineRule="auto"/>
              <w:jc w:val="center"/>
              <w:rPr>
                <w:i/>
                <w:color w:val="000000"/>
                <w:sz w:val="22"/>
                <w:szCs w:val="22"/>
              </w:rPr>
            </w:pPr>
            <w:r>
              <w:rPr>
                <w:i/>
                <w:color w:val="000000"/>
                <w:sz w:val="20"/>
                <w:szCs w:val="20"/>
              </w:rPr>
              <w:t xml:space="preserve">95 paveikslėlis. </w:t>
            </w:r>
            <w:r>
              <w:rPr>
                <w:b/>
                <w:i/>
                <w:color w:val="000000"/>
                <w:sz w:val="20"/>
                <w:szCs w:val="20"/>
              </w:rPr>
              <w:t>Grįsto tako pavyzdys</w:t>
            </w:r>
          </w:p>
        </w:tc>
        <w:tc>
          <w:tcPr>
            <w:tcW w:w="3739" w:type="dxa"/>
          </w:tcPr>
          <w:p w14:paraId="5FBB34ED" w14:textId="77777777" w:rsidR="00973CAE" w:rsidRDefault="007F318F">
            <w:pPr>
              <w:pBdr>
                <w:top w:val="nil"/>
                <w:left w:val="nil"/>
                <w:bottom w:val="nil"/>
                <w:right w:val="nil"/>
                <w:between w:val="nil"/>
              </w:pBdr>
              <w:spacing w:after="160" w:line="276" w:lineRule="auto"/>
              <w:jc w:val="center"/>
              <w:rPr>
                <w:i/>
                <w:color w:val="000000"/>
                <w:sz w:val="22"/>
                <w:szCs w:val="22"/>
              </w:rPr>
            </w:pPr>
            <w:r>
              <w:rPr>
                <w:i/>
                <w:color w:val="000000"/>
                <w:sz w:val="20"/>
                <w:szCs w:val="20"/>
              </w:rPr>
              <w:t xml:space="preserve">96 paveikslėlis. </w:t>
            </w:r>
            <w:r>
              <w:rPr>
                <w:b/>
                <w:i/>
                <w:color w:val="000000"/>
                <w:sz w:val="20"/>
                <w:szCs w:val="20"/>
              </w:rPr>
              <w:t>Šalia vandens telkinių įrengtos platformos pavyzdys</w:t>
            </w:r>
          </w:p>
        </w:tc>
      </w:tr>
    </w:tbl>
    <w:p w14:paraId="5618788A" w14:textId="77777777" w:rsidR="00973CAE" w:rsidRDefault="007F318F">
      <w:pPr>
        <w:pBdr>
          <w:top w:val="nil"/>
          <w:left w:val="nil"/>
          <w:bottom w:val="nil"/>
          <w:right w:val="nil"/>
          <w:between w:val="nil"/>
        </w:pBdr>
        <w:spacing w:line="276" w:lineRule="auto"/>
        <w:ind w:left="720"/>
        <w:jc w:val="both"/>
        <w:rPr>
          <w:color w:val="000000"/>
        </w:rPr>
      </w:pPr>
      <w:r>
        <w:rPr>
          <w:color w:val="000000"/>
        </w:rPr>
        <w:t>Poilsio zonai siekiant suteikti įvairesnių formų, joje būtų galima įrengti žemaūgiais augalais apželdintų erdvių ir paprastos konstrukcijos medinių objektų, skirtų vaikams žaisti ir tyrinėti gamtą (97 ir 98 pav.).</w:t>
      </w:r>
    </w:p>
    <w:p w14:paraId="03D51D0E" w14:textId="77777777" w:rsidR="00973CAE" w:rsidRDefault="00973CAE">
      <w:pPr>
        <w:pBdr>
          <w:top w:val="nil"/>
          <w:left w:val="nil"/>
          <w:bottom w:val="nil"/>
          <w:right w:val="nil"/>
          <w:between w:val="nil"/>
        </w:pBdr>
        <w:spacing w:after="160" w:line="276" w:lineRule="auto"/>
        <w:ind w:left="720"/>
        <w:jc w:val="both"/>
        <w:rPr>
          <w:color w:val="000000"/>
        </w:rPr>
      </w:pPr>
    </w:p>
    <w:tbl>
      <w:tblPr>
        <w:tblStyle w:val="affd"/>
        <w:tblW w:w="9134" w:type="dxa"/>
        <w:tblInd w:w="720" w:type="dxa"/>
        <w:tblBorders>
          <w:top w:val="nil"/>
          <w:left w:val="nil"/>
          <w:bottom w:val="nil"/>
          <w:right w:val="nil"/>
          <w:insideH w:val="nil"/>
          <w:insideV w:val="nil"/>
        </w:tblBorders>
        <w:tblLayout w:type="fixed"/>
        <w:tblLook w:val="0400" w:firstRow="0" w:lastRow="0" w:firstColumn="0" w:lastColumn="0" w:noHBand="0" w:noVBand="1"/>
      </w:tblPr>
      <w:tblGrid>
        <w:gridCol w:w="3358"/>
        <w:gridCol w:w="5776"/>
      </w:tblGrid>
      <w:tr w:rsidR="00973CAE" w14:paraId="6FEC2B8E" w14:textId="77777777">
        <w:tc>
          <w:tcPr>
            <w:tcW w:w="3358" w:type="dxa"/>
          </w:tcPr>
          <w:p w14:paraId="21C84A2D" w14:textId="77777777" w:rsidR="00973CAE" w:rsidRDefault="007F318F">
            <w:pPr>
              <w:pBdr>
                <w:top w:val="nil"/>
                <w:left w:val="nil"/>
                <w:bottom w:val="nil"/>
                <w:right w:val="nil"/>
                <w:between w:val="nil"/>
              </w:pBdr>
              <w:spacing w:after="160" w:line="276" w:lineRule="auto"/>
              <w:jc w:val="both"/>
              <w:rPr>
                <w:color w:val="000000"/>
                <w:sz w:val="22"/>
                <w:szCs w:val="22"/>
              </w:rPr>
            </w:pPr>
            <w:r>
              <w:rPr>
                <w:noProof/>
                <w:color w:val="000000"/>
                <w:sz w:val="22"/>
                <w:szCs w:val="22"/>
              </w:rPr>
              <w:drawing>
                <wp:inline distT="0" distB="0" distL="0" distR="0" wp14:anchorId="4E2B428B" wp14:editId="6CA49B98">
                  <wp:extent cx="1763366" cy="2645049"/>
                  <wp:effectExtent l="0" t="0" r="0" b="0"/>
                  <wp:docPr id="15497" name="image115.jpg"/>
                  <wp:cNvGraphicFramePr/>
                  <a:graphic xmlns:a="http://schemas.openxmlformats.org/drawingml/2006/main">
                    <a:graphicData uri="http://schemas.openxmlformats.org/drawingml/2006/picture">
                      <pic:pic xmlns:pic="http://schemas.openxmlformats.org/drawingml/2006/picture">
                        <pic:nvPicPr>
                          <pic:cNvPr id="0" name="image115.jpg"/>
                          <pic:cNvPicPr preferRelativeResize="0"/>
                        </pic:nvPicPr>
                        <pic:blipFill>
                          <a:blip r:embed="rId118"/>
                          <a:srcRect/>
                          <a:stretch>
                            <a:fillRect/>
                          </a:stretch>
                        </pic:blipFill>
                        <pic:spPr>
                          <a:xfrm>
                            <a:off x="0" y="0"/>
                            <a:ext cx="1763366" cy="2645049"/>
                          </a:xfrm>
                          <a:prstGeom prst="rect">
                            <a:avLst/>
                          </a:prstGeom>
                          <a:ln/>
                        </pic:spPr>
                      </pic:pic>
                    </a:graphicData>
                  </a:graphic>
                </wp:inline>
              </w:drawing>
            </w:r>
          </w:p>
        </w:tc>
        <w:tc>
          <w:tcPr>
            <w:tcW w:w="5776" w:type="dxa"/>
          </w:tcPr>
          <w:p w14:paraId="1BD25AA5" w14:textId="77777777" w:rsidR="00973CAE" w:rsidRDefault="007F318F">
            <w:pPr>
              <w:pBdr>
                <w:top w:val="nil"/>
                <w:left w:val="nil"/>
                <w:bottom w:val="nil"/>
                <w:right w:val="nil"/>
                <w:between w:val="nil"/>
              </w:pBdr>
              <w:spacing w:after="160" w:line="276" w:lineRule="auto"/>
              <w:jc w:val="both"/>
              <w:rPr>
                <w:color w:val="000000"/>
                <w:sz w:val="22"/>
                <w:szCs w:val="22"/>
              </w:rPr>
            </w:pPr>
            <w:r>
              <w:rPr>
                <w:noProof/>
                <w:color w:val="000000"/>
                <w:sz w:val="22"/>
                <w:szCs w:val="22"/>
              </w:rPr>
              <w:drawing>
                <wp:inline distT="0" distB="0" distL="0" distR="0" wp14:anchorId="01F212E7" wp14:editId="3ECBE4FC">
                  <wp:extent cx="3545435" cy="2659076"/>
                  <wp:effectExtent l="0" t="0" r="0" b="0"/>
                  <wp:docPr id="15499" name="image117.jpg"/>
                  <wp:cNvGraphicFramePr/>
                  <a:graphic xmlns:a="http://schemas.openxmlformats.org/drawingml/2006/main">
                    <a:graphicData uri="http://schemas.openxmlformats.org/drawingml/2006/picture">
                      <pic:pic xmlns:pic="http://schemas.openxmlformats.org/drawingml/2006/picture">
                        <pic:nvPicPr>
                          <pic:cNvPr id="0" name="image117.jpg"/>
                          <pic:cNvPicPr preferRelativeResize="0"/>
                        </pic:nvPicPr>
                        <pic:blipFill>
                          <a:blip r:embed="rId119"/>
                          <a:srcRect/>
                          <a:stretch>
                            <a:fillRect/>
                          </a:stretch>
                        </pic:blipFill>
                        <pic:spPr>
                          <a:xfrm>
                            <a:off x="0" y="0"/>
                            <a:ext cx="3545435" cy="2659076"/>
                          </a:xfrm>
                          <a:prstGeom prst="rect">
                            <a:avLst/>
                          </a:prstGeom>
                          <a:ln/>
                        </pic:spPr>
                      </pic:pic>
                    </a:graphicData>
                  </a:graphic>
                </wp:inline>
              </w:drawing>
            </w:r>
          </w:p>
        </w:tc>
      </w:tr>
      <w:tr w:rsidR="00973CAE" w14:paraId="7DD13189" w14:textId="77777777">
        <w:tc>
          <w:tcPr>
            <w:tcW w:w="3358" w:type="dxa"/>
          </w:tcPr>
          <w:p w14:paraId="524FC897" w14:textId="77777777" w:rsidR="00973CAE" w:rsidRDefault="007F318F">
            <w:pPr>
              <w:pBdr>
                <w:top w:val="nil"/>
                <w:left w:val="nil"/>
                <w:bottom w:val="nil"/>
                <w:right w:val="nil"/>
                <w:between w:val="nil"/>
              </w:pBdr>
              <w:spacing w:after="160" w:line="276" w:lineRule="auto"/>
              <w:jc w:val="center"/>
              <w:rPr>
                <w:i/>
                <w:color w:val="000000"/>
                <w:sz w:val="22"/>
                <w:szCs w:val="22"/>
              </w:rPr>
            </w:pPr>
            <w:r>
              <w:rPr>
                <w:i/>
                <w:color w:val="000000"/>
                <w:sz w:val="20"/>
                <w:szCs w:val="20"/>
              </w:rPr>
              <w:t xml:space="preserve">97 paveikslėlis. </w:t>
            </w:r>
            <w:r>
              <w:rPr>
                <w:b/>
                <w:i/>
                <w:color w:val="000000"/>
                <w:sz w:val="20"/>
                <w:szCs w:val="20"/>
              </w:rPr>
              <w:t>Nedidelės aptvertos aikštelės pavyzdys</w:t>
            </w:r>
          </w:p>
        </w:tc>
        <w:tc>
          <w:tcPr>
            <w:tcW w:w="5776" w:type="dxa"/>
          </w:tcPr>
          <w:p w14:paraId="59CF392C" w14:textId="77777777" w:rsidR="00973CAE" w:rsidRDefault="007F318F">
            <w:pPr>
              <w:pBdr>
                <w:top w:val="nil"/>
                <w:left w:val="nil"/>
                <w:bottom w:val="nil"/>
                <w:right w:val="nil"/>
                <w:between w:val="nil"/>
              </w:pBdr>
              <w:spacing w:after="160" w:line="276" w:lineRule="auto"/>
              <w:jc w:val="center"/>
              <w:rPr>
                <w:i/>
                <w:color w:val="000000"/>
                <w:sz w:val="22"/>
                <w:szCs w:val="22"/>
              </w:rPr>
            </w:pPr>
            <w:r>
              <w:rPr>
                <w:i/>
                <w:color w:val="000000"/>
                <w:sz w:val="20"/>
                <w:szCs w:val="20"/>
              </w:rPr>
              <w:t xml:space="preserve">98 paveikslėlis. </w:t>
            </w:r>
            <w:r>
              <w:rPr>
                <w:b/>
                <w:i/>
                <w:color w:val="000000"/>
                <w:sz w:val="20"/>
                <w:szCs w:val="20"/>
              </w:rPr>
              <w:t>Vaikams žaisti ir tyrinėti gamtą skirta medinė konstrukcija</w:t>
            </w:r>
          </w:p>
        </w:tc>
      </w:tr>
    </w:tbl>
    <w:p w14:paraId="5D664BD4" w14:textId="77777777" w:rsidR="00973CAE" w:rsidRDefault="00973CAE">
      <w:pPr>
        <w:pBdr>
          <w:top w:val="nil"/>
          <w:left w:val="nil"/>
          <w:bottom w:val="nil"/>
          <w:right w:val="nil"/>
          <w:between w:val="nil"/>
        </w:pBdr>
        <w:spacing w:line="276" w:lineRule="auto"/>
        <w:ind w:left="720"/>
        <w:jc w:val="both"/>
        <w:rPr>
          <w:color w:val="000000"/>
          <w:sz w:val="22"/>
          <w:szCs w:val="22"/>
        </w:rPr>
      </w:pPr>
    </w:p>
    <w:p w14:paraId="3877F5FB" w14:textId="77777777" w:rsidR="00973CAE" w:rsidRDefault="007F318F">
      <w:pPr>
        <w:pBdr>
          <w:top w:val="nil"/>
          <w:left w:val="nil"/>
          <w:bottom w:val="nil"/>
          <w:right w:val="nil"/>
          <w:between w:val="nil"/>
        </w:pBdr>
        <w:spacing w:line="276" w:lineRule="auto"/>
        <w:ind w:left="720"/>
        <w:jc w:val="both"/>
        <w:rPr>
          <w:color w:val="000000"/>
        </w:rPr>
      </w:pPr>
      <w:r>
        <w:rPr>
          <w:color w:val="000000"/>
        </w:rPr>
        <w:t xml:space="preserve">Pietinėje parko (poilsio zonos) dalyje esančiame take, tarp augalų grupių, siūloma atverti proskynas, kurios lankytojams leistų  grožėtis biologine įvairove pasižyminčių pievų ir </w:t>
      </w:r>
      <w:r w:rsidR="00130124">
        <w:rPr>
          <w:color w:val="000000"/>
        </w:rPr>
        <w:t>šlapžemė</w:t>
      </w:r>
      <w:r>
        <w:rPr>
          <w:color w:val="000000"/>
        </w:rPr>
        <w:t xml:space="preserve">s zonose esančiomis teritorijomis. </w:t>
      </w:r>
    </w:p>
    <w:p w14:paraId="6D248296" w14:textId="77777777" w:rsidR="00973CAE" w:rsidRDefault="00973CAE">
      <w:pPr>
        <w:pBdr>
          <w:top w:val="nil"/>
          <w:left w:val="nil"/>
          <w:bottom w:val="nil"/>
          <w:right w:val="nil"/>
          <w:between w:val="nil"/>
        </w:pBdr>
        <w:spacing w:after="160" w:line="276" w:lineRule="auto"/>
        <w:ind w:left="720"/>
        <w:jc w:val="both"/>
        <w:rPr>
          <w:color w:val="000000"/>
        </w:rPr>
      </w:pPr>
    </w:p>
    <w:p w14:paraId="2CB29D9E" w14:textId="77777777" w:rsidR="00973CAE" w:rsidRDefault="007F318F">
      <w:pPr>
        <w:spacing w:line="276" w:lineRule="auto"/>
        <w:jc w:val="both"/>
      </w:pPr>
      <w:r>
        <w:rPr>
          <w:b/>
          <w:i/>
          <w:u w:val="single"/>
        </w:rPr>
        <w:t>Latgalos zoologijos sodo teritorijos zona</w:t>
      </w:r>
      <w:r>
        <w:t xml:space="preserve"> – teritorija, esanti aplink dabartinį zoologijos sodo pastatą. Čia įrengtu lentiniu taku ši zona tiesiogiai jungia </w:t>
      </w:r>
      <w:r w:rsidR="00130124">
        <w:t>šlapžemė</w:t>
      </w:r>
      <w:r>
        <w:t xml:space="preserve">s ir biologine įvairove pasižyminčių pievų zonas. Siekiant patenkinti zoologijos sodo poreikius ir interesus, šią zoną būtų galima vystyti toliau. Šiam tikslui čia galima organizuoti po atviru dangumi rengiamas parodas, tačiau reiktų pasirūpinti, kad jos nesukeltų trikdžių gamtiniams procesams. </w:t>
      </w:r>
    </w:p>
    <w:p w14:paraId="5B558A3E" w14:textId="77777777" w:rsidR="00973CAE" w:rsidRDefault="007F318F">
      <w:pPr>
        <w:pBdr>
          <w:top w:val="nil"/>
          <w:left w:val="nil"/>
          <w:bottom w:val="nil"/>
          <w:right w:val="nil"/>
          <w:between w:val="nil"/>
        </w:pBdr>
        <w:spacing w:line="276" w:lineRule="auto"/>
        <w:ind w:left="720"/>
        <w:jc w:val="both"/>
        <w:rPr>
          <w:color w:val="000000"/>
        </w:rPr>
      </w:pPr>
      <w:r>
        <w:rPr>
          <w:i/>
          <w:color w:val="000000"/>
        </w:rPr>
        <w:t>Augmenija</w:t>
      </w:r>
      <w:r>
        <w:rPr>
          <w:color w:val="000000"/>
        </w:rPr>
        <w:t xml:space="preserve">. Viena su kita besiribojančių zonų paribiuose augančius vertingus augalus siūloma išsaugoti, kad būtų sukurtas patrauklus vaizdas, iš čia atsiveriantis į </w:t>
      </w:r>
      <w:r w:rsidR="00130124">
        <w:rPr>
          <w:color w:val="000000"/>
        </w:rPr>
        <w:t>šlapžemė</w:t>
      </w:r>
      <w:r>
        <w:rPr>
          <w:color w:val="000000"/>
        </w:rPr>
        <w:t>s ir biologine įvairove pasižyminčių pievų zonas.</w:t>
      </w:r>
    </w:p>
    <w:p w14:paraId="7BA5502D" w14:textId="77777777" w:rsidR="00973CAE" w:rsidRDefault="007F318F">
      <w:pPr>
        <w:pBdr>
          <w:top w:val="nil"/>
          <w:left w:val="nil"/>
          <w:bottom w:val="nil"/>
          <w:right w:val="nil"/>
          <w:between w:val="nil"/>
        </w:pBdr>
        <w:spacing w:after="160" w:line="276" w:lineRule="auto"/>
        <w:ind w:left="720"/>
        <w:jc w:val="both"/>
        <w:rPr>
          <w:color w:val="000000"/>
        </w:rPr>
      </w:pPr>
      <w:r>
        <w:rPr>
          <w:i/>
          <w:color w:val="000000"/>
        </w:rPr>
        <w:t>Kraštovaizdis</w:t>
      </w:r>
      <w:r>
        <w:rPr>
          <w:color w:val="000000"/>
        </w:rPr>
        <w:t>. Kuriant zonos kraštovaizdį, bus atsižvelgta į jos paskirtį, bet kartu bus stengiamasi, kiek įmanoma, išsaugoti laukinės gamtos atmosferą.</w:t>
      </w:r>
    </w:p>
    <w:p w14:paraId="1001BE85" w14:textId="77777777" w:rsidR="00973CAE" w:rsidRDefault="007F318F">
      <w:pPr>
        <w:spacing w:line="276" w:lineRule="auto"/>
        <w:jc w:val="both"/>
      </w:pPr>
      <w:r>
        <w:rPr>
          <w:b/>
          <w:i/>
          <w:u w:val="single"/>
        </w:rPr>
        <w:t>Vystymo zona</w:t>
      </w:r>
      <w:r>
        <w:t xml:space="preserve"> – ateityje planuojama įsteigti teritorija, kurią daugiausia sudarys šiuo metu privatiems asmenims priklausantys žemės sklypai (žemės sklypo kadastrinis Nr. </w:t>
      </w:r>
      <w:r>
        <w:rPr>
          <w:color w:val="000000"/>
          <w:highlight w:val="white"/>
        </w:rPr>
        <w:t>05000010601)</w:t>
      </w:r>
      <w:r>
        <w:t xml:space="preserve">. Kad projektą būtų galima sėkmingai įgyvendinti, šį žemės plotą siūloma įsigyti iš dabartinių jo savininkų. Norint kuo labiau sumažinti projekte numatomos naujos infrastruktūros (namelio džiunglėse, namelio pelkėje </w:t>
      </w:r>
      <w:r>
        <w:rPr>
          <w:color w:val="000000"/>
        </w:rPr>
        <w:t xml:space="preserve">ir kt.) </w:t>
      </w:r>
      <w:r>
        <w:t xml:space="preserve">poveikį </w:t>
      </w:r>
      <w:r w:rsidR="00130124">
        <w:t>šlapžemė</w:t>
      </w:r>
      <w:r>
        <w:t xml:space="preserve">s aplinkai, žemės sklypuose, kurių kadastriniai numeriai </w:t>
      </w:r>
      <w:r>
        <w:rPr>
          <w:color w:val="000000"/>
        </w:rPr>
        <w:t xml:space="preserve">05000010606, 05000010603 ir </w:t>
      </w:r>
      <w:r>
        <w:rPr>
          <w:color w:val="000000"/>
          <w:highlight w:val="white"/>
        </w:rPr>
        <w:t xml:space="preserve">05000010601, </w:t>
      </w:r>
      <w:r>
        <w:t>rekomenduojama sukurti vystymo zoną</w:t>
      </w:r>
      <w:r>
        <w:rPr>
          <w:color w:val="000000"/>
        </w:rPr>
        <w:t xml:space="preserve"> </w:t>
      </w:r>
      <w:r>
        <w:t>(žr. 5 priedą)</w:t>
      </w:r>
      <w:r>
        <w:rPr>
          <w:color w:val="000000"/>
          <w:highlight w:val="white"/>
        </w:rPr>
        <w:t>.</w:t>
      </w:r>
    </w:p>
    <w:p w14:paraId="2DF6A4A6" w14:textId="77777777" w:rsidR="00973CAE" w:rsidRDefault="00973CAE">
      <w:pPr>
        <w:spacing w:line="276" w:lineRule="auto"/>
        <w:jc w:val="both"/>
      </w:pPr>
    </w:p>
    <w:p w14:paraId="6A172DD9" w14:textId="77777777" w:rsidR="00973CAE" w:rsidRDefault="007F318F">
      <w:pPr>
        <w:spacing w:line="276" w:lineRule="auto"/>
        <w:jc w:val="both"/>
      </w:pPr>
      <w:r>
        <w:rPr>
          <w:b/>
          <w:i/>
          <w:u w:val="single"/>
        </w:rPr>
        <w:t>Mokslinės komunikacijos veiklų platformos zona</w:t>
      </w:r>
      <w:r>
        <w:t xml:space="preserve"> – dar viena numatoma teritorija, kuri šiuo metu patenka į privatiems asmenims priklausančius sklypus. Todėl ir ją siūloma įsigyti, kad projektas būtų visiškai įgyvendintas. Pavykus sklypus iš savininkų išpirkti, teritoriją siūloma paversti Latgalos zoologijos sodo laboratorija po atviru dangumi, kuria galėtų naudotis ir šiuo metu rekonstruojamas Daugpilio inovacijų centras. Į šią zoną būtų galima patekti daugiausia iš Vienības gatvės. Teritorija būtų tiesiogiai sujungta su </w:t>
      </w:r>
      <w:r w:rsidR="00130124">
        <w:t>šlapžemė</w:t>
      </w:r>
      <w:r>
        <w:t xml:space="preserve">s zonoje planuojamais įrengti pėsčiųjų takais. Šalia įsikūrusių švietimo įstaigų – ikimokyklinių ir bendrojo lavinimo mokyklų, o taip pat Daugpilio universiteto – mokiniai ir studentai šia zona irgi galėtų naudotis kaip edukacinių veiklų platforma po atviru dangumi (pvz., vedant žaliąsias pamokas). </w:t>
      </w:r>
    </w:p>
    <w:p w14:paraId="1646CADB" w14:textId="77777777" w:rsidR="00973CAE" w:rsidRDefault="007F318F">
      <w:pPr>
        <w:pBdr>
          <w:top w:val="nil"/>
          <w:left w:val="nil"/>
          <w:bottom w:val="nil"/>
          <w:right w:val="nil"/>
          <w:between w:val="nil"/>
        </w:pBdr>
        <w:spacing w:line="276" w:lineRule="auto"/>
        <w:ind w:left="720"/>
        <w:jc w:val="both"/>
        <w:rPr>
          <w:color w:val="000000"/>
        </w:rPr>
      </w:pPr>
      <w:r>
        <w:rPr>
          <w:i/>
          <w:color w:val="000000"/>
        </w:rPr>
        <w:t>Augmenija</w:t>
      </w:r>
      <w:r>
        <w:rPr>
          <w:color w:val="000000"/>
        </w:rPr>
        <w:t xml:space="preserve">. Siūloma, kad šiuo metu tarp </w:t>
      </w:r>
      <w:r w:rsidR="00130124">
        <w:rPr>
          <w:color w:val="000000"/>
        </w:rPr>
        <w:t>šlapžemė</w:t>
      </w:r>
      <w:r>
        <w:rPr>
          <w:color w:val="000000"/>
        </w:rPr>
        <w:t xml:space="preserve">s zonos ir šios teritorijos augantys vertingi augalai būtų išsaugoti. Taip pat rekomenduojama pasodinti naujų įvairių rūšių augalų, kad šių zonų paribyje būtų sukurta apsauginė buferinė juosta. Apskritai, sodinant naujus augalus, pirmenybę reiktų teikti vietinėms augalų rūšims, kurios būtų analogiškos toms rūšims, kurias planuojama sodinti likusioje </w:t>
      </w:r>
      <w:r w:rsidR="00130124">
        <w:rPr>
          <w:color w:val="000000"/>
        </w:rPr>
        <w:t>šlapžemė</w:t>
      </w:r>
      <w:r>
        <w:rPr>
          <w:color w:val="000000"/>
        </w:rPr>
        <w:t xml:space="preserve">s teritorijos dalyje. </w:t>
      </w:r>
    </w:p>
    <w:p w14:paraId="34E0F20D" w14:textId="77777777" w:rsidR="00973CAE" w:rsidRDefault="007F318F">
      <w:pPr>
        <w:pBdr>
          <w:top w:val="nil"/>
          <w:left w:val="nil"/>
          <w:bottom w:val="nil"/>
          <w:right w:val="nil"/>
          <w:between w:val="nil"/>
        </w:pBdr>
        <w:spacing w:after="160" w:line="276" w:lineRule="auto"/>
        <w:ind w:left="720"/>
        <w:jc w:val="both"/>
        <w:rPr>
          <w:color w:val="000000"/>
        </w:rPr>
      </w:pPr>
      <w:r>
        <w:rPr>
          <w:i/>
          <w:color w:val="000000"/>
        </w:rPr>
        <w:t>Kraštovaizdis</w:t>
      </w:r>
      <w:r>
        <w:rPr>
          <w:color w:val="000000"/>
        </w:rPr>
        <w:t>. Kuriant zonos kraštovaizdį, rekomenduojama atsižvelgti į Latgalos zoologijos sodo ir Daugpilio inovacijų centro poreikius. Šioje zonoje leistini šiuolaikiški ir kiek labiau šokiruojantys kraštovaizdžio kūrimo elementai.</w:t>
      </w:r>
    </w:p>
    <w:p w14:paraId="34B2A2EE" w14:textId="77777777" w:rsidR="00973CAE" w:rsidRDefault="00973CAE">
      <w:pPr>
        <w:jc w:val="both"/>
        <w:rPr>
          <w:color w:val="222222"/>
          <w:highlight w:val="white"/>
        </w:rPr>
      </w:pPr>
    </w:p>
    <w:p w14:paraId="442165DE" w14:textId="77777777" w:rsidR="00973CAE" w:rsidRDefault="00973CAE">
      <w:pPr>
        <w:jc w:val="both"/>
        <w:rPr>
          <w:color w:val="222222"/>
          <w:highlight w:val="white"/>
        </w:rPr>
      </w:pPr>
    </w:p>
    <w:p w14:paraId="504DD495" w14:textId="77777777" w:rsidR="00973CAE" w:rsidRDefault="00973CAE">
      <w:pPr>
        <w:jc w:val="both"/>
        <w:rPr>
          <w:color w:val="222222"/>
          <w:highlight w:val="white"/>
        </w:rPr>
      </w:pPr>
    </w:p>
    <w:p w14:paraId="54E13749" w14:textId="77777777" w:rsidR="00973CAE" w:rsidRDefault="00973CAE">
      <w:pPr>
        <w:jc w:val="both"/>
        <w:rPr>
          <w:color w:val="222222"/>
          <w:highlight w:val="white"/>
        </w:rPr>
      </w:pPr>
    </w:p>
    <w:p w14:paraId="5F12DF95" w14:textId="77777777" w:rsidR="00973CAE" w:rsidRDefault="00973CAE">
      <w:pPr>
        <w:jc w:val="both"/>
        <w:rPr>
          <w:color w:val="222222"/>
          <w:highlight w:val="white"/>
        </w:rPr>
      </w:pPr>
    </w:p>
    <w:p w14:paraId="72183ED4" w14:textId="77777777" w:rsidR="00973CAE" w:rsidRDefault="00973CAE">
      <w:pPr>
        <w:jc w:val="both"/>
        <w:rPr>
          <w:color w:val="222222"/>
          <w:highlight w:val="white"/>
        </w:rPr>
      </w:pPr>
    </w:p>
    <w:p w14:paraId="272F33D8" w14:textId="77777777" w:rsidR="00973CAE" w:rsidRDefault="00973CAE">
      <w:pPr>
        <w:jc w:val="both"/>
        <w:rPr>
          <w:color w:val="222222"/>
          <w:highlight w:val="white"/>
        </w:rPr>
      </w:pPr>
    </w:p>
    <w:p w14:paraId="58E49D70" w14:textId="77777777" w:rsidR="00973CAE" w:rsidRDefault="00973CAE">
      <w:pPr>
        <w:jc w:val="both"/>
        <w:rPr>
          <w:color w:val="222222"/>
          <w:highlight w:val="white"/>
        </w:rPr>
      </w:pPr>
    </w:p>
    <w:p w14:paraId="5578C5D3" w14:textId="77777777" w:rsidR="00973CAE" w:rsidRDefault="00973CAE">
      <w:pPr>
        <w:jc w:val="both"/>
        <w:rPr>
          <w:color w:val="222222"/>
          <w:highlight w:val="white"/>
        </w:rPr>
      </w:pPr>
    </w:p>
    <w:p w14:paraId="154A1E53" w14:textId="77777777" w:rsidR="00973CAE" w:rsidRDefault="00973CAE">
      <w:pPr>
        <w:jc w:val="both"/>
        <w:rPr>
          <w:color w:val="222222"/>
          <w:highlight w:val="white"/>
        </w:rPr>
      </w:pPr>
    </w:p>
    <w:p w14:paraId="577A147E" w14:textId="77777777" w:rsidR="00973CAE" w:rsidRDefault="00973CAE">
      <w:pPr>
        <w:jc w:val="both"/>
        <w:rPr>
          <w:color w:val="222222"/>
          <w:highlight w:val="white"/>
        </w:rPr>
      </w:pPr>
    </w:p>
    <w:p w14:paraId="01710469" w14:textId="77777777" w:rsidR="00973CAE" w:rsidRDefault="00973CAE">
      <w:pPr>
        <w:jc w:val="both"/>
        <w:rPr>
          <w:color w:val="222222"/>
          <w:highlight w:val="white"/>
        </w:rPr>
      </w:pPr>
    </w:p>
    <w:p w14:paraId="67C2F36E" w14:textId="77777777" w:rsidR="00973CAE" w:rsidRDefault="00973CAE">
      <w:pPr>
        <w:jc w:val="both"/>
        <w:rPr>
          <w:color w:val="222222"/>
          <w:highlight w:val="white"/>
        </w:rPr>
      </w:pPr>
    </w:p>
    <w:p w14:paraId="3D01A126" w14:textId="77777777" w:rsidR="00973CAE" w:rsidRDefault="00973CAE">
      <w:pPr>
        <w:jc w:val="both"/>
        <w:rPr>
          <w:color w:val="222222"/>
          <w:highlight w:val="white"/>
        </w:rPr>
      </w:pPr>
    </w:p>
    <w:p w14:paraId="028FFA1D" w14:textId="77777777" w:rsidR="00973CAE" w:rsidRDefault="00973CAE">
      <w:pPr>
        <w:jc w:val="both"/>
        <w:rPr>
          <w:color w:val="222222"/>
          <w:highlight w:val="white"/>
        </w:rPr>
      </w:pPr>
    </w:p>
    <w:p w14:paraId="687ACCB3" w14:textId="77777777" w:rsidR="00973CAE" w:rsidRDefault="00973CAE">
      <w:pPr>
        <w:jc w:val="both"/>
        <w:rPr>
          <w:color w:val="222222"/>
          <w:highlight w:val="white"/>
        </w:rPr>
      </w:pPr>
    </w:p>
    <w:p w14:paraId="4A0BE8A3" w14:textId="77777777" w:rsidR="00973CAE" w:rsidRDefault="00973CAE">
      <w:pPr>
        <w:jc w:val="both"/>
        <w:rPr>
          <w:color w:val="222222"/>
          <w:highlight w:val="white"/>
        </w:rPr>
      </w:pPr>
    </w:p>
    <w:p w14:paraId="45E89E7D" w14:textId="77777777" w:rsidR="00973CAE" w:rsidRDefault="00973CAE">
      <w:pPr>
        <w:jc w:val="both"/>
        <w:rPr>
          <w:color w:val="222222"/>
          <w:highlight w:val="white"/>
        </w:rPr>
      </w:pPr>
    </w:p>
    <w:p w14:paraId="0815031F" w14:textId="77777777" w:rsidR="00973CAE" w:rsidRDefault="00973CAE">
      <w:pPr>
        <w:jc w:val="both"/>
        <w:rPr>
          <w:color w:val="222222"/>
          <w:highlight w:val="white"/>
        </w:rPr>
      </w:pPr>
    </w:p>
    <w:p w14:paraId="29256A58" w14:textId="77777777" w:rsidR="00973CAE" w:rsidRDefault="00973CAE">
      <w:pPr>
        <w:jc w:val="both"/>
        <w:rPr>
          <w:color w:val="222222"/>
          <w:highlight w:val="white"/>
        </w:rPr>
      </w:pPr>
    </w:p>
    <w:p w14:paraId="1B6D80A5" w14:textId="77777777" w:rsidR="00973CAE" w:rsidRDefault="007F318F">
      <w:pPr>
        <w:pStyle w:val="Antrat1"/>
        <w:shd w:val="clear" w:color="auto" w:fill="C5E0B3"/>
      </w:pPr>
      <w:bookmarkStart w:id="17" w:name="_Toc110344586"/>
      <w:r>
        <w:t xml:space="preserve">2. ŽALIASIS </w:t>
      </w:r>
      <w:r w:rsidR="00130124">
        <w:t>EŽERĖLIS</w:t>
      </w:r>
      <w:r>
        <w:t xml:space="preserve"> ANYKŠČIUOSE</w:t>
      </w:r>
      <w:bookmarkEnd w:id="17"/>
      <w:r>
        <w:t xml:space="preserve"> </w:t>
      </w:r>
    </w:p>
    <w:p w14:paraId="52ED0924" w14:textId="77777777" w:rsidR="00973CAE" w:rsidRDefault="007F318F">
      <w:pPr>
        <w:pStyle w:val="Antrat2"/>
      </w:pPr>
      <w:bookmarkStart w:id="18" w:name="_Toc110344587"/>
      <w:r>
        <w:t xml:space="preserve">2.1. ŽALIOJO </w:t>
      </w:r>
      <w:r w:rsidR="00540DE4">
        <w:t>EŽERĖLIO</w:t>
      </w:r>
      <w:r>
        <w:t xml:space="preserve"> GEOGRAFINĖS PADĖTIES APRAŠYMAS</w:t>
      </w:r>
      <w:bookmarkEnd w:id="18"/>
    </w:p>
    <w:p w14:paraId="6A8483B1" w14:textId="77777777" w:rsidR="00973CAE" w:rsidRDefault="007F318F" w:rsidP="004A7D54">
      <w:pPr>
        <w:ind w:right="-563" w:firstLine="720"/>
        <w:jc w:val="both"/>
      </w:pPr>
      <w:r>
        <w:t xml:space="preserve">Tyrime aprašoma teritorija įsikūrusi šiaurės rytinėje Lietuvos dalyje, priklausančioje Mūšos-Nevėžio paregioniui, esančiame vidurio žemumų klimato zonoje. Dėl didelio atstumo nuo Baltijos jūros ir savo geografinės padėties vakarų Aukštaičių plynaukštėje teritorijai labiau būdingi žemyninio klimato bruožai. Metiniai temperatūrų svyravimai čia yra gerokai didesni. Žiemos šaltesnės, bet pastovesnės (vidutinė sausio mėn. temperatūra -4,1° C). Didžiausias sniego dangos storis apytiksliai siekia 20 cm. Vasarą oro temperatūra gana aukšta (vidutinė liepos mėn. temperatūra apie +16,9° C). </w:t>
      </w:r>
    </w:p>
    <w:p w14:paraId="78BD006E" w14:textId="77777777" w:rsidR="00973CAE" w:rsidRDefault="007F318F" w:rsidP="004A7D54">
      <w:pPr>
        <w:ind w:right="-563" w:firstLine="720"/>
        <w:jc w:val="both"/>
      </w:pPr>
      <w:r>
        <w:t xml:space="preserve">Vidutinis metinis kritulių kiekis siekia apie 650 – 700 mm (beveik toks pat kaip vidutinis kritulių kiekis visoje šalyje, bet šiek tiek didesnis negu centrinėje jos dalyje). Didžioji kritulių dalis iškrenta šiltuoju metų laiku – 440-460 mm, o šaltuoju tik – 215-235 mm. </w:t>
      </w:r>
    </w:p>
    <w:p w14:paraId="05C661B8" w14:textId="77777777" w:rsidR="00973CAE" w:rsidRDefault="007F318F" w:rsidP="004A7D54">
      <w:pPr>
        <w:ind w:right="-563" w:firstLine="720"/>
        <w:jc w:val="both"/>
      </w:pPr>
      <w:r>
        <w:t xml:space="preserve">Vidutinis vėjo greitis Anykščiuose siekia apie 3 – 3,5 m/s ir yra žemesnis negu Lietuvos vakarinėje dalyje. Vietovėje, kur yra Žaliasis </w:t>
      </w:r>
      <w:r w:rsidR="00540DE4">
        <w:t>ežerėlis</w:t>
      </w:r>
      <w:r>
        <w:t xml:space="preserve">, vėjo poveikis kiek mažesnis dėl jo padėties ypatumų – </w:t>
      </w:r>
      <w:r w:rsidR="00540DE4">
        <w:t>ežerėlis</w:t>
      </w:r>
      <w:r>
        <w:t xml:space="preserve"> yra dauboje. Be to, tiriamoji vietovė yra mieste apsupta pastatų ir šalia augančių medžių, todėl natūralu, kad tokios sąlygos taip pat kuria šiltesnį mikro-klimatą.</w:t>
      </w:r>
    </w:p>
    <w:p w14:paraId="269F76BC" w14:textId="77777777" w:rsidR="00973CAE" w:rsidRDefault="00973CAE">
      <w:pPr>
        <w:spacing w:line="276" w:lineRule="auto"/>
        <w:ind w:right="-563"/>
        <w:jc w:val="both"/>
      </w:pPr>
    </w:p>
    <w:p w14:paraId="4E9AC830" w14:textId="77777777" w:rsidR="00973CAE" w:rsidRDefault="007F318F">
      <w:pPr>
        <w:ind w:right="-563"/>
        <w:jc w:val="both"/>
      </w:pPr>
      <w:r>
        <w:t>Geologiniu požiūriu, vietovė yra morenos dugne esančioje centrinėje fizinėje-geografinėje teritorijoje. Jos daubose kartais randama limnoglacialinių nuosėdų. Žemesnės vietovės, paprastai esančios palei upes, driekiasi toli į rytus, giliai patekdamos į Aukštaičių aukštumos teritoriją. Regione tokios vietovės aptinkamos Šventosios, Siesarties ir Virintos upių slėniuose. Aukštaičių plynaukštė ypač ryškiai susiaurėjusi ties Anykščiais. Upės baseino reljefo bruožai aiškiai rodo, kad šis reljefas susiformavo tarpledyniniu arba tarpiniu laikotarpiu. Anykščių miestas įsikūręs ant Anykščių kalvos (95 – 112 m virš jūros lygio). Vietovėje dominuoja smėlžemis.</w:t>
      </w:r>
    </w:p>
    <w:p w14:paraId="22FEB4A1" w14:textId="77777777" w:rsidR="00973CAE" w:rsidRDefault="00973CAE">
      <w:pPr>
        <w:ind w:right="-563"/>
        <w:jc w:val="both"/>
      </w:pPr>
    </w:p>
    <w:p w14:paraId="20643A24" w14:textId="77777777" w:rsidR="00973CAE" w:rsidRDefault="007F318F">
      <w:pPr>
        <w:ind w:right="-563"/>
        <w:jc w:val="both"/>
      </w:pPr>
      <w:r>
        <w:t xml:space="preserve">Teritorija, kurią projekte numatoma tvarkyti, yra Anykščių mieste – šiaurės-rytinėje Lietuvos dalyje įsikūrusioje kurortinėje vietovėje, priklausančioje Anykščių rajono savivaldybei. Žaliasis </w:t>
      </w:r>
      <w:r w:rsidR="00540DE4">
        <w:t>ežerėlis</w:t>
      </w:r>
      <w:r>
        <w:t xml:space="preserve"> yra vakarinėje miesto dalyje, netoli gatvių sankryžos, kur susikerta vieškeliai, pietvakariuose jungiantys Anykščių ir Ukmergės (taip pat Vilniaus ir Kauno) miestus, o šiaurės rytuose – Anykščius ir Panevėžį (99 pav.).</w:t>
      </w:r>
    </w:p>
    <w:p w14:paraId="40172CA7" w14:textId="77777777" w:rsidR="00973CAE" w:rsidRPr="004A7D54" w:rsidRDefault="004A7D54" w:rsidP="004A7D54">
      <w:pPr>
        <w:ind w:right="-563"/>
        <w:jc w:val="center"/>
      </w:pPr>
      <w:r>
        <w:rPr>
          <w:noProof/>
        </w:rPr>
        <mc:AlternateContent>
          <mc:Choice Requires="wpg">
            <w:drawing>
              <wp:anchor distT="0" distB="0" distL="114300" distR="114300" simplePos="0" relativeHeight="251679744" behindDoc="0" locked="0" layoutInCell="1" hidden="0" allowOverlap="1" wp14:anchorId="2F1C72D0" wp14:editId="716D692E">
                <wp:simplePos x="0" y="0"/>
                <wp:positionH relativeFrom="column">
                  <wp:posOffset>1880801</wp:posOffset>
                </wp:positionH>
                <wp:positionV relativeFrom="paragraph">
                  <wp:posOffset>1443334</wp:posOffset>
                </wp:positionV>
                <wp:extent cx="2226945" cy="620147"/>
                <wp:effectExtent l="0" t="38100" r="59055" b="0"/>
                <wp:wrapNone/>
                <wp:docPr id="15370" name="Group 15370"/>
                <wp:cNvGraphicFramePr/>
                <a:graphic xmlns:a="http://schemas.openxmlformats.org/drawingml/2006/main">
                  <a:graphicData uri="http://schemas.microsoft.com/office/word/2010/wordprocessingGroup">
                    <wpg:wgp>
                      <wpg:cNvGrpSpPr/>
                      <wpg:grpSpPr>
                        <a:xfrm>
                          <a:off x="0" y="0"/>
                          <a:ext cx="2226945" cy="620147"/>
                          <a:chOff x="1132075" y="2512223"/>
                          <a:chExt cx="4103466" cy="9288762"/>
                        </a:xfrm>
                      </wpg:grpSpPr>
                      <wpg:grpSp>
                        <wpg:cNvPr id="1" name="Group 1"/>
                        <wpg:cNvGrpSpPr/>
                        <wpg:grpSpPr>
                          <a:xfrm>
                            <a:off x="1132075" y="2512223"/>
                            <a:ext cx="4103466" cy="9288762"/>
                            <a:chOff x="-2623568" y="0"/>
                            <a:chExt cx="4103466" cy="9288762"/>
                          </a:xfrm>
                        </wpg:grpSpPr>
                        <wps:wsp>
                          <wps:cNvPr id="2" name="Rectangle 2"/>
                          <wps:cNvSpPr/>
                          <wps:spPr>
                            <a:xfrm>
                              <a:off x="-2623568" y="7058011"/>
                              <a:ext cx="2856852" cy="2230751"/>
                            </a:xfrm>
                            <a:prstGeom prst="rect">
                              <a:avLst/>
                            </a:prstGeom>
                            <a:noFill/>
                            <a:ln>
                              <a:noFill/>
                            </a:ln>
                          </wps:spPr>
                          <wps:txbx>
                            <w:txbxContent>
                              <w:p w14:paraId="18F7A249" w14:textId="77777777" w:rsidR="00A0346E" w:rsidRDefault="00A0346E">
                                <w:pPr>
                                  <w:textDirection w:val="btLr"/>
                                </w:pPr>
                              </w:p>
                            </w:txbxContent>
                          </wps:txbx>
                          <wps:bodyPr spcFirstLastPara="1" wrap="square" lIns="91425" tIns="91425" rIns="91425" bIns="91425" anchor="ctr" anchorCtr="0">
                            <a:noAutofit/>
                          </wps:bodyPr>
                        </wps:wsp>
                        <wps:wsp>
                          <wps:cNvPr id="3" name="Freeform: Shape 3"/>
                          <wps:cNvSpPr/>
                          <wps:spPr>
                            <a:xfrm>
                              <a:off x="0" y="0"/>
                              <a:ext cx="624442" cy="613789"/>
                            </a:xfrm>
                            <a:custGeom>
                              <a:avLst/>
                              <a:gdLst/>
                              <a:ahLst/>
                              <a:cxnLst/>
                              <a:rect l="l" t="t" r="r" b="b"/>
                              <a:pathLst>
                                <a:path w="624442" h="613789" extrusionOk="0">
                                  <a:moveTo>
                                    <a:pt x="0" y="0"/>
                                  </a:moveTo>
                                  <a:lnTo>
                                    <a:pt x="624442" y="613789"/>
                                  </a:lnTo>
                                </a:path>
                              </a:pathLst>
                            </a:custGeom>
                            <a:solidFill>
                              <a:srgbClr val="FFFFFF"/>
                            </a:solidFill>
                            <a:ln w="19050" cap="flat" cmpd="sng">
                              <a:solidFill>
                                <a:srgbClr val="4472C4"/>
                              </a:solidFill>
                              <a:prstDash val="solid"/>
                              <a:miter lim="8000"/>
                              <a:headEnd type="none" w="sm" len="sm"/>
                              <a:tailEnd type="triangle" w="med" len="med"/>
                            </a:ln>
                          </wps:spPr>
                          <wps:bodyPr spcFirstLastPara="1" wrap="square" lIns="91425" tIns="91425" rIns="91425" bIns="91425" anchor="ctr" anchorCtr="0">
                            <a:noAutofit/>
                          </wps:bodyPr>
                        </wps:wsp>
                        <wps:wsp>
                          <wps:cNvPr id="4" name="Freeform: Shape 4"/>
                          <wps:cNvSpPr/>
                          <wps:spPr>
                            <a:xfrm>
                              <a:off x="1327888" y="1160779"/>
                              <a:ext cx="152010" cy="143497"/>
                            </a:xfrm>
                            <a:custGeom>
                              <a:avLst/>
                              <a:gdLst/>
                              <a:ahLst/>
                              <a:cxnLst/>
                              <a:rect l="l" t="t" r="r" b="b"/>
                              <a:pathLst>
                                <a:path w="152010" h="143497" extrusionOk="0">
                                  <a:moveTo>
                                    <a:pt x="0" y="0"/>
                                  </a:moveTo>
                                  <a:lnTo>
                                    <a:pt x="152010" y="143497"/>
                                  </a:lnTo>
                                </a:path>
                              </a:pathLst>
                            </a:custGeom>
                            <a:solidFill>
                              <a:srgbClr val="FFFFFF"/>
                            </a:solidFill>
                            <a:ln w="19050" cap="flat" cmpd="sng">
                              <a:solidFill>
                                <a:srgbClr val="FF0000"/>
                              </a:solidFill>
                              <a:prstDash val="solid"/>
                              <a:miter lim="8000"/>
                              <a:headEnd type="none" w="sm" len="sm"/>
                              <a:tailEnd type="triangle" w="med" len="med"/>
                            </a:ln>
                          </wps:spPr>
                          <wps:bodyPr spcFirstLastPara="1" wrap="square" lIns="91425" tIns="91425" rIns="91425" bIns="91425" anchor="ctr" anchorCtr="0">
                            <a:noAutofit/>
                          </wps:bodyPr>
                        </wps:wsp>
                      </wpg:grpSp>
                    </wpg:wgp>
                  </a:graphicData>
                </a:graphic>
                <wp14:sizeRelH relativeFrom="margin">
                  <wp14:pctWidth>0</wp14:pctWidth>
                </wp14:sizeRelH>
                <wp14:sizeRelV relativeFrom="margin">
                  <wp14:pctHeight>0</wp14:pctHeight>
                </wp14:sizeRelV>
              </wp:anchor>
            </w:drawing>
          </mc:Choice>
          <mc:Fallback>
            <w:pict>
              <v:group id="Group 15370" o:spid="_x0000_s1036" style="position:absolute;left:0;text-align:left;margin-left:148.1pt;margin-top:113.65pt;width:175.35pt;height:48.85pt;z-index:251679744;mso-width-relative:margin;mso-height-relative:margin" coordorigin="11320,25122" coordsize="41034,92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">
                <v:group id="Group 1" o:spid="_x0000_s1037" style="position:absolute;left:11320;top:25122;width:41035;height:92887" coordorigin="-26235" coordsize="41034,92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8" style="position:absolute;left:-26235;top:70580;width:28567;height:223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A0346E" w:rsidRDefault="00A0346E">
                          <w:pPr>
                            <w:textDirection w:val="btLr"/>
                          </w:pPr>
                        </w:p>
                      </w:txbxContent>
                    </v:textbox>
                  </v:rect>
                  <v:shape id="Freeform: Shape 3" o:spid="_x0000_s1039" style="position:absolute;width:6244;height:6137;visibility:visible;mso-wrap-style:square;v-text-anchor:middle" coordsize="624442,613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" path="m,l624442,613789e" strokecolor="#4472c4" strokeweight="1.5pt">
                    <v:stroke startarrowwidth="narrow" startarrowlength="short" endarrow="block" miterlimit="5243f" joinstyle="miter"/>
                    <v:path arrowok="t" o:extrusionok="f"/>
                  </v:shape>
                  <v:shape id="Freeform: Shape 4" o:spid="_x0000_s1040" style="position:absolute;left:13278;top:11607;width:1520;height:1435;visibility:visible;mso-wrap-style:square;v-text-anchor:middle" coordsize="152010,1434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" path="m,l152010,143497e" strokecolor="red" strokeweight="1.5pt">
                    <v:stroke startarrowwidth="narrow" startarrowlength="short" endarrow="block" miterlimit="5243f" joinstyle="miter"/>
                    <v:path arrowok="t" o:extrusionok="f"/>
                  </v:shape>
                </v:group>
              </v:group>
            </w:pict>
          </mc:Fallback>
        </mc:AlternateContent>
      </w:r>
      <w:r w:rsidR="007F318F">
        <w:rPr>
          <w:noProof/>
        </w:rPr>
        <w:drawing>
          <wp:inline distT="0" distB="0" distL="0" distR="0" wp14:anchorId="0D68FED4" wp14:editId="1004BAE6">
            <wp:extent cx="4305300" cy="3228975"/>
            <wp:effectExtent l="19050" t="19050" r="19050" b="28575"/>
            <wp:docPr id="1549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120"/>
                    <a:srcRect/>
                    <a:stretch>
                      <a:fillRect/>
                    </a:stretch>
                  </pic:blipFill>
                  <pic:spPr>
                    <a:xfrm>
                      <a:off x="0" y="0"/>
                      <a:ext cx="4305738" cy="3229304"/>
                    </a:xfrm>
                    <a:prstGeom prst="rect">
                      <a:avLst/>
                    </a:prstGeom>
                    <a:ln w="6350">
                      <a:solidFill>
                        <a:srgbClr val="31538F"/>
                      </a:solidFill>
                      <a:prstDash val="solid"/>
                    </a:ln>
                  </pic:spPr>
                </pic:pic>
              </a:graphicData>
            </a:graphic>
          </wp:inline>
        </w:drawing>
      </w:r>
    </w:p>
    <w:p w14:paraId="5418D7A3" w14:textId="77777777" w:rsidR="00973CAE" w:rsidRDefault="00973CAE">
      <w:pPr>
        <w:ind w:right="-563"/>
        <w:jc w:val="center"/>
        <w:rPr>
          <w:i/>
          <w:sz w:val="20"/>
          <w:szCs w:val="20"/>
        </w:rPr>
      </w:pPr>
    </w:p>
    <w:p w14:paraId="5815614E" w14:textId="77777777" w:rsidR="00973CAE" w:rsidRDefault="007F318F" w:rsidP="004A7D54">
      <w:pPr>
        <w:ind w:right="-563"/>
        <w:jc w:val="both"/>
        <w:rPr>
          <w:b/>
          <w:i/>
          <w:sz w:val="20"/>
          <w:szCs w:val="20"/>
        </w:rPr>
      </w:pPr>
      <w:r>
        <w:rPr>
          <w:i/>
          <w:sz w:val="20"/>
          <w:szCs w:val="20"/>
        </w:rPr>
        <w:t xml:space="preserve">99 paveikslėlis. </w:t>
      </w:r>
      <w:r>
        <w:rPr>
          <w:b/>
          <w:i/>
          <w:sz w:val="20"/>
          <w:szCs w:val="20"/>
        </w:rPr>
        <w:t xml:space="preserve">Anykščių miesto ir jame esančio Žaliojo </w:t>
      </w:r>
      <w:r w:rsidR="00540DE4">
        <w:rPr>
          <w:b/>
          <w:i/>
          <w:sz w:val="20"/>
          <w:szCs w:val="20"/>
        </w:rPr>
        <w:t>ežerėlio</w:t>
      </w:r>
      <w:r>
        <w:rPr>
          <w:b/>
          <w:i/>
          <w:sz w:val="20"/>
          <w:szCs w:val="20"/>
        </w:rPr>
        <w:t xml:space="preserve"> geografinė padėtis (Žemėlapiai iš </w:t>
      </w:r>
      <w:hyperlink r:id="rId121">
        <w:r>
          <w:rPr>
            <w:b/>
            <w:i/>
            <w:color w:val="0000FF"/>
            <w:sz w:val="20"/>
            <w:szCs w:val="20"/>
            <w:u w:val="single"/>
          </w:rPr>
          <w:t>www.maps.lt</w:t>
        </w:r>
      </w:hyperlink>
      <w:r>
        <w:rPr>
          <w:b/>
          <w:i/>
          <w:sz w:val="20"/>
          <w:szCs w:val="20"/>
        </w:rPr>
        <w:t>)</w:t>
      </w:r>
    </w:p>
    <w:p w14:paraId="4742C60D" w14:textId="77777777" w:rsidR="00973CAE" w:rsidRDefault="00973CAE">
      <w:pPr>
        <w:ind w:right="-563"/>
        <w:jc w:val="both"/>
      </w:pPr>
    </w:p>
    <w:p w14:paraId="67B4BCF5" w14:textId="77777777" w:rsidR="00973CAE" w:rsidRDefault="007F318F">
      <w:pPr>
        <w:ind w:right="-563"/>
        <w:jc w:val="both"/>
      </w:pPr>
      <w:r w:rsidRPr="00540DE4">
        <w:t xml:space="preserve">Žaliąjį </w:t>
      </w:r>
      <w:r w:rsidR="00540DE4">
        <w:t>ežerėl</w:t>
      </w:r>
      <w:r w:rsidRPr="00540DE4">
        <w:t xml:space="preserve">į supa miesto teritorijai priklausantis mikrorajonas, kuriame įsikūręs policijos komisariato pastatas ir individualūs gyvenamieji namai su tarp jų nutiestomis gatvėmis, o gretimoje kaimynystėje yra keletas pusiau natūralios gamtos zonų (nedidelis parkas, apsodintas įvairiais medžiais vakaruose, o jo rytuose – obelų sodas) (100 pav.). </w:t>
      </w:r>
      <w:r w:rsidR="00540DE4">
        <w:t>Ežerėl</w:t>
      </w:r>
      <w:r w:rsidRPr="00540DE4">
        <w:t>yje taip</w:t>
      </w:r>
      <w:r>
        <w:t xml:space="preserve"> pat yra nedidelė salelė.</w:t>
      </w:r>
    </w:p>
    <w:p w14:paraId="1BC1F3D9" w14:textId="77777777" w:rsidR="00973CAE" w:rsidRDefault="00973CAE">
      <w:pPr>
        <w:ind w:right="-563"/>
        <w:jc w:val="both"/>
      </w:pPr>
    </w:p>
    <w:p w14:paraId="7AB4946F" w14:textId="77777777" w:rsidR="00973CAE" w:rsidRDefault="007F318F">
      <w:pPr>
        <w:ind w:right="-563"/>
        <w:jc w:val="both"/>
      </w:pPr>
      <w:r>
        <w:t xml:space="preserve">Teritorijos centrinio taško geografinės koordinatės LKS-94 sistemoje: 568860, 6155146 (LKS). Žaliojo </w:t>
      </w:r>
      <w:r w:rsidR="00540DE4">
        <w:t>ežerėlio</w:t>
      </w:r>
      <w:r>
        <w:t xml:space="preserve"> plotas – apie 0,24 ha; tačiau numatomai tvarkyti teritorijai priklauso ir šalia </w:t>
      </w:r>
      <w:r w:rsidR="00540DE4">
        <w:t>ežerėlio</w:t>
      </w:r>
      <w:r>
        <w:t xml:space="preserve"> esanti medžių giraitė, todėl bendras planuojamos tvarkyti teritorijos plotas yra apie 0,4 ha.  </w:t>
      </w:r>
    </w:p>
    <w:p w14:paraId="7CAF66E6" w14:textId="77777777" w:rsidR="00973CAE" w:rsidRDefault="007F318F">
      <w:pPr>
        <w:ind w:right="-563"/>
      </w:pPr>
      <w:r>
        <w:rPr>
          <w:noProof/>
        </w:rPr>
        <w:drawing>
          <wp:inline distT="0" distB="0" distL="0" distR="0" wp14:anchorId="2082BFA8" wp14:editId="52FF490D">
            <wp:extent cx="6307131" cy="3006669"/>
            <wp:effectExtent l="0" t="0" r="0" b="0"/>
            <wp:docPr id="15493" name="image118.jpg"/>
            <wp:cNvGraphicFramePr/>
            <a:graphic xmlns:a="http://schemas.openxmlformats.org/drawingml/2006/main">
              <a:graphicData uri="http://schemas.openxmlformats.org/drawingml/2006/picture">
                <pic:pic xmlns:pic="http://schemas.openxmlformats.org/drawingml/2006/picture">
                  <pic:nvPicPr>
                    <pic:cNvPr id="0" name="image118.jpg"/>
                    <pic:cNvPicPr preferRelativeResize="0"/>
                  </pic:nvPicPr>
                  <pic:blipFill>
                    <a:blip r:embed="rId122"/>
                    <a:srcRect/>
                    <a:stretch>
                      <a:fillRect/>
                    </a:stretch>
                  </pic:blipFill>
                  <pic:spPr>
                    <a:xfrm>
                      <a:off x="0" y="0"/>
                      <a:ext cx="6307131" cy="3006669"/>
                    </a:xfrm>
                    <a:prstGeom prst="rect">
                      <a:avLst/>
                    </a:prstGeom>
                    <a:ln/>
                  </pic:spPr>
                </pic:pic>
              </a:graphicData>
            </a:graphic>
          </wp:inline>
        </w:drawing>
      </w:r>
    </w:p>
    <w:p w14:paraId="700B7A11" w14:textId="77777777" w:rsidR="00973CAE" w:rsidRDefault="007F318F">
      <w:pPr>
        <w:ind w:right="-563"/>
        <w:jc w:val="center"/>
        <w:rPr>
          <w:i/>
          <w:sz w:val="20"/>
          <w:szCs w:val="20"/>
        </w:rPr>
      </w:pPr>
      <w:r>
        <w:rPr>
          <w:i/>
          <w:sz w:val="20"/>
          <w:szCs w:val="20"/>
        </w:rPr>
        <w:t xml:space="preserve">100 paveikslėlis. </w:t>
      </w:r>
      <w:r>
        <w:rPr>
          <w:b/>
          <w:i/>
          <w:sz w:val="20"/>
          <w:szCs w:val="20"/>
        </w:rPr>
        <w:t xml:space="preserve">Anykščiuose esančio Žaliojo </w:t>
      </w:r>
      <w:r w:rsidR="00540DE4">
        <w:rPr>
          <w:b/>
          <w:i/>
          <w:sz w:val="20"/>
          <w:szCs w:val="20"/>
        </w:rPr>
        <w:t>ežerėlio</w:t>
      </w:r>
      <w:r>
        <w:rPr>
          <w:b/>
          <w:i/>
          <w:sz w:val="20"/>
          <w:szCs w:val="20"/>
        </w:rPr>
        <w:t xml:space="preserve"> vieta (Ortofotografinis žemėlapis (2018 m.) iš </w:t>
      </w:r>
      <w:hyperlink r:id="rId123">
        <w:r>
          <w:rPr>
            <w:b/>
            <w:i/>
            <w:color w:val="0000FF"/>
            <w:sz w:val="20"/>
            <w:szCs w:val="20"/>
            <w:u w:val="single"/>
          </w:rPr>
          <w:t>www.regia.lt</w:t>
        </w:r>
      </w:hyperlink>
      <w:r>
        <w:rPr>
          <w:b/>
          <w:i/>
          <w:sz w:val="20"/>
          <w:szCs w:val="20"/>
        </w:rPr>
        <w:t xml:space="preserve">; žalios linijos žymi šalia esančių žemės sklypų ribas, geltona linija – Žaliojo </w:t>
      </w:r>
      <w:r w:rsidR="00540DE4">
        <w:rPr>
          <w:b/>
          <w:i/>
          <w:sz w:val="20"/>
          <w:szCs w:val="20"/>
        </w:rPr>
        <w:t>ežerėlio</w:t>
      </w:r>
      <w:r>
        <w:rPr>
          <w:b/>
          <w:i/>
          <w:sz w:val="20"/>
          <w:szCs w:val="20"/>
        </w:rPr>
        <w:t xml:space="preserve"> teritoriją, kurią planuojama tvarkyti)</w:t>
      </w:r>
    </w:p>
    <w:p w14:paraId="0356C967" w14:textId="77777777" w:rsidR="00973CAE" w:rsidRDefault="007F318F">
      <w:pPr>
        <w:ind w:right="-563"/>
        <w:rPr>
          <w:color w:val="000000"/>
          <w:sz w:val="20"/>
          <w:szCs w:val="20"/>
        </w:rPr>
      </w:pPr>
      <w:r>
        <w:rPr>
          <w:color w:val="000000"/>
          <w:sz w:val="20"/>
          <w:szCs w:val="20"/>
        </w:rPr>
        <w:t xml:space="preserve"> </w:t>
      </w:r>
    </w:p>
    <w:p w14:paraId="33792533" w14:textId="77777777" w:rsidR="00973CAE" w:rsidRDefault="007F318F">
      <w:pPr>
        <w:ind w:right="-563"/>
        <w:jc w:val="both"/>
      </w:pPr>
      <w:r>
        <w:rPr>
          <w:color w:val="000000"/>
        </w:rPr>
        <w:t xml:space="preserve">2021 m. pavasarį ir vasarą vandens paviršius </w:t>
      </w:r>
      <w:r w:rsidR="00540DE4">
        <w:rPr>
          <w:color w:val="000000"/>
        </w:rPr>
        <w:t>ežerėl</w:t>
      </w:r>
      <w:r>
        <w:rPr>
          <w:color w:val="000000"/>
        </w:rPr>
        <w:t xml:space="preserve">yje atrodė visiškai kitaip negu pavaizduotas ortofoto nuotraukoje, darytoje 2018 m. (100 pav.). 2021 m. gegužę </w:t>
      </w:r>
      <w:r w:rsidR="00540DE4">
        <w:rPr>
          <w:color w:val="000000"/>
        </w:rPr>
        <w:t>ežerėl</w:t>
      </w:r>
      <w:r>
        <w:rPr>
          <w:color w:val="000000"/>
        </w:rPr>
        <w:t xml:space="preserve">yje buvę likę vos 1/3 atviro vandens ploto, o 2021 m. rugpjūtį – dar mažiau  (101 ir 102 pav.). Seklioji </w:t>
      </w:r>
      <w:r w:rsidR="00540DE4">
        <w:rPr>
          <w:color w:val="000000"/>
        </w:rPr>
        <w:t>ežerėlio</w:t>
      </w:r>
      <w:r>
        <w:rPr>
          <w:color w:val="000000"/>
        </w:rPr>
        <w:t xml:space="preserve"> dalis, esanti jo šiaurinėje ir vakarinėje dalyse, tankiai apaugusi halofitų (daugiausia plačialapių švendrų </w:t>
      </w:r>
      <w:r>
        <w:rPr>
          <w:i/>
          <w:color w:val="000000"/>
        </w:rPr>
        <w:t>Typha latifolia</w:t>
      </w:r>
      <w:r>
        <w:rPr>
          <w:color w:val="000000"/>
        </w:rPr>
        <w:t xml:space="preserve"> ir gegužinių asiūklių </w:t>
      </w:r>
      <w:r>
        <w:rPr>
          <w:i/>
          <w:color w:val="000000"/>
        </w:rPr>
        <w:t>Equisetum palustre</w:t>
      </w:r>
      <w:r>
        <w:rPr>
          <w:color w:val="000000"/>
        </w:rPr>
        <w:t>) masyvais. Šiose dalyse augmenija buvo tokia tanki, kad galėjai vaikščioti nesušlapęs kojų.</w:t>
      </w:r>
      <w:r>
        <w:t xml:space="preserve"> Dėl 2021 m. vasarą nusekusio gruntinio vandens lygio </w:t>
      </w:r>
      <w:r w:rsidR="00540DE4">
        <w:t>ežerėlio</w:t>
      </w:r>
      <w:r>
        <w:t xml:space="preserve"> salelė, buvusi jo viduryje, tapo sujungta su sausuma. Patekti į salelę 2021 m. rugpjūtį guminių batų tikrai nereikėjo.</w:t>
      </w:r>
    </w:p>
    <w:p w14:paraId="4994D285" w14:textId="77777777" w:rsidR="00973CAE" w:rsidRDefault="00973CAE">
      <w:pPr>
        <w:ind w:right="-563"/>
        <w:jc w:val="both"/>
      </w:pPr>
    </w:p>
    <w:tbl>
      <w:tblPr>
        <w:tblStyle w:val="affe"/>
        <w:tblW w:w="10348" w:type="dxa"/>
        <w:tblBorders>
          <w:top w:val="nil"/>
          <w:left w:val="nil"/>
          <w:bottom w:val="nil"/>
          <w:right w:val="nil"/>
          <w:insideH w:val="nil"/>
          <w:insideV w:val="nil"/>
        </w:tblBorders>
        <w:tblLayout w:type="fixed"/>
        <w:tblLook w:val="0400" w:firstRow="0" w:lastRow="0" w:firstColumn="0" w:lastColumn="0" w:noHBand="0" w:noVBand="1"/>
      </w:tblPr>
      <w:tblGrid>
        <w:gridCol w:w="5185"/>
        <w:gridCol w:w="5163"/>
      </w:tblGrid>
      <w:tr w:rsidR="00973CAE" w14:paraId="5DCCBA5F" w14:textId="77777777">
        <w:tc>
          <w:tcPr>
            <w:tcW w:w="5185" w:type="dxa"/>
          </w:tcPr>
          <w:p w14:paraId="6D5D0C9C" w14:textId="77777777" w:rsidR="00973CAE" w:rsidRDefault="007F318F">
            <w:pPr>
              <w:ind w:right="-563"/>
              <w:jc w:val="both"/>
            </w:pPr>
            <w:r>
              <w:rPr>
                <w:b/>
                <w:noProof/>
              </w:rPr>
              <w:drawing>
                <wp:inline distT="0" distB="0" distL="0" distR="0" wp14:anchorId="26A25A55" wp14:editId="3D7023DB">
                  <wp:extent cx="3189371" cy="1924733"/>
                  <wp:effectExtent l="0" t="0" r="0" b="0"/>
                  <wp:docPr id="15496" name="image122.jpg"/>
                  <wp:cNvGraphicFramePr/>
                  <a:graphic xmlns:a="http://schemas.openxmlformats.org/drawingml/2006/main">
                    <a:graphicData uri="http://schemas.openxmlformats.org/drawingml/2006/picture">
                      <pic:pic xmlns:pic="http://schemas.openxmlformats.org/drawingml/2006/picture">
                        <pic:nvPicPr>
                          <pic:cNvPr id="0" name="image122.jpg"/>
                          <pic:cNvPicPr preferRelativeResize="0"/>
                        </pic:nvPicPr>
                        <pic:blipFill>
                          <a:blip r:embed="rId124"/>
                          <a:srcRect/>
                          <a:stretch>
                            <a:fillRect/>
                          </a:stretch>
                        </pic:blipFill>
                        <pic:spPr>
                          <a:xfrm>
                            <a:off x="0" y="0"/>
                            <a:ext cx="3189371" cy="1924733"/>
                          </a:xfrm>
                          <a:prstGeom prst="rect">
                            <a:avLst/>
                          </a:prstGeom>
                          <a:ln/>
                        </pic:spPr>
                      </pic:pic>
                    </a:graphicData>
                  </a:graphic>
                </wp:inline>
              </w:drawing>
            </w:r>
          </w:p>
        </w:tc>
        <w:tc>
          <w:tcPr>
            <w:tcW w:w="5163" w:type="dxa"/>
          </w:tcPr>
          <w:p w14:paraId="25B9A3C6" w14:textId="77777777" w:rsidR="00973CAE" w:rsidRDefault="007F318F">
            <w:pPr>
              <w:ind w:right="-563"/>
              <w:jc w:val="both"/>
            </w:pPr>
            <w:r>
              <w:rPr>
                <w:b/>
                <w:noProof/>
              </w:rPr>
              <w:drawing>
                <wp:inline distT="0" distB="0" distL="0" distR="0" wp14:anchorId="121C4C26" wp14:editId="62A1FB22">
                  <wp:extent cx="3159616" cy="1929279"/>
                  <wp:effectExtent l="0" t="0" r="0" b="0"/>
                  <wp:docPr id="15495"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25"/>
                          <a:srcRect/>
                          <a:stretch>
                            <a:fillRect/>
                          </a:stretch>
                        </pic:blipFill>
                        <pic:spPr>
                          <a:xfrm>
                            <a:off x="0" y="0"/>
                            <a:ext cx="3159616" cy="1929279"/>
                          </a:xfrm>
                          <a:prstGeom prst="rect">
                            <a:avLst/>
                          </a:prstGeom>
                          <a:ln/>
                        </pic:spPr>
                      </pic:pic>
                    </a:graphicData>
                  </a:graphic>
                </wp:inline>
              </w:drawing>
            </w:r>
          </w:p>
        </w:tc>
      </w:tr>
      <w:tr w:rsidR="00973CAE" w14:paraId="3372C2B9" w14:textId="77777777">
        <w:tc>
          <w:tcPr>
            <w:tcW w:w="10348" w:type="dxa"/>
            <w:gridSpan w:val="2"/>
          </w:tcPr>
          <w:p w14:paraId="1216A761" w14:textId="77777777" w:rsidR="00973CAE" w:rsidRDefault="007F318F">
            <w:pPr>
              <w:ind w:right="-846"/>
              <w:jc w:val="center"/>
              <w:rPr>
                <w:b/>
                <w:i/>
                <w:sz w:val="20"/>
                <w:szCs w:val="20"/>
              </w:rPr>
            </w:pPr>
            <w:r>
              <w:rPr>
                <w:i/>
                <w:sz w:val="20"/>
                <w:szCs w:val="20"/>
              </w:rPr>
              <w:t>101 ir 102 paveikslėliai.</w:t>
            </w:r>
            <w:r>
              <w:rPr>
                <w:b/>
                <w:i/>
                <w:sz w:val="20"/>
                <w:szCs w:val="20"/>
              </w:rPr>
              <w:t xml:space="preserve"> Didžioji Žaliojo </w:t>
            </w:r>
            <w:r w:rsidR="00540DE4">
              <w:rPr>
                <w:b/>
                <w:i/>
                <w:sz w:val="20"/>
                <w:szCs w:val="20"/>
              </w:rPr>
              <w:t>ežerėlio</w:t>
            </w:r>
            <w:r>
              <w:rPr>
                <w:b/>
                <w:i/>
                <w:sz w:val="20"/>
                <w:szCs w:val="20"/>
              </w:rPr>
              <w:t xml:space="preserve"> vandens paviršiaus dalis 2021 m. virto sausuma</w:t>
            </w:r>
          </w:p>
          <w:p w14:paraId="0A1FF80D" w14:textId="77777777" w:rsidR="00973CAE" w:rsidRDefault="007F318F">
            <w:pPr>
              <w:ind w:right="-846"/>
              <w:jc w:val="center"/>
              <w:rPr>
                <w:b/>
                <w:i/>
                <w:sz w:val="20"/>
                <w:szCs w:val="20"/>
              </w:rPr>
            </w:pPr>
            <w:r>
              <w:rPr>
                <w:b/>
                <w:i/>
                <w:sz w:val="20"/>
                <w:szCs w:val="20"/>
              </w:rPr>
              <w:t xml:space="preserve"> (A. Balevičiaus nuotrauka)</w:t>
            </w:r>
          </w:p>
          <w:p w14:paraId="077BCCF7" w14:textId="77777777" w:rsidR="00973CAE" w:rsidRDefault="00973CAE">
            <w:pPr>
              <w:ind w:right="-846"/>
              <w:jc w:val="center"/>
              <w:rPr>
                <w:sz w:val="20"/>
                <w:szCs w:val="20"/>
              </w:rPr>
            </w:pPr>
          </w:p>
        </w:tc>
      </w:tr>
    </w:tbl>
    <w:p w14:paraId="54A50660" w14:textId="77777777" w:rsidR="004A7D54" w:rsidRDefault="004A7D54">
      <w:pPr>
        <w:pStyle w:val="Antrat2"/>
      </w:pPr>
      <w:bookmarkStart w:id="19" w:name="_Toc110344588"/>
    </w:p>
    <w:p w14:paraId="59F2828A" w14:textId="77777777" w:rsidR="00973CAE" w:rsidRDefault="007F318F">
      <w:pPr>
        <w:pStyle w:val="Antrat2"/>
        <w:rPr>
          <w:color w:val="000000"/>
        </w:rPr>
      </w:pPr>
      <w:r>
        <w:t>2.2. TERITORIJOS FORMAVIMOSI ISTORIJA</w:t>
      </w:r>
      <w:bookmarkEnd w:id="19"/>
    </w:p>
    <w:p w14:paraId="4786D707" w14:textId="77777777" w:rsidR="00973CAE" w:rsidRDefault="007F318F">
      <w:pPr>
        <w:ind w:right="-563"/>
        <w:jc w:val="both"/>
      </w:pPr>
      <w:r>
        <w:t xml:space="preserve">Žaliasis </w:t>
      </w:r>
      <w:r w:rsidR="00540DE4">
        <w:t>ežerėlis</w:t>
      </w:r>
      <w:r>
        <w:t xml:space="preserve"> yra dirbtinis vandens telkinys. Šiandien būtų sunku rasti duomenų, kada tiksliai ir kokiu tikslu </w:t>
      </w:r>
      <w:r w:rsidR="00540DE4">
        <w:t>ežerėlis</w:t>
      </w:r>
      <w:r>
        <w:t xml:space="preserve"> buvo iškastas, tačiau manoma, kad jis atsirado XX a. VII – VIII dešimtmetyje. Nors yra išklikusių senų iš paukščio skrydžio darytų nuotraukų, kur </w:t>
      </w:r>
      <w:r w:rsidR="00540DE4">
        <w:t>ežerėlis</w:t>
      </w:r>
      <w:r>
        <w:t xml:space="preserve"> aiškiai matomas, tačiau jo nerasime nei viename topografiniame žemėlapyje (galbūt dėl per mažo dydžio) (103 pav.).</w:t>
      </w:r>
    </w:p>
    <w:p w14:paraId="1AF3FACA" w14:textId="77777777" w:rsidR="00973CAE" w:rsidRDefault="007F318F">
      <w:pPr>
        <w:ind w:right="-563" w:firstLine="720"/>
        <w:jc w:val="center"/>
      </w:pPr>
      <w:r>
        <w:rPr>
          <w:noProof/>
        </w:rPr>
        <w:drawing>
          <wp:inline distT="0" distB="0" distL="0" distR="0" wp14:anchorId="7B2C436E" wp14:editId="6C23CB5E">
            <wp:extent cx="3439893" cy="4955575"/>
            <wp:effectExtent l="0" t="0" r="0" b="0"/>
            <wp:docPr id="15492" name="image113.jpg"/>
            <wp:cNvGraphicFramePr/>
            <a:graphic xmlns:a="http://schemas.openxmlformats.org/drawingml/2006/main">
              <a:graphicData uri="http://schemas.openxmlformats.org/drawingml/2006/picture">
                <pic:pic xmlns:pic="http://schemas.openxmlformats.org/drawingml/2006/picture">
                  <pic:nvPicPr>
                    <pic:cNvPr id="0" name="image113.jpg"/>
                    <pic:cNvPicPr preferRelativeResize="0"/>
                  </pic:nvPicPr>
                  <pic:blipFill>
                    <a:blip r:embed="rId126"/>
                    <a:srcRect/>
                    <a:stretch>
                      <a:fillRect/>
                    </a:stretch>
                  </pic:blipFill>
                  <pic:spPr>
                    <a:xfrm rot="16200000">
                      <a:off x="0" y="0"/>
                      <a:ext cx="3439893" cy="4955575"/>
                    </a:xfrm>
                    <a:prstGeom prst="rect">
                      <a:avLst/>
                    </a:prstGeom>
                    <a:ln/>
                  </pic:spPr>
                </pic:pic>
              </a:graphicData>
            </a:graphic>
          </wp:inline>
        </w:drawing>
      </w:r>
      <w:r>
        <w:rPr>
          <w:noProof/>
        </w:rPr>
        <mc:AlternateContent>
          <mc:Choice Requires="wps">
            <w:drawing>
              <wp:anchor distT="0" distB="0" distL="114300" distR="114300" simplePos="0" relativeHeight="251680768" behindDoc="0" locked="0" layoutInCell="1" hidden="0" allowOverlap="1" wp14:anchorId="343DD175" wp14:editId="4299362B">
                <wp:simplePos x="0" y="0"/>
                <wp:positionH relativeFrom="column">
                  <wp:posOffset>4800600</wp:posOffset>
                </wp:positionH>
                <wp:positionV relativeFrom="paragraph">
                  <wp:posOffset>1257300</wp:posOffset>
                </wp:positionV>
                <wp:extent cx="196850" cy="196850"/>
                <wp:effectExtent l="0" t="0" r="0" b="0"/>
                <wp:wrapNone/>
                <wp:docPr id="15378" name="Oval 15378"/>
                <wp:cNvGraphicFramePr/>
                <a:graphic xmlns:a="http://schemas.openxmlformats.org/drawingml/2006/main">
                  <a:graphicData uri="http://schemas.microsoft.com/office/word/2010/wordprocessingShape">
                    <wps:wsp>
                      <wps:cNvSpPr/>
                      <wps:spPr>
                        <a:xfrm>
                          <a:off x="5253925" y="3687925"/>
                          <a:ext cx="184150" cy="184150"/>
                        </a:xfrm>
                        <a:prstGeom prst="ellipse">
                          <a:avLst/>
                        </a:prstGeom>
                        <a:noFill/>
                        <a:ln w="12700" cap="flat" cmpd="sng">
                          <a:solidFill>
                            <a:srgbClr val="FF0000"/>
                          </a:solidFill>
                          <a:prstDash val="solid"/>
                          <a:miter lim="8000"/>
                          <a:headEnd type="none" w="sm" len="sm"/>
                          <a:tailEnd type="none" w="sm" len="sm"/>
                        </a:ln>
                      </wps:spPr>
                      <wps:txbx>
                        <w:txbxContent>
                          <w:p w14:paraId="4430C133"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id="Oval 15378" o:spid="_x0000_s1041" style="position:absolute;left:0;text-align:left;margin-left:378pt;margin-top:99pt;width:15.5pt;height:15.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" filled="f" strokecolor="red"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p>
    <w:p w14:paraId="1CE8E9A8" w14:textId="77777777" w:rsidR="00973CAE" w:rsidRDefault="007F318F">
      <w:pPr>
        <w:ind w:right="-563" w:firstLine="720"/>
        <w:jc w:val="center"/>
      </w:pPr>
      <w:r>
        <w:rPr>
          <w:noProof/>
        </w:rPr>
        <w:drawing>
          <wp:inline distT="0" distB="0" distL="0" distR="0" wp14:anchorId="0ABFE019" wp14:editId="7E04D5B4">
            <wp:extent cx="4967505" cy="2782015"/>
            <wp:effectExtent l="0" t="0" r="0" b="0"/>
            <wp:docPr id="15491" name="image110.jpg"/>
            <wp:cNvGraphicFramePr/>
            <a:graphic xmlns:a="http://schemas.openxmlformats.org/drawingml/2006/main">
              <a:graphicData uri="http://schemas.openxmlformats.org/drawingml/2006/picture">
                <pic:pic xmlns:pic="http://schemas.openxmlformats.org/drawingml/2006/picture">
                  <pic:nvPicPr>
                    <pic:cNvPr id="0" name="image110.jpg"/>
                    <pic:cNvPicPr preferRelativeResize="0"/>
                  </pic:nvPicPr>
                  <pic:blipFill>
                    <a:blip r:embed="rId127"/>
                    <a:srcRect/>
                    <a:stretch>
                      <a:fillRect/>
                    </a:stretch>
                  </pic:blipFill>
                  <pic:spPr>
                    <a:xfrm>
                      <a:off x="0" y="0"/>
                      <a:ext cx="4967505" cy="2782015"/>
                    </a:xfrm>
                    <a:prstGeom prst="rect">
                      <a:avLst/>
                    </a:prstGeom>
                    <a:ln/>
                  </pic:spPr>
                </pic:pic>
              </a:graphicData>
            </a:graphic>
          </wp:inline>
        </w:drawing>
      </w:r>
      <w:r>
        <w:rPr>
          <w:noProof/>
        </w:rPr>
        <mc:AlternateContent>
          <mc:Choice Requires="wps">
            <w:drawing>
              <wp:anchor distT="0" distB="0" distL="114300" distR="114300" simplePos="0" relativeHeight="251681792" behindDoc="0" locked="0" layoutInCell="1" hidden="0" allowOverlap="1" wp14:anchorId="1A874431" wp14:editId="524FD18F">
                <wp:simplePos x="0" y="0"/>
                <wp:positionH relativeFrom="column">
                  <wp:posOffset>3111500</wp:posOffset>
                </wp:positionH>
                <wp:positionV relativeFrom="paragraph">
                  <wp:posOffset>990600</wp:posOffset>
                </wp:positionV>
                <wp:extent cx="838200" cy="812800"/>
                <wp:effectExtent l="0" t="0" r="0" b="0"/>
                <wp:wrapNone/>
                <wp:docPr id="15365" name="Oval 15365"/>
                <wp:cNvGraphicFramePr/>
                <a:graphic xmlns:a="http://schemas.openxmlformats.org/drawingml/2006/main">
                  <a:graphicData uri="http://schemas.microsoft.com/office/word/2010/wordprocessingShape">
                    <wps:wsp>
                      <wps:cNvSpPr/>
                      <wps:spPr>
                        <a:xfrm>
                          <a:off x="4933250" y="3379950"/>
                          <a:ext cx="825500" cy="800100"/>
                        </a:xfrm>
                        <a:prstGeom prst="ellipse">
                          <a:avLst/>
                        </a:prstGeom>
                        <a:noFill/>
                        <a:ln w="12700" cap="flat" cmpd="sng">
                          <a:solidFill>
                            <a:srgbClr val="FF0000"/>
                          </a:solidFill>
                          <a:prstDash val="solid"/>
                          <a:miter lim="8000"/>
                          <a:headEnd type="none" w="sm" len="sm"/>
                          <a:tailEnd type="none" w="sm" len="sm"/>
                        </a:ln>
                      </wps:spPr>
                      <wps:txbx>
                        <w:txbxContent>
                          <w:p w14:paraId="043334C1"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id="Oval 15365" o:spid="_x0000_s1042" style="position:absolute;left:0;text-align:left;margin-left:245pt;margin-top:78pt;width:66pt;height:64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" filled="f" strokecolor="red" strokeweight="1pt">
                <v:stroke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p>
    <w:p w14:paraId="2E589671" w14:textId="77777777" w:rsidR="00973CAE" w:rsidRDefault="007F318F">
      <w:pPr>
        <w:ind w:left="720" w:right="-988"/>
        <w:jc w:val="center"/>
        <w:rPr>
          <w:b/>
          <w:i/>
          <w:sz w:val="20"/>
          <w:szCs w:val="20"/>
        </w:rPr>
      </w:pPr>
      <w:r>
        <w:rPr>
          <w:i/>
          <w:sz w:val="20"/>
          <w:szCs w:val="20"/>
        </w:rPr>
        <w:t>103 ir 104 paveikslėliai.</w:t>
      </w:r>
      <w:r>
        <w:rPr>
          <w:b/>
          <w:i/>
          <w:sz w:val="20"/>
          <w:szCs w:val="20"/>
        </w:rPr>
        <w:t xml:space="preserve"> Anykščiuose esančio Žaliojo </w:t>
      </w:r>
      <w:r w:rsidR="00540DE4">
        <w:rPr>
          <w:b/>
          <w:i/>
          <w:sz w:val="20"/>
          <w:szCs w:val="20"/>
        </w:rPr>
        <w:t>ežerėlio</w:t>
      </w:r>
      <w:r>
        <w:rPr>
          <w:b/>
          <w:i/>
          <w:sz w:val="20"/>
          <w:szCs w:val="20"/>
        </w:rPr>
        <w:t xml:space="preserve"> vieta senuose žemėlapiuose (1977 – 1986 m. m.)</w:t>
      </w:r>
    </w:p>
    <w:p w14:paraId="179040AC" w14:textId="77777777" w:rsidR="00973CAE" w:rsidRDefault="007F318F">
      <w:pPr>
        <w:ind w:left="720" w:right="-988"/>
        <w:jc w:val="center"/>
        <w:rPr>
          <w:b/>
          <w:i/>
          <w:sz w:val="20"/>
          <w:szCs w:val="20"/>
        </w:rPr>
      </w:pPr>
      <w:r>
        <w:rPr>
          <w:b/>
          <w:i/>
          <w:sz w:val="20"/>
          <w:szCs w:val="20"/>
        </w:rPr>
        <w:t xml:space="preserve"> ir ortofoto nuotraukoje (1995 – 1999 m. m.) (iš www.geoportal.lt)</w:t>
      </w:r>
    </w:p>
    <w:p w14:paraId="140DD53D" w14:textId="77777777" w:rsidR="00973CAE" w:rsidRDefault="00973CAE">
      <w:pPr>
        <w:ind w:right="-563" w:firstLine="720"/>
      </w:pPr>
    </w:p>
    <w:p w14:paraId="71BA34F6" w14:textId="77777777" w:rsidR="00973CAE" w:rsidRDefault="007F318F">
      <w:pPr>
        <w:ind w:right="-563"/>
        <w:jc w:val="both"/>
      </w:pPr>
      <w:r>
        <w:t xml:space="preserve">Teritorijoje aplink Žaliąjį </w:t>
      </w:r>
      <w:r w:rsidR="00540DE4">
        <w:t>ežerėl</w:t>
      </w:r>
      <w:r>
        <w:t xml:space="preserve">į gausu smėlio ir žvyro. 400 m. į šiaurės vakarus nuo </w:t>
      </w:r>
      <w:r w:rsidR="00540DE4">
        <w:t>ežerėlio</w:t>
      </w:r>
      <w:r>
        <w:t xml:space="preserve"> įsikūrusi šiandien tebeveikianti kvarcinio smėlio gamykla. Anksčiau šioje vietoje kvarcinis smėlis taip pat buvo ir kasamas. Taigi galimas daiktas, kad Žaliasis </w:t>
      </w:r>
      <w:r w:rsidR="00540DE4">
        <w:t>ežerėlis</w:t>
      </w:r>
      <w:r>
        <w:t xml:space="preserve"> atsirado buvusiose smėlio kasyklose. Kita galimybė – </w:t>
      </w:r>
      <w:r w:rsidR="00540DE4">
        <w:t>ežerėlis</w:t>
      </w:r>
      <w:r>
        <w:t xml:space="preserve"> buvo iškastas, nes reikėjo vandens telkinio, iš kurio būtų imamas vanduo gaisro atveju arba šalia esančiam sodui laistyti. </w:t>
      </w:r>
    </w:p>
    <w:p w14:paraId="0F8EBD3A" w14:textId="77777777" w:rsidR="00973CAE" w:rsidRDefault="00973CAE">
      <w:pPr>
        <w:ind w:right="-563"/>
        <w:jc w:val="both"/>
      </w:pPr>
    </w:p>
    <w:p w14:paraId="71FE1749" w14:textId="77777777" w:rsidR="004A7D54" w:rsidRDefault="007F318F" w:rsidP="004A7D54">
      <w:pPr>
        <w:ind w:right="-563"/>
        <w:jc w:val="both"/>
        <w:rPr>
          <w:color w:val="FF0000"/>
        </w:rPr>
      </w:pPr>
      <w:r>
        <w:t xml:space="preserve">Nors </w:t>
      </w:r>
      <w:r w:rsidR="00540DE4">
        <w:t>ežerėlis</w:t>
      </w:r>
      <w:r>
        <w:t xml:space="preserve"> ir dirbtinis, tačiau jis yra vertingas į miesto zoną patenkantis biotopas, kuriame gyvena laukinės gamtos augmenija ir gyvūnija. </w:t>
      </w:r>
      <w:bookmarkStart w:id="20" w:name="_Toc110344589"/>
    </w:p>
    <w:p w14:paraId="3BD034B8" w14:textId="77777777" w:rsidR="00973CAE" w:rsidRPr="004A7D54" w:rsidRDefault="007F318F" w:rsidP="004A7D54">
      <w:pPr>
        <w:ind w:right="-563"/>
        <w:jc w:val="both"/>
        <w:rPr>
          <w:b/>
          <w:color w:val="FF0000"/>
        </w:rPr>
      </w:pPr>
      <w:r w:rsidRPr="004A7D54">
        <w:rPr>
          <w:b/>
        </w:rPr>
        <w:t xml:space="preserve">2.3. ŽALIOJO </w:t>
      </w:r>
      <w:r w:rsidR="00540DE4" w:rsidRPr="004A7D54">
        <w:rPr>
          <w:b/>
        </w:rPr>
        <w:t>EŽERĖLIO</w:t>
      </w:r>
      <w:r w:rsidRPr="004A7D54">
        <w:rPr>
          <w:b/>
        </w:rPr>
        <w:t xml:space="preserve"> TYRIMAI IR JŲ REZULTATAI</w:t>
      </w:r>
      <w:bookmarkEnd w:id="20"/>
    </w:p>
    <w:p w14:paraId="3D835195" w14:textId="77777777" w:rsidR="00973CAE" w:rsidRDefault="007F318F">
      <w:pPr>
        <w:pStyle w:val="Antrat3"/>
      </w:pPr>
      <w:bookmarkStart w:id="21" w:name="_Toc110344590"/>
      <w:r>
        <w:t>2.3.1. Hidrologinė ir cheminė analizė</w:t>
      </w:r>
      <w:bookmarkEnd w:id="21"/>
    </w:p>
    <w:p w14:paraId="71DD99B1" w14:textId="77777777" w:rsidR="00973CAE" w:rsidRDefault="00973CAE">
      <w:pPr>
        <w:pBdr>
          <w:top w:val="nil"/>
          <w:left w:val="nil"/>
          <w:bottom w:val="nil"/>
          <w:right w:val="nil"/>
          <w:between w:val="nil"/>
        </w:pBdr>
        <w:ind w:left="720" w:right="-563"/>
        <w:rPr>
          <w:b/>
          <w:color w:val="000000"/>
        </w:rPr>
      </w:pPr>
    </w:p>
    <w:p w14:paraId="5D5E0FF6" w14:textId="77777777" w:rsidR="00973CAE" w:rsidRDefault="007F318F">
      <w:pPr>
        <w:ind w:right="-563"/>
        <w:jc w:val="both"/>
      </w:pPr>
      <w:r>
        <w:t xml:space="preserve">Prie Žaliojo </w:t>
      </w:r>
      <w:r w:rsidR="00540DE4">
        <w:t>ežerėlio</w:t>
      </w:r>
      <w:r>
        <w:t xml:space="preserve"> apsilankę tyrinėtojai pastebėjo, kad pavasarį, o dar labiau vasarą ir rudenį gruntinio vandens lygmuo yra nusekęs. Plati pavasarinio potvynio zona </w:t>
      </w:r>
      <w:r w:rsidR="00540DE4">
        <w:t>ežerėlio</w:t>
      </w:r>
      <w:r>
        <w:t xml:space="preserve"> pakrantėje rodė, kad 2021 m. gegužę vandens lygis buvo nusekęs 40 – 60 cm ar dar daugiau. Liepos mėnesį vanduo nuseko dar labiau, o iki tol po vandeniu buvę makrofitai išniro į paviršių (105 pav.).</w:t>
      </w:r>
    </w:p>
    <w:p w14:paraId="7C974986" w14:textId="77777777" w:rsidR="00973CAE" w:rsidRDefault="00973CAE">
      <w:pPr>
        <w:ind w:right="-563"/>
        <w:jc w:val="both"/>
      </w:pPr>
    </w:p>
    <w:p w14:paraId="52EC8EDE" w14:textId="77777777" w:rsidR="00973CAE" w:rsidRDefault="007F318F">
      <w:pPr>
        <w:ind w:right="-563" w:firstLine="426"/>
        <w:jc w:val="center"/>
      </w:pPr>
      <w:r>
        <w:rPr>
          <w:noProof/>
        </w:rPr>
        <w:drawing>
          <wp:inline distT="0" distB="0" distL="0" distR="0" wp14:anchorId="5B2738E8" wp14:editId="0ABF13F2">
            <wp:extent cx="4544938" cy="3408704"/>
            <wp:effectExtent l="0" t="0" r="0" b="0"/>
            <wp:docPr id="15475" name="image89.jpg"/>
            <wp:cNvGraphicFramePr/>
            <a:graphic xmlns:a="http://schemas.openxmlformats.org/drawingml/2006/main">
              <a:graphicData uri="http://schemas.openxmlformats.org/drawingml/2006/picture">
                <pic:pic xmlns:pic="http://schemas.openxmlformats.org/drawingml/2006/picture">
                  <pic:nvPicPr>
                    <pic:cNvPr id="0" name="image89.jpg"/>
                    <pic:cNvPicPr preferRelativeResize="0"/>
                  </pic:nvPicPr>
                  <pic:blipFill>
                    <a:blip r:embed="rId128"/>
                    <a:srcRect/>
                    <a:stretch>
                      <a:fillRect/>
                    </a:stretch>
                  </pic:blipFill>
                  <pic:spPr>
                    <a:xfrm>
                      <a:off x="0" y="0"/>
                      <a:ext cx="4544938" cy="3408704"/>
                    </a:xfrm>
                    <a:prstGeom prst="rect">
                      <a:avLst/>
                    </a:prstGeom>
                    <a:ln/>
                  </pic:spPr>
                </pic:pic>
              </a:graphicData>
            </a:graphic>
          </wp:inline>
        </w:drawing>
      </w:r>
      <w:r>
        <w:rPr>
          <w:noProof/>
        </w:rPr>
        <w:drawing>
          <wp:anchor distT="0" distB="0" distL="0" distR="0" simplePos="0" relativeHeight="251682816" behindDoc="1" locked="0" layoutInCell="1" hidden="0" allowOverlap="1" wp14:anchorId="5F6CE176" wp14:editId="6F124EB2">
            <wp:simplePos x="0" y="0"/>
            <wp:positionH relativeFrom="column">
              <wp:posOffset>546100</wp:posOffset>
            </wp:positionH>
            <wp:positionV relativeFrom="paragraph">
              <wp:posOffset>3394709</wp:posOffset>
            </wp:positionV>
            <wp:extent cx="3350260" cy="2512695"/>
            <wp:effectExtent l="0" t="0" r="0" b="0"/>
            <wp:wrapNone/>
            <wp:docPr id="15502" name="image119.jpg"/>
            <wp:cNvGraphicFramePr/>
            <a:graphic xmlns:a="http://schemas.openxmlformats.org/drawingml/2006/main">
              <a:graphicData uri="http://schemas.openxmlformats.org/drawingml/2006/picture">
                <pic:pic xmlns:pic="http://schemas.openxmlformats.org/drawingml/2006/picture">
                  <pic:nvPicPr>
                    <pic:cNvPr id="0" name="image119.jpg"/>
                    <pic:cNvPicPr preferRelativeResize="0"/>
                  </pic:nvPicPr>
                  <pic:blipFill>
                    <a:blip r:embed="rId129"/>
                    <a:srcRect/>
                    <a:stretch>
                      <a:fillRect/>
                    </a:stretch>
                  </pic:blipFill>
                  <pic:spPr>
                    <a:xfrm>
                      <a:off x="0" y="0"/>
                      <a:ext cx="3350260" cy="2512695"/>
                    </a:xfrm>
                    <a:prstGeom prst="rect">
                      <a:avLst/>
                    </a:prstGeom>
                    <a:ln/>
                  </pic:spPr>
                </pic:pic>
              </a:graphicData>
            </a:graphic>
          </wp:anchor>
        </w:drawing>
      </w:r>
    </w:p>
    <w:p w14:paraId="5831B7C8" w14:textId="77777777" w:rsidR="00973CAE" w:rsidRDefault="00973CAE">
      <w:pPr>
        <w:ind w:right="-563" w:firstLine="426"/>
        <w:jc w:val="both"/>
      </w:pPr>
    </w:p>
    <w:p w14:paraId="06646B65" w14:textId="77777777" w:rsidR="00973CAE" w:rsidRDefault="007F318F">
      <w:pPr>
        <w:ind w:right="-563" w:firstLine="426"/>
        <w:jc w:val="both"/>
      </w:pPr>
      <w:r>
        <w:rPr>
          <w:noProof/>
        </w:rPr>
        <w:drawing>
          <wp:anchor distT="0" distB="0" distL="114300" distR="114300" simplePos="0" relativeHeight="251683840" behindDoc="0" locked="0" layoutInCell="1" hidden="0" allowOverlap="1" wp14:anchorId="2C61F2E8" wp14:editId="44B08C04">
            <wp:simplePos x="0" y="0"/>
            <wp:positionH relativeFrom="column">
              <wp:posOffset>3636010</wp:posOffset>
            </wp:positionH>
            <wp:positionV relativeFrom="paragraph">
              <wp:posOffset>137874</wp:posOffset>
            </wp:positionV>
            <wp:extent cx="2515855" cy="1886892"/>
            <wp:effectExtent l="0" t="0" r="0" b="0"/>
            <wp:wrapNone/>
            <wp:docPr id="15505" name="image127.jpg"/>
            <wp:cNvGraphicFramePr/>
            <a:graphic xmlns:a="http://schemas.openxmlformats.org/drawingml/2006/main">
              <a:graphicData uri="http://schemas.openxmlformats.org/drawingml/2006/picture">
                <pic:pic xmlns:pic="http://schemas.openxmlformats.org/drawingml/2006/picture">
                  <pic:nvPicPr>
                    <pic:cNvPr id="0" name="image127.jpg"/>
                    <pic:cNvPicPr preferRelativeResize="0"/>
                  </pic:nvPicPr>
                  <pic:blipFill>
                    <a:blip r:embed="rId130"/>
                    <a:srcRect/>
                    <a:stretch>
                      <a:fillRect/>
                    </a:stretch>
                  </pic:blipFill>
                  <pic:spPr>
                    <a:xfrm rot="5400000">
                      <a:off x="0" y="0"/>
                      <a:ext cx="2515855" cy="1886892"/>
                    </a:xfrm>
                    <a:prstGeom prst="rect">
                      <a:avLst/>
                    </a:prstGeom>
                    <a:ln/>
                  </pic:spPr>
                </pic:pic>
              </a:graphicData>
            </a:graphic>
          </wp:anchor>
        </w:drawing>
      </w:r>
    </w:p>
    <w:p w14:paraId="5578BF35" w14:textId="77777777" w:rsidR="00973CAE" w:rsidRDefault="007F318F">
      <w:pPr>
        <w:ind w:right="-563" w:firstLine="426"/>
        <w:jc w:val="both"/>
      </w:pPr>
      <w:r>
        <w:rPr>
          <w:noProof/>
        </w:rPr>
        <mc:AlternateContent>
          <mc:Choice Requires="wps">
            <w:drawing>
              <wp:anchor distT="0" distB="0" distL="114300" distR="114300" simplePos="0" relativeHeight="251684864" behindDoc="0" locked="0" layoutInCell="1" hidden="0" allowOverlap="1" wp14:anchorId="43F85835" wp14:editId="295CD288">
                <wp:simplePos x="0" y="0"/>
                <wp:positionH relativeFrom="column">
                  <wp:posOffset>1562100</wp:posOffset>
                </wp:positionH>
                <wp:positionV relativeFrom="paragraph">
                  <wp:posOffset>76200</wp:posOffset>
                </wp:positionV>
                <wp:extent cx="800100" cy="774700"/>
                <wp:effectExtent l="0" t="0" r="0" b="0"/>
                <wp:wrapNone/>
                <wp:docPr id="15368" name="Oval 15368"/>
                <wp:cNvGraphicFramePr/>
                <a:graphic xmlns:a="http://schemas.openxmlformats.org/drawingml/2006/main">
                  <a:graphicData uri="http://schemas.microsoft.com/office/word/2010/wordprocessingShape">
                    <wps:wsp>
                      <wps:cNvSpPr/>
                      <wps:spPr>
                        <a:xfrm>
                          <a:off x="4952300" y="3399000"/>
                          <a:ext cx="787400" cy="762000"/>
                        </a:xfrm>
                        <a:prstGeom prst="ellipse">
                          <a:avLst/>
                        </a:prstGeom>
                        <a:noFill/>
                        <a:ln w="12700" cap="flat" cmpd="sng">
                          <a:solidFill>
                            <a:srgbClr val="FF0000"/>
                          </a:solidFill>
                          <a:prstDash val="dashDot"/>
                          <a:miter lim="8000"/>
                          <a:headEnd type="none" w="sm" len="sm"/>
                          <a:tailEnd type="none" w="sm" len="sm"/>
                        </a:ln>
                      </wps:spPr>
                      <wps:txbx>
                        <w:txbxContent>
                          <w:p w14:paraId="0E00B7AF" w14:textId="77777777" w:rsidR="00A0346E" w:rsidRDefault="00A0346E">
                            <w:pPr>
                              <w:textDirection w:val="btLr"/>
                            </w:pPr>
                          </w:p>
                        </w:txbxContent>
                      </wps:txbx>
                      <wps:bodyPr spcFirstLastPara="1" wrap="square" lIns="91425" tIns="91425" rIns="91425" bIns="91425" anchor="ctr" anchorCtr="0">
                        <a:noAutofit/>
                      </wps:bodyPr>
                    </wps:wsp>
                  </a:graphicData>
                </a:graphic>
              </wp:anchor>
            </w:drawing>
          </mc:Choice>
          <mc:Fallback>
            <w:pict>
              <v:oval id="Oval 15368" o:spid="_x0000_s1043" style="position:absolute;left:0;text-align:left;margin-left:123pt;margin-top:6pt;width:63pt;height:61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" filled="f" strokecolor="red" strokeweight="1pt">
                <v:stroke dashstyle="dashDot" startarrowwidth="narrow" startarrowlength="short" endarrowwidth="narrow" endarrowlength="short" miterlimit="5243f" joinstyle="miter"/>
                <v:textbox inset="2.53958mm,2.53958mm,2.53958mm,2.53958mm">
                  <w:txbxContent>
                    <w:p w:rsidR="00A0346E" w:rsidRDefault="00A0346E">
                      <w:pPr>
                        <w:textDirection w:val="btLr"/>
                      </w:pPr>
                    </w:p>
                  </w:txbxContent>
                </v:textbox>
              </v:oval>
            </w:pict>
          </mc:Fallback>
        </mc:AlternateContent>
      </w:r>
    </w:p>
    <w:p w14:paraId="144C32F7" w14:textId="77777777" w:rsidR="00973CAE" w:rsidRDefault="00973CAE">
      <w:pPr>
        <w:ind w:right="-563" w:firstLine="426"/>
        <w:jc w:val="both"/>
      </w:pPr>
    </w:p>
    <w:p w14:paraId="4A4BF7FC" w14:textId="77777777" w:rsidR="00973CAE" w:rsidRDefault="007F318F">
      <w:pPr>
        <w:ind w:right="-563" w:firstLine="426"/>
        <w:jc w:val="both"/>
      </w:pPr>
      <w:r>
        <w:rPr>
          <w:noProof/>
        </w:rPr>
        <mc:AlternateContent>
          <mc:Choice Requires="wpg">
            <w:drawing>
              <wp:anchor distT="0" distB="0" distL="114300" distR="114300" simplePos="0" relativeHeight="251685888" behindDoc="0" locked="0" layoutInCell="1" hidden="0" allowOverlap="1" wp14:anchorId="690566BF" wp14:editId="0F43A833">
                <wp:simplePos x="0" y="0"/>
                <wp:positionH relativeFrom="column">
                  <wp:posOffset>2362200</wp:posOffset>
                </wp:positionH>
                <wp:positionV relativeFrom="paragraph">
                  <wp:posOffset>76200</wp:posOffset>
                </wp:positionV>
                <wp:extent cx="1755775" cy="66675"/>
                <wp:effectExtent l="0" t="0" r="0" b="0"/>
                <wp:wrapNone/>
                <wp:docPr id="15377" name="Freeform: Shape 15377"/>
                <wp:cNvGraphicFramePr/>
                <a:graphic xmlns:a="http://schemas.openxmlformats.org/drawingml/2006/main">
                  <a:graphicData uri="http://schemas.microsoft.com/office/word/2010/wordprocessingShape">
                    <wps:wsp>
                      <wps:cNvSpPr/>
                      <wps:spPr>
                        <a:xfrm>
                          <a:off x="4472875" y="3751425"/>
                          <a:ext cx="1746250" cy="57150"/>
                        </a:xfrm>
                        <a:custGeom>
                          <a:avLst/>
                          <a:gdLst/>
                          <a:ahLst/>
                          <a:cxnLst/>
                          <a:rect l="l" t="t" r="r" b="b"/>
                          <a:pathLst>
                            <a:path w="1746250" h="57150" extrusionOk="0">
                              <a:moveTo>
                                <a:pt x="0" y="0"/>
                              </a:moveTo>
                              <a:lnTo>
                                <a:pt x="1746250" y="57150"/>
                              </a:lnTo>
                            </a:path>
                          </a:pathLst>
                        </a:custGeom>
                        <a:solidFill>
                          <a:srgbClr val="FFFFFF"/>
                        </a:solidFill>
                        <a:ln w="9525" cap="flat" cmpd="sng">
                          <a:solidFill>
                            <a:srgbClr val="FF0000"/>
                          </a:solidFill>
                          <a:prstDash val="solid"/>
                          <a:miter lim="8000"/>
                          <a:headEnd type="none" w="sm" len="sm"/>
                          <a:tailEnd type="triangle" w="med" len="med"/>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anchor allowOverlap="1" behindDoc="0" distB="0" distT="0" distL="114300" distR="114300" hidden="0" layoutInCell="1" locked="0" relativeHeight="0" simplePos="0">
                <wp:simplePos x="0" y="0"/>
                <wp:positionH relativeFrom="column">
                  <wp:posOffset>2362200</wp:posOffset>
                </wp:positionH>
                <wp:positionV relativeFrom="paragraph">
                  <wp:posOffset>76200</wp:posOffset>
                </wp:positionV>
                <wp:extent cx="1755775" cy="66675"/>
                <wp:effectExtent b="0" l="0" r="0" t="0"/>
                <wp:wrapNone/>
                <wp:docPr id="15377" name="image146.png"/>
                <a:graphic>
                  <a:graphicData uri="http://schemas.openxmlformats.org/drawingml/2006/picture">
                    <pic:pic>
                      <pic:nvPicPr>
                        <pic:cNvPr id="0" name="image146.png"/>
                        <pic:cNvPicPr preferRelativeResize="0"/>
                      </pic:nvPicPr>
                      <pic:blipFill>
                        <a:blip r:embed="rId149"/>
                        <a:srcRect/>
                        <a:stretch>
                          <a:fillRect/>
                        </a:stretch>
                      </pic:blipFill>
                      <pic:spPr>
                        <a:xfrm>
                          <a:off x="0" y="0"/>
                          <a:ext cx="1755775" cy="66675"/>
                        </a:xfrm>
                        <a:prstGeom prst="rect"/>
                        <a:ln/>
                      </pic:spPr>
                    </pic:pic>
                  </a:graphicData>
                </a:graphic>
              </wp:anchor>
            </w:drawing>
          </mc:Fallback>
        </mc:AlternateContent>
      </w:r>
    </w:p>
    <w:p w14:paraId="5F75589C" w14:textId="77777777" w:rsidR="00973CAE" w:rsidRDefault="00973CAE">
      <w:pPr>
        <w:ind w:right="-563" w:firstLine="426"/>
        <w:jc w:val="both"/>
      </w:pPr>
    </w:p>
    <w:p w14:paraId="33D53F40" w14:textId="77777777" w:rsidR="00973CAE" w:rsidRDefault="00973CAE">
      <w:pPr>
        <w:ind w:right="-563" w:firstLine="426"/>
        <w:jc w:val="both"/>
      </w:pPr>
    </w:p>
    <w:p w14:paraId="16E84747" w14:textId="77777777" w:rsidR="00973CAE" w:rsidRDefault="00973CAE">
      <w:pPr>
        <w:ind w:right="-563" w:firstLine="426"/>
        <w:jc w:val="both"/>
      </w:pPr>
    </w:p>
    <w:p w14:paraId="68033E24" w14:textId="77777777" w:rsidR="00973CAE" w:rsidRDefault="00973CAE">
      <w:pPr>
        <w:ind w:right="-563" w:firstLine="426"/>
        <w:jc w:val="both"/>
        <w:rPr>
          <w:b/>
          <w:i/>
        </w:rPr>
      </w:pPr>
    </w:p>
    <w:p w14:paraId="5F73D2A1" w14:textId="77777777" w:rsidR="00973CAE" w:rsidRDefault="00973CAE">
      <w:pPr>
        <w:ind w:right="-563" w:firstLine="426"/>
        <w:jc w:val="both"/>
        <w:rPr>
          <w:b/>
          <w:i/>
        </w:rPr>
      </w:pPr>
    </w:p>
    <w:p w14:paraId="79644560" w14:textId="77777777" w:rsidR="00973CAE" w:rsidRDefault="00973CAE">
      <w:pPr>
        <w:ind w:right="-563" w:firstLine="426"/>
        <w:jc w:val="both"/>
        <w:rPr>
          <w:b/>
          <w:i/>
        </w:rPr>
      </w:pPr>
    </w:p>
    <w:p w14:paraId="16C65A61" w14:textId="77777777" w:rsidR="00973CAE" w:rsidRDefault="00973CAE">
      <w:pPr>
        <w:ind w:right="-563" w:firstLine="426"/>
        <w:jc w:val="both"/>
        <w:rPr>
          <w:b/>
          <w:i/>
        </w:rPr>
      </w:pPr>
    </w:p>
    <w:p w14:paraId="5286014C" w14:textId="77777777" w:rsidR="00973CAE" w:rsidRDefault="00973CAE">
      <w:pPr>
        <w:ind w:right="-563" w:firstLine="426"/>
        <w:jc w:val="both"/>
        <w:rPr>
          <w:b/>
          <w:i/>
        </w:rPr>
      </w:pPr>
    </w:p>
    <w:p w14:paraId="79EC9414" w14:textId="77777777" w:rsidR="00973CAE" w:rsidRDefault="00973CAE">
      <w:pPr>
        <w:ind w:right="-563" w:firstLine="426"/>
        <w:jc w:val="both"/>
        <w:rPr>
          <w:b/>
          <w:i/>
        </w:rPr>
      </w:pPr>
    </w:p>
    <w:p w14:paraId="03F9AA72" w14:textId="77777777" w:rsidR="00973CAE" w:rsidRDefault="00973CAE">
      <w:pPr>
        <w:ind w:right="-563" w:firstLine="426"/>
        <w:jc w:val="both"/>
        <w:rPr>
          <w:b/>
          <w:i/>
        </w:rPr>
      </w:pPr>
    </w:p>
    <w:p w14:paraId="1C0C8F8A" w14:textId="77777777" w:rsidR="00973CAE" w:rsidRDefault="007F318F">
      <w:pPr>
        <w:ind w:right="-563" w:firstLine="426"/>
        <w:jc w:val="center"/>
        <w:rPr>
          <w:b/>
          <w:i/>
          <w:sz w:val="20"/>
          <w:szCs w:val="20"/>
        </w:rPr>
      </w:pPr>
      <w:r>
        <w:rPr>
          <w:i/>
          <w:sz w:val="20"/>
          <w:szCs w:val="20"/>
        </w:rPr>
        <w:t>105 paveikslėlis.</w:t>
      </w:r>
      <w:r>
        <w:rPr>
          <w:b/>
          <w:i/>
          <w:sz w:val="20"/>
          <w:szCs w:val="20"/>
        </w:rPr>
        <w:t xml:space="preserve"> 2021 m. vandens lygmuo Žaliajame </w:t>
      </w:r>
      <w:r w:rsidR="00540DE4">
        <w:rPr>
          <w:b/>
          <w:i/>
          <w:sz w:val="20"/>
          <w:szCs w:val="20"/>
        </w:rPr>
        <w:t>ežerėl</w:t>
      </w:r>
      <w:r>
        <w:rPr>
          <w:b/>
          <w:i/>
          <w:sz w:val="20"/>
          <w:szCs w:val="20"/>
        </w:rPr>
        <w:t>yje nuseko (A. Balevičiaus nuotraukos)</w:t>
      </w:r>
    </w:p>
    <w:p w14:paraId="28EB567C" w14:textId="77777777" w:rsidR="00973CAE" w:rsidRDefault="00973CAE">
      <w:pPr>
        <w:ind w:right="-563"/>
        <w:jc w:val="both"/>
      </w:pPr>
    </w:p>
    <w:p w14:paraId="6761931C" w14:textId="77777777" w:rsidR="00973CAE" w:rsidRDefault="007F318F">
      <w:pPr>
        <w:ind w:right="-563"/>
        <w:jc w:val="both"/>
      </w:pPr>
      <w:r>
        <w:t xml:space="preserve">Dėl tokio vandens lygio svyravimo buvo iškelta daugybė teorijų, tačiau labiausiai tikėtina priežastis yra ta, kad prieš keletą metų, kuomet buvo rekonstruojami policijos komisariato pastatas ir šalia jo esantis kiemas, paviršiuje susidarančio vandens nutekėjimas buvo nukreiptas į priešingą pusę nuo Žaliojo </w:t>
      </w:r>
      <w:r w:rsidR="00540DE4">
        <w:t>ežerėlio</w:t>
      </w:r>
      <w:r>
        <w:t>. Tam įtakos galbūt taip pat turėjo rekonstrukcijos metu aplink komisariato pastato rūsį įrengta gruntinio vandens drenažo sistema. Todėl, jei situacija ateinančiais metais nepagerės, gali prireikti atlikti detalesnius hidrogeologinius tyrimus.</w:t>
      </w:r>
    </w:p>
    <w:p w14:paraId="25557EA0" w14:textId="77777777" w:rsidR="00973CAE" w:rsidRDefault="00973CAE">
      <w:pPr>
        <w:ind w:right="-563"/>
        <w:jc w:val="both"/>
      </w:pPr>
    </w:p>
    <w:p w14:paraId="5BE797B7" w14:textId="77777777" w:rsidR="00973CAE" w:rsidRDefault="007F318F">
      <w:pPr>
        <w:ind w:right="-563"/>
        <w:jc w:val="both"/>
      </w:pPr>
      <w:r>
        <w:t xml:space="preserve">Galimos ir kitos priežastys: pakitęs vietovės hidrologinis režimas, dėl visuotinio atšilimo padidėjęs vandens garingumas ir </w:t>
      </w:r>
      <w:r w:rsidR="00540DE4">
        <w:t>ežerėlio</w:t>
      </w:r>
      <w:r>
        <w:t xml:space="preserve"> apžėlimas makrofitais bei krūmais, dėl ko taip pat padidėja vandens garingumas. Buvo taip pat pastebėta, jog 2021 m. vasarą žmonės naudojo </w:t>
      </w:r>
      <w:r w:rsidR="00540DE4">
        <w:t>ežerėlio</w:t>
      </w:r>
      <w:r>
        <w:t xml:space="preserve"> vandenį daržams ir vejoms laistyti. Tokia vandens „vagystė“ ateityje turėtų liautis, jei bus siekiama išsaugoti Žaliojo </w:t>
      </w:r>
      <w:r w:rsidR="00540DE4">
        <w:t>ežerėlio</w:t>
      </w:r>
      <w:r>
        <w:t xml:space="preserve"> ekosistemą. </w:t>
      </w:r>
    </w:p>
    <w:p w14:paraId="5EB42E48" w14:textId="77777777" w:rsidR="00973CAE" w:rsidRDefault="00973CAE">
      <w:pPr>
        <w:ind w:right="-563"/>
        <w:jc w:val="both"/>
      </w:pPr>
    </w:p>
    <w:p w14:paraId="41606216" w14:textId="77777777" w:rsidR="00973CAE" w:rsidRDefault="007F318F">
      <w:pPr>
        <w:ind w:right="-563"/>
        <w:jc w:val="both"/>
      </w:pPr>
      <w:r>
        <w:t xml:space="preserve">2021 m. gegužės 24 d. buvo matuojami vandens gylis </w:t>
      </w:r>
      <w:r w:rsidR="00540DE4">
        <w:t>ežerėl</w:t>
      </w:r>
      <w:r>
        <w:t xml:space="preserve">yje ir jame esančių nuosėdų (dumblo) sluoksnio storis. Šių tyrimų metu nustatyta, kad </w:t>
      </w:r>
      <w:r w:rsidR="00540DE4">
        <w:t>ežerėlio</w:t>
      </w:r>
      <w:r>
        <w:t xml:space="preserve"> gylis yra vos 0,8 – 1,5 m, o pusėje </w:t>
      </w:r>
      <w:r w:rsidR="00540DE4">
        <w:t>ežerėlio</w:t>
      </w:r>
      <w:r>
        <w:t xml:space="preserve"> ploto vandens buvo visai nelikę – ši dalis buvo tankiai apaugusi </w:t>
      </w:r>
      <w:r>
        <w:rPr>
          <w:color w:val="000000"/>
        </w:rPr>
        <w:t>plačialapių švendrų</w:t>
      </w:r>
      <w:r>
        <w:t xml:space="preserve"> </w:t>
      </w:r>
      <w:r>
        <w:rPr>
          <w:i/>
        </w:rPr>
        <w:t>Typha latifolia</w:t>
      </w:r>
      <w:r>
        <w:t xml:space="preserve"> masyvais. Žaliojo </w:t>
      </w:r>
      <w:r w:rsidR="00540DE4">
        <w:t>ežerėlio</w:t>
      </w:r>
      <w:r>
        <w:t xml:space="preserve"> dugnas (sudarytas iš smėlio ir žvyro) yra padengtas 0,6 - 1,1 m nuosėdų sluoksniu (106 pav.). Šis faktas rodo, kad </w:t>
      </w:r>
      <w:r w:rsidR="00540DE4">
        <w:t>ežerėlis</w:t>
      </w:r>
      <w:r>
        <w:t xml:space="preserve"> nebuvo gilus nuo pat jo iškasimo. </w:t>
      </w:r>
    </w:p>
    <w:p w14:paraId="299FCF58" w14:textId="77777777" w:rsidR="00973CAE" w:rsidRDefault="00973CAE">
      <w:pPr>
        <w:ind w:right="-563"/>
        <w:jc w:val="both"/>
      </w:pPr>
    </w:p>
    <w:tbl>
      <w:tblPr>
        <w:tblStyle w:val="afff"/>
        <w:tblW w:w="9628" w:type="dxa"/>
        <w:jc w:val="center"/>
        <w:tblBorders>
          <w:top w:val="nil"/>
          <w:left w:val="nil"/>
          <w:bottom w:val="nil"/>
          <w:right w:val="nil"/>
          <w:insideH w:val="nil"/>
          <w:insideV w:val="nil"/>
        </w:tblBorders>
        <w:tblLayout w:type="fixed"/>
        <w:tblLook w:val="0400" w:firstRow="0" w:lastRow="0" w:firstColumn="0" w:lastColumn="0" w:noHBand="0" w:noVBand="1"/>
      </w:tblPr>
      <w:tblGrid>
        <w:gridCol w:w="9628"/>
      </w:tblGrid>
      <w:tr w:rsidR="00973CAE" w14:paraId="68BD0B7A" w14:textId="77777777">
        <w:trPr>
          <w:jc w:val="center"/>
        </w:trPr>
        <w:tc>
          <w:tcPr>
            <w:tcW w:w="9628" w:type="dxa"/>
          </w:tcPr>
          <w:p w14:paraId="72E22547" w14:textId="77777777" w:rsidR="00973CAE" w:rsidRDefault="007F318F">
            <w:pPr>
              <w:ind w:right="-563"/>
              <w:jc w:val="center"/>
            </w:pPr>
            <w:r>
              <w:rPr>
                <w:noProof/>
              </w:rPr>
              <w:drawing>
                <wp:inline distT="0" distB="0" distL="0" distR="0" wp14:anchorId="319854D7" wp14:editId="3BFB8B4E">
                  <wp:extent cx="4906645" cy="3035935"/>
                  <wp:effectExtent l="0" t="0" r="0" b="0"/>
                  <wp:docPr id="15476" name="image100.jpg"/>
                  <wp:cNvGraphicFramePr/>
                  <a:graphic xmlns:a="http://schemas.openxmlformats.org/drawingml/2006/main">
                    <a:graphicData uri="http://schemas.openxmlformats.org/drawingml/2006/picture">
                      <pic:pic xmlns:pic="http://schemas.openxmlformats.org/drawingml/2006/picture">
                        <pic:nvPicPr>
                          <pic:cNvPr id="0" name="image100.jpg"/>
                          <pic:cNvPicPr preferRelativeResize="0"/>
                        </pic:nvPicPr>
                        <pic:blipFill>
                          <a:blip r:embed="rId150"/>
                          <a:srcRect/>
                          <a:stretch>
                            <a:fillRect/>
                          </a:stretch>
                        </pic:blipFill>
                        <pic:spPr>
                          <a:xfrm rot="5400000">
                            <a:off x="0" y="0"/>
                            <a:ext cx="4906645" cy="3035935"/>
                          </a:xfrm>
                          <a:prstGeom prst="rect">
                            <a:avLst/>
                          </a:prstGeom>
                          <a:ln/>
                        </pic:spPr>
                      </pic:pic>
                    </a:graphicData>
                  </a:graphic>
                </wp:inline>
              </w:drawing>
            </w:r>
          </w:p>
        </w:tc>
      </w:tr>
      <w:tr w:rsidR="00973CAE" w14:paraId="399712D4" w14:textId="77777777">
        <w:trPr>
          <w:jc w:val="center"/>
        </w:trPr>
        <w:tc>
          <w:tcPr>
            <w:tcW w:w="9628" w:type="dxa"/>
          </w:tcPr>
          <w:p w14:paraId="376E3CBC" w14:textId="77777777" w:rsidR="00973CAE" w:rsidRDefault="007F318F">
            <w:pPr>
              <w:ind w:right="-561"/>
              <w:jc w:val="center"/>
              <w:rPr>
                <w:b/>
                <w:i/>
                <w:sz w:val="20"/>
                <w:szCs w:val="20"/>
              </w:rPr>
            </w:pPr>
            <w:r>
              <w:rPr>
                <w:i/>
                <w:sz w:val="20"/>
                <w:szCs w:val="20"/>
              </w:rPr>
              <w:t>106 paveikslėlis.</w:t>
            </w:r>
            <w:r>
              <w:rPr>
                <w:b/>
                <w:i/>
                <w:sz w:val="20"/>
                <w:szCs w:val="20"/>
              </w:rPr>
              <w:t xml:space="preserve"> Matuojamas susidariusio dumblo sluoksnio storis (A. Balevičiaus nuotrauka)</w:t>
            </w:r>
          </w:p>
          <w:p w14:paraId="1B1CC3FA" w14:textId="77777777" w:rsidR="00973CAE" w:rsidRDefault="00973CAE">
            <w:pPr>
              <w:ind w:right="-561"/>
              <w:jc w:val="center"/>
              <w:rPr>
                <w:sz w:val="20"/>
                <w:szCs w:val="20"/>
              </w:rPr>
            </w:pPr>
          </w:p>
        </w:tc>
      </w:tr>
    </w:tbl>
    <w:p w14:paraId="73BA3404" w14:textId="77777777" w:rsidR="00973CAE" w:rsidRDefault="007F318F">
      <w:pPr>
        <w:ind w:right="-563"/>
        <w:jc w:val="both"/>
      </w:pPr>
      <w:r>
        <w:t xml:space="preserve">Susidariusių nuosėdų cheminė analizė parodė, kad dumblas nėra užterštas sunkiaisiais metalais ar naftos produktais, tačiau jame taip pat randama mažai organinių medžiagų (laboratorijos išrašai pateikiami 9 priede). Nors nuosėdos netinka laukams tręšti, tačiau jas galima naudoti buvusių kvarcinio smėlio kasyklų paliktoms duobėms užlyginti ar reljefui mieste formuoti (pagal LR Aplinkos ministro potvarkį Nr. D1-1038 dėl Vandens telkinių paviršiaus tvarkymo reikalavimų aprašo I – os kategorijos dumblas gali būti naudojamas be jokių ribojimų).  </w:t>
      </w:r>
    </w:p>
    <w:p w14:paraId="496A77F6" w14:textId="77777777" w:rsidR="00973CAE" w:rsidRDefault="007F318F">
      <w:pPr>
        <w:ind w:right="-563"/>
        <w:jc w:val="both"/>
      </w:pPr>
      <w:r>
        <w:t xml:space="preserve">  </w:t>
      </w:r>
    </w:p>
    <w:p w14:paraId="1488F19C" w14:textId="77777777" w:rsidR="00973CAE" w:rsidRDefault="007F318F">
      <w:pPr>
        <w:ind w:right="-563"/>
        <w:jc w:val="both"/>
      </w:pPr>
      <w:r>
        <w:t xml:space="preserve">2020 – 2021 m. m. buvo atlikti Žaliojo </w:t>
      </w:r>
      <w:r w:rsidR="00540DE4">
        <w:t>ežerėlio</w:t>
      </w:r>
      <w:r>
        <w:t xml:space="preserve"> biologinės įvairovės (augalų, bestuburių, varliagyvių, roplių, paukščių ir žinduolių) tyrimai ir pateiktas jų aprašymas, o taip pat tirta nuosėdų kokybė ir išmatuotas dumblo sluoksnio storis.</w:t>
      </w:r>
    </w:p>
    <w:p w14:paraId="64A9ADF5" w14:textId="77777777" w:rsidR="00973CAE" w:rsidRDefault="007F318F">
      <w:pPr>
        <w:pStyle w:val="Antrat3"/>
      </w:pPr>
      <w:r>
        <w:br w:type="page"/>
      </w:r>
      <w:bookmarkStart w:id="22" w:name="_Toc110344591"/>
      <w:r>
        <w:t>2.3.2. Teritorijos gamtinė vertė</w:t>
      </w:r>
      <w:bookmarkEnd w:id="22"/>
    </w:p>
    <w:p w14:paraId="5C838A5C" w14:textId="77777777" w:rsidR="00973CAE" w:rsidRDefault="00973CAE">
      <w:pPr>
        <w:pBdr>
          <w:top w:val="nil"/>
          <w:left w:val="nil"/>
          <w:bottom w:val="nil"/>
          <w:right w:val="nil"/>
          <w:between w:val="nil"/>
        </w:pBdr>
        <w:ind w:left="720"/>
        <w:rPr>
          <w:b/>
          <w:color w:val="000000"/>
        </w:rPr>
      </w:pPr>
    </w:p>
    <w:p w14:paraId="3D5FDD03" w14:textId="77777777" w:rsidR="00973CAE" w:rsidRDefault="00540DE4">
      <w:pPr>
        <w:ind w:right="-563"/>
        <w:jc w:val="both"/>
      </w:pPr>
      <w:r>
        <w:t>Ežerėlio</w:t>
      </w:r>
      <w:r w:rsidR="007F318F">
        <w:t xml:space="preserve"> potvynių metu užliejamoje pakrantės zonoje ir jos prieigose buvo rasta 41 augalų rūšis, 42 bestuburių rūšys, 5 varliagyvių ir roplių rūšys bei 3 žuvų rūšys. Nors </w:t>
      </w:r>
      <w:r>
        <w:t>ežerėlio</w:t>
      </w:r>
      <w:r w:rsidR="007F318F">
        <w:t xml:space="preserve"> teritorija (~0,25 ha) yra per maža, kad joje būtų aptinkama gausi biologinė rūšių įvairovė, joje vis tiek pastebėtos 7 paukščių rūšys (rūšių sąrašas pateikiamas 8 priede). Dauguma teritorijoje aptiktų augalų ir gyvūnų rūšių yra būdingos Lietuvai rūšys, nors kai kurios iš jų yra retos ir todėl saugomos. Anykščiuose esantis Žaliasis </w:t>
      </w:r>
      <w:r>
        <w:t>ežerėlis</w:t>
      </w:r>
      <w:r w:rsidR="007F318F">
        <w:t xml:space="preserve"> ir teritorija aplink jį nėra įtraukti į Lietuvos saugomų teritorijų tinklą.</w:t>
      </w:r>
    </w:p>
    <w:p w14:paraId="21AEA404" w14:textId="77777777" w:rsidR="00973CAE" w:rsidRDefault="00973CAE">
      <w:pPr>
        <w:ind w:right="-563"/>
        <w:jc w:val="both"/>
      </w:pPr>
    </w:p>
    <w:p w14:paraId="43D704D2" w14:textId="77777777" w:rsidR="00973CAE" w:rsidRDefault="007F318F">
      <w:pPr>
        <w:pStyle w:val="Antrat3"/>
      </w:pPr>
      <w:bookmarkStart w:id="23" w:name="_Toc110344592"/>
      <w:r>
        <w:t>2.3.2.1. Retos ir saugomos rūšys</w:t>
      </w:r>
      <w:bookmarkEnd w:id="23"/>
    </w:p>
    <w:p w14:paraId="2AE0BE30" w14:textId="77777777" w:rsidR="00973CAE" w:rsidRDefault="00973CAE">
      <w:pPr>
        <w:pBdr>
          <w:top w:val="nil"/>
          <w:left w:val="nil"/>
          <w:bottom w:val="nil"/>
          <w:right w:val="nil"/>
          <w:between w:val="nil"/>
        </w:pBdr>
        <w:ind w:left="720" w:right="-563"/>
        <w:jc w:val="both"/>
        <w:rPr>
          <w:color w:val="000000"/>
        </w:rPr>
      </w:pPr>
    </w:p>
    <w:p w14:paraId="0AECFF5F" w14:textId="77777777" w:rsidR="00973CAE" w:rsidRDefault="00540DE4">
      <w:pPr>
        <w:ind w:right="-563"/>
        <w:jc w:val="both"/>
      </w:pPr>
      <w:r>
        <w:t>Ežerėlio</w:t>
      </w:r>
      <w:r w:rsidR="007F318F">
        <w:t xml:space="preserve"> užliejamoje pakrantės zonoje dvi orchidėjų rūšys – pelkinis skiautalūpis </w:t>
      </w:r>
      <w:r w:rsidR="007F318F">
        <w:rPr>
          <w:i/>
        </w:rPr>
        <w:t>Epipactis sp</w:t>
      </w:r>
      <w:r w:rsidR="007F318F">
        <w:t xml:space="preserve">. ir aukštoji gegūnė </w:t>
      </w:r>
      <w:r w:rsidR="007F318F">
        <w:rPr>
          <w:i/>
        </w:rPr>
        <w:t>Dactylorhiza sp</w:t>
      </w:r>
      <w:r w:rsidR="007F318F">
        <w:t xml:space="preserve">. – buvo aptiktos apie 50 cm išnirusios virš vandens paviršiaus. Labai tikėtina, kad šioje vietovėje taip pat auga plačialapis skiautalūpis </w:t>
      </w:r>
      <w:r w:rsidR="007F318F">
        <w:rPr>
          <w:i/>
        </w:rPr>
        <w:t>Epipactis helleborine</w:t>
      </w:r>
      <w:r w:rsidR="007F318F">
        <w:t xml:space="preserve"> ir raudonoji gegūnė </w:t>
      </w:r>
      <w:r w:rsidR="007F318F">
        <w:rPr>
          <w:i/>
        </w:rPr>
        <w:t>Dactylorhiza incarnata.</w:t>
      </w:r>
      <w:r w:rsidR="007F318F">
        <w:t xml:space="preserve"> Raudonosios gegūnės birželio mėnesį, kuomet vykdytas tyrimas, dar nežydėjo, o kito tyrėjų apsilankymo metu, rugpjūtį, plačialapiai skiautalūpiai jau subrandinę sėklas (107 pav.), todėl nebuvo galimybės tiksliai atpažinti šių rūšių augalus (taip pat nebuvo galimybės atlikti jų genetinius tyrimus). Bet kokiu atveju, visi orchidėjiniai augalai Lietuvoje yra daugiau ar mažiau saugojami, todėl atliekant </w:t>
      </w:r>
      <w:r>
        <w:t>ežerėlio</w:t>
      </w:r>
      <w:r w:rsidR="007F318F">
        <w:t xml:space="preserve"> teritorijos tvarkymo darbus, būtina išsaugoti nepaliestus tuos plotus, kuriuose šie augalai aptinkami.   </w:t>
      </w:r>
    </w:p>
    <w:p w14:paraId="410DA160" w14:textId="77777777" w:rsidR="00973CAE" w:rsidRDefault="00973CAE">
      <w:pPr>
        <w:ind w:right="-563" w:firstLine="426"/>
        <w:jc w:val="both"/>
      </w:pPr>
    </w:p>
    <w:p w14:paraId="42F4ACC0" w14:textId="77777777" w:rsidR="00973CAE" w:rsidRDefault="004A7D54">
      <w:pPr>
        <w:ind w:right="-563" w:firstLine="426"/>
        <w:jc w:val="both"/>
      </w:pPr>
      <w:r>
        <w:rPr>
          <w:noProof/>
        </w:rPr>
        <w:drawing>
          <wp:anchor distT="0" distB="0" distL="114300" distR="114300" simplePos="0" relativeHeight="251686912" behindDoc="0" locked="0" layoutInCell="1" hidden="0" allowOverlap="1" wp14:anchorId="3C1C08F3" wp14:editId="1A903569">
            <wp:simplePos x="0" y="0"/>
            <wp:positionH relativeFrom="column">
              <wp:posOffset>4404314</wp:posOffset>
            </wp:positionH>
            <wp:positionV relativeFrom="paragraph">
              <wp:posOffset>1009015</wp:posOffset>
            </wp:positionV>
            <wp:extent cx="2522147" cy="2031726"/>
            <wp:effectExtent l="0" t="0" r="0" b="0"/>
            <wp:wrapNone/>
            <wp:docPr id="1539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51"/>
                    <a:srcRect/>
                    <a:stretch>
                      <a:fillRect/>
                    </a:stretch>
                  </pic:blipFill>
                  <pic:spPr>
                    <a:xfrm rot="5400000">
                      <a:off x="0" y="0"/>
                      <a:ext cx="2522147" cy="2031726"/>
                    </a:xfrm>
                    <a:prstGeom prst="rect">
                      <a:avLst/>
                    </a:prstGeom>
                    <a:ln/>
                  </pic:spPr>
                </pic:pic>
              </a:graphicData>
            </a:graphic>
          </wp:anchor>
        </w:drawing>
      </w:r>
      <w:r w:rsidR="007F318F">
        <w:t xml:space="preserve"> </w:t>
      </w:r>
      <w:r w:rsidR="007F318F">
        <w:rPr>
          <w:noProof/>
        </w:rPr>
        <w:drawing>
          <wp:inline distT="0" distB="0" distL="0" distR="0" wp14:anchorId="295DBC89" wp14:editId="0C16A0E0">
            <wp:extent cx="1768578" cy="4162974"/>
            <wp:effectExtent l="0" t="0" r="0" b="0"/>
            <wp:docPr id="15472" name="image92.jpg"/>
            <wp:cNvGraphicFramePr/>
            <a:graphic xmlns:a="http://schemas.openxmlformats.org/drawingml/2006/main">
              <a:graphicData uri="http://schemas.openxmlformats.org/drawingml/2006/picture">
                <pic:pic xmlns:pic="http://schemas.openxmlformats.org/drawingml/2006/picture">
                  <pic:nvPicPr>
                    <pic:cNvPr id="0" name="image92.jpg"/>
                    <pic:cNvPicPr preferRelativeResize="0"/>
                  </pic:nvPicPr>
                  <pic:blipFill>
                    <a:blip r:embed="rId152"/>
                    <a:srcRect/>
                    <a:stretch>
                      <a:fillRect/>
                    </a:stretch>
                  </pic:blipFill>
                  <pic:spPr>
                    <a:xfrm>
                      <a:off x="0" y="0"/>
                      <a:ext cx="1768578" cy="4162974"/>
                    </a:xfrm>
                    <a:prstGeom prst="rect">
                      <a:avLst/>
                    </a:prstGeom>
                    <a:ln/>
                  </pic:spPr>
                </pic:pic>
              </a:graphicData>
            </a:graphic>
          </wp:inline>
        </w:drawing>
      </w:r>
      <w:r w:rsidR="007F318F">
        <w:t xml:space="preserve"> </w:t>
      </w:r>
      <w:r w:rsidR="007F318F">
        <w:rPr>
          <w:noProof/>
        </w:rPr>
        <w:drawing>
          <wp:inline distT="0" distB="0" distL="0" distR="0" wp14:anchorId="5B266154" wp14:editId="6A70B6F1">
            <wp:extent cx="2524177" cy="4112833"/>
            <wp:effectExtent l="0" t="0" r="0" b="0"/>
            <wp:docPr id="1547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153"/>
                    <a:srcRect/>
                    <a:stretch>
                      <a:fillRect/>
                    </a:stretch>
                  </pic:blipFill>
                  <pic:spPr>
                    <a:xfrm>
                      <a:off x="0" y="0"/>
                      <a:ext cx="2524177" cy="4112833"/>
                    </a:xfrm>
                    <a:prstGeom prst="rect">
                      <a:avLst/>
                    </a:prstGeom>
                    <a:ln/>
                  </pic:spPr>
                </pic:pic>
              </a:graphicData>
            </a:graphic>
          </wp:inline>
        </w:drawing>
      </w:r>
      <w:r w:rsidR="007F318F">
        <w:t xml:space="preserve"> </w:t>
      </w:r>
    </w:p>
    <w:p w14:paraId="3F942987" w14:textId="77777777" w:rsidR="00973CAE" w:rsidRDefault="007F318F">
      <w:pPr>
        <w:ind w:right="-563" w:firstLine="426"/>
        <w:jc w:val="center"/>
        <w:rPr>
          <w:b/>
          <w:i/>
          <w:sz w:val="20"/>
          <w:szCs w:val="20"/>
        </w:rPr>
      </w:pPr>
      <w:r>
        <w:rPr>
          <w:i/>
          <w:sz w:val="20"/>
          <w:szCs w:val="20"/>
        </w:rPr>
        <w:t xml:space="preserve">107 paveikslėlis. </w:t>
      </w:r>
      <w:r>
        <w:rPr>
          <w:b/>
          <w:i/>
          <w:sz w:val="20"/>
          <w:szCs w:val="20"/>
        </w:rPr>
        <w:t xml:space="preserve">Orchidėjų rūšys – Epipactis sp. ir Dactylorhiza sp. – aptinkamos Žaliojo </w:t>
      </w:r>
      <w:r w:rsidR="00540DE4">
        <w:rPr>
          <w:b/>
          <w:i/>
          <w:sz w:val="20"/>
          <w:szCs w:val="20"/>
        </w:rPr>
        <w:t>ežerėlio</w:t>
      </w:r>
      <w:r>
        <w:rPr>
          <w:b/>
          <w:i/>
          <w:sz w:val="20"/>
          <w:szCs w:val="20"/>
        </w:rPr>
        <w:t xml:space="preserve"> užliejamoje pakrantės zonoje  (J. Rimšaitės ir A. Balevičiaus nuotraukos)</w:t>
      </w:r>
    </w:p>
    <w:p w14:paraId="3209E979" w14:textId="77777777" w:rsidR="00973CAE" w:rsidRDefault="00973CAE">
      <w:pPr>
        <w:ind w:right="-563"/>
        <w:jc w:val="both"/>
      </w:pPr>
    </w:p>
    <w:p w14:paraId="414EA119" w14:textId="77777777" w:rsidR="00973CAE" w:rsidRDefault="007F318F">
      <w:pPr>
        <w:ind w:right="-563"/>
        <w:jc w:val="both"/>
      </w:pPr>
      <w:r>
        <w:t xml:space="preserve">Žaliojo </w:t>
      </w:r>
      <w:r w:rsidR="00540DE4">
        <w:t>ežerėlio</w:t>
      </w:r>
      <w:r>
        <w:t xml:space="preserve"> tyrimų metu rasta saugoma dėlių rūšis – medicininės dėlės </w:t>
      </w:r>
      <w:r>
        <w:rPr>
          <w:i/>
        </w:rPr>
        <w:t xml:space="preserve">Hirudo medicinalis </w:t>
      </w:r>
      <w:r>
        <w:t xml:space="preserve">(108 pav.). Medicininės dėlės įtrauktos į Lietuvos Respublikos saugomų gyvūnų, augalų ir grybų rūšių sąrašą (2020 m. birželio 9 d. LR Aplinkos ministro įsakymas Nr. D1-340), Europos Komisijos V – ąją direktyvą dėl rūšių gyvenamosios aplinkos išsaugojimo, Berno konvencijos III – ąjį priedą, CITES (Tarptautinės prekybos nykstančiomis gyvūnų ir augalų rūšimis konvencijos) II – ąjį priedą, 2014 m. gruodžio 1 d. Komisijos (ES) potvarkį Nr. 1320/2014, kuris priimtas kaip Tarybos (EK) potvarkio Nr. 338/97 dėl prekybos laukinėmis gyvūnijos ir augmenijos rūšimis reguliavimo pataisa. </w:t>
      </w:r>
    </w:p>
    <w:p w14:paraId="00870345" w14:textId="77777777" w:rsidR="00973CAE" w:rsidRDefault="00973CAE">
      <w:pPr>
        <w:ind w:right="-563"/>
        <w:jc w:val="both"/>
      </w:pPr>
    </w:p>
    <w:p w14:paraId="5695109B" w14:textId="77777777" w:rsidR="00973CAE" w:rsidRDefault="007F318F">
      <w:pPr>
        <w:ind w:right="-563"/>
        <w:jc w:val="both"/>
      </w:pPr>
      <w:r>
        <w:t xml:space="preserve">Medicininės dėlės paprastai gyvena dumblėtose nuogulose seklių eutrofinių </w:t>
      </w:r>
      <w:r w:rsidR="00540DE4">
        <w:t>ežerėl</w:t>
      </w:r>
      <w:r>
        <w:t>ių ir vandens griovių dugne, kur pakrantėse auga šioms vietovėms būdinga augmenija. Tokiose seklių telkinių ar pakrančių zonose vandens temperatūra vasarą yra aukšta. Šios rūšies dėlių galimybė išgyventi priklauso nuo vandens telkinyje pastoviai gyvenančios varliagyvių populiacijos. Varlės yra dėlių pagrindinis maisto šaltinis.</w:t>
      </w:r>
    </w:p>
    <w:p w14:paraId="2FAB0066" w14:textId="77777777" w:rsidR="00973CAE" w:rsidRDefault="00973CAE">
      <w:pPr>
        <w:ind w:right="-563"/>
        <w:jc w:val="both"/>
      </w:pPr>
    </w:p>
    <w:p w14:paraId="4E3B122F" w14:textId="77777777" w:rsidR="00973CAE" w:rsidRDefault="007F318F">
      <w:pPr>
        <w:ind w:right="-563"/>
        <w:jc w:val="both"/>
        <w:rPr>
          <w:highlight w:val="white"/>
        </w:rPr>
      </w:pPr>
      <w:r>
        <w:t xml:space="preserve">Planuojant tolimesnio </w:t>
      </w:r>
      <w:r w:rsidR="00540DE4">
        <w:t>ežerėlio</w:t>
      </w:r>
      <w:r>
        <w:t xml:space="preserve"> tvarkymo darbus, svarbu atsižvelgti į būtinybę išsaugoti nykstančių rūšių gyvenamąsias aplinkas. Dėlėms, įskaitant medicinines dėles </w:t>
      </w:r>
      <w:r>
        <w:rPr>
          <w:i/>
        </w:rPr>
        <w:t>Hirudo medicinalis,</w:t>
      </w:r>
      <w:r>
        <w:t xml:space="preserve"> reikia seklių, dumblėtų, augalija užaugusių vandens zonų, kur vasarą apstu šilto vandens. Todėl labai sudėtinga šį dėlių poreikį suderinti su pastangomis neleisti </w:t>
      </w:r>
      <w:r w:rsidR="00540DE4">
        <w:t>ežerėl</w:t>
      </w:r>
      <w:r>
        <w:t>iui visiškai uždumblėti.</w:t>
      </w:r>
    </w:p>
    <w:p w14:paraId="4B3579B4" w14:textId="77777777" w:rsidR="00973CAE" w:rsidRDefault="00973CAE">
      <w:pPr>
        <w:ind w:right="-563"/>
        <w:jc w:val="both"/>
        <w:rPr>
          <w:highlight w:val="white"/>
        </w:rPr>
      </w:pPr>
    </w:p>
    <w:p w14:paraId="5D8AC60E" w14:textId="77777777" w:rsidR="00973CAE" w:rsidRDefault="007F318F">
      <w:pPr>
        <w:ind w:right="-563" w:firstLine="426"/>
        <w:jc w:val="both"/>
        <w:rPr>
          <w:highlight w:val="white"/>
        </w:rPr>
      </w:pPr>
      <w:r>
        <w:rPr>
          <w:noProof/>
          <w:highlight w:val="white"/>
        </w:rPr>
        <w:drawing>
          <wp:inline distT="0" distB="0" distL="0" distR="0" wp14:anchorId="01273D2E" wp14:editId="5962CA54">
            <wp:extent cx="5832243" cy="4374182"/>
            <wp:effectExtent l="0" t="0" r="0" b="0"/>
            <wp:docPr id="15474" name="image93.jpg"/>
            <wp:cNvGraphicFramePr/>
            <a:graphic xmlns:a="http://schemas.openxmlformats.org/drawingml/2006/main">
              <a:graphicData uri="http://schemas.openxmlformats.org/drawingml/2006/picture">
                <pic:pic xmlns:pic="http://schemas.openxmlformats.org/drawingml/2006/picture">
                  <pic:nvPicPr>
                    <pic:cNvPr id="0" name="image93.jpg"/>
                    <pic:cNvPicPr preferRelativeResize="0"/>
                  </pic:nvPicPr>
                  <pic:blipFill>
                    <a:blip r:embed="rId154"/>
                    <a:srcRect/>
                    <a:stretch>
                      <a:fillRect/>
                    </a:stretch>
                  </pic:blipFill>
                  <pic:spPr>
                    <a:xfrm>
                      <a:off x="0" y="0"/>
                      <a:ext cx="5832243" cy="4374182"/>
                    </a:xfrm>
                    <a:prstGeom prst="rect">
                      <a:avLst/>
                    </a:prstGeom>
                    <a:ln/>
                  </pic:spPr>
                </pic:pic>
              </a:graphicData>
            </a:graphic>
          </wp:inline>
        </w:drawing>
      </w:r>
    </w:p>
    <w:p w14:paraId="2FDCF4DB" w14:textId="77777777" w:rsidR="00973CAE" w:rsidRDefault="007F318F">
      <w:pPr>
        <w:ind w:right="-563" w:firstLine="426"/>
        <w:jc w:val="center"/>
        <w:rPr>
          <w:b/>
          <w:i/>
          <w:sz w:val="20"/>
          <w:szCs w:val="20"/>
          <w:highlight w:val="white"/>
        </w:rPr>
      </w:pPr>
      <w:r>
        <w:rPr>
          <w:i/>
          <w:sz w:val="20"/>
          <w:szCs w:val="20"/>
          <w:highlight w:val="white"/>
        </w:rPr>
        <w:t>108 paveikslėlis.</w:t>
      </w:r>
      <w:r>
        <w:rPr>
          <w:b/>
          <w:i/>
          <w:sz w:val="20"/>
          <w:szCs w:val="20"/>
          <w:highlight w:val="white"/>
        </w:rPr>
        <w:t xml:space="preserve"> Po atlikto Žaliojo </w:t>
      </w:r>
      <w:r w:rsidR="00540DE4">
        <w:rPr>
          <w:b/>
          <w:i/>
          <w:sz w:val="20"/>
          <w:szCs w:val="20"/>
          <w:highlight w:val="white"/>
        </w:rPr>
        <w:t>ežerėlio</w:t>
      </w:r>
      <w:r>
        <w:rPr>
          <w:b/>
          <w:i/>
          <w:sz w:val="20"/>
          <w:szCs w:val="20"/>
          <w:highlight w:val="white"/>
        </w:rPr>
        <w:t xml:space="preserve"> tyrimų prie pripučiamos valties dugno rasta prisisiurbusi </w:t>
      </w:r>
    </w:p>
    <w:p w14:paraId="4AAA535E" w14:textId="77777777" w:rsidR="00973CAE" w:rsidRDefault="007F318F">
      <w:pPr>
        <w:ind w:right="-563" w:firstLine="426"/>
        <w:jc w:val="center"/>
        <w:rPr>
          <w:b/>
          <w:i/>
          <w:sz w:val="20"/>
          <w:szCs w:val="20"/>
          <w:highlight w:val="white"/>
        </w:rPr>
      </w:pPr>
      <w:r>
        <w:rPr>
          <w:b/>
          <w:i/>
          <w:sz w:val="20"/>
          <w:szCs w:val="20"/>
          <w:highlight w:val="white"/>
        </w:rPr>
        <w:t>medicininė dėlė (Hirudo medicinalis)(A. Balevičiaus nuotrauka)</w:t>
      </w:r>
    </w:p>
    <w:p w14:paraId="034D26E0" w14:textId="77777777" w:rsidR="00973CAE" w:rsidRDefault="00973CAE">
      <w:pPr>
        <w:ind w:right="-563"/>
        <w:jc w:val="both"/>
        <w:rPr>
          <w:highlight w:val="white"/>
        </w:rPr>
      </w:pPr>
    </w:p>
    <w:p w14:paraId="41D91E2A" w14:textId="77777777" w:rsidR="00973CAE" w:rsidRDefault="007F318F">
      <w:pPr>
        <w:ind w:right="-563"/>
        <w:jc w:val="both"/>
        <w:rPr>
          <w:highlight w:val="white"/>
        </w:rPr>
      </w:pPr>
      <w:r>
        <w:rPr>
          <w:highlight w:val="white"/>
        </w:rPr>
        <w:t>Dėl nykstančios natūralios gyvenamosios aplinkos ir galimybės rasti maisto stokos varliagyviai bei ropliai visame pasaulyje tapo nykstančiomis gyvūnų rūšimis (2 lentelė). Todėl svarbu išsaugoti dar esamas bei būsimas jų gyvenamąsias teritorijas ir/arba jų gausa pasižyminčias vietoves, kur šiems gyvūnams yra tinkamos sąlygos, ypač jeigu tokia aplinka ar vietovė patektų į miesto teritoriją.</w:t>
      </w:r>
    </w:p>
    <w:p w14:paraId="41671357" w14:textId="77777777" w:rsidR="00973CAE" w:rsidRDefault="00973CAE">
      <w:pPr>
        <w:ind w:right="-563"/>
        <w:jc w:val="both"/>
        <w:rPr>
          <w:highlight w:val="white"/>
        </w:rPr>
      </w:pPr>
    </w:p>
    <w:p w14:paraId="2A5DD888" w14:textId="77777777" w:rsidR="00973CAE" w:rsidRDefault="007F318F">
      <w:pPr>
        <w:ind w:right="-563"/>
        <w:jc w:val="both"/>
        <w:rPr>
          <w:highlight w:val="white"/>
        </w:rPr>
      </w:pPr>
      <w:r>
        <w:rPr>
          <w:highlight w:val="white"/>
        </w:rPr>
        <w:t xml:space="preserve">Žaliasis </w:t>
      </w:r>
      <w:r w:rsidR="00540DE4">
        <w:rPr>
          <w:highlight w:val="white"/>
        </w:rPr>
        <w:t>ežerėlis</w:t>
      </w:r>
      <w:r>
        <w:rPr>
          <w:highlight w:val="white"/>
        </w:rPr>
        <w:t xml:space="preserve"> Anykščiuose – miesto teritorijoje esanti vieta, kuri pasižymi varliagyvių ir roplių įvairove. </w:t>
      </w:r>
      <w:r w:rsidR="00540DE4">
        <w:rPr>
          <w:highlight w:val="white"/>
        </w:rPr>
        <w:t>Ežerėl</w:t>
      </w:r>
      <w:r>
        <w:rPr>
          <w:highlight w:val="white"/>
        </w:rPr>
        <w:t xml:space="preserve">yje gyvena ir veisiasi didžiosios kūdrinės varlės </w:t>
      </w:r>
      <w:r>
        <w:rPr>
          <w:i/>
          <w:highlight w:val="white"/>
        </w:rPr>
        <w:t>Pelophylax sp</w:t>
      </w:r>
      <w:r>
        <w:rPr>
          <w:highlight w:val="white"/>
        </w:rPr>
        <w:t xml:space="preserve">. </w:t>
      </w:r>
      <w:r>
        <w:rPr>
          <w:i/>
          <w:highlight w:val="white"/>
        </w:rPr>
        <w:t>complex</w:t>
      </w:r>
      <w:r>
        <w:rPr>
          <w:highlight w:val="white"/>
        </w:rPr>
        <w:t>, taip pat čia prieglobstį randa kitos varliagyvių rūšys – pilkosios rupūžės (</w:t>
      </w:r>
      <w:r>
        <w:rPr>
          <w:i/>
          <w:highlight w:val="white"/>
        </w:rPr>
        <w:t>Bufo bufo</w:t>
      </w:r>
      <w:r>
        <w:rPr>
          <w:highlight w:val="white"/>
        </w:rPr>
        <w:t>) ir pievinės varlės (</w:t>
      </w:r>
      <w:r>
        <w:rPr>
          <w:i/>
          <w:highlight w:val="white"/>
        </w:rPr>
        <w:t>Rana temporaria</w:t>
      </w:r>
      <w:r>
        <w:rPr>
          <w:highlight w:val="white"/>
        </w:rPr>
        <w:t>). Visos minėtos varliagyvių rūšys yra Europoje įstatymų saugojamos. Pilkosios rupūžės (</w:t>
      </w:r>
      <w:r>
        <w:rPr>
          <w:i/>
          <w:highlight w:val="white"/>
        </w:rPr>
        <w:t>Bufo</w:t>
      </w:r>
      <w:r>
        <w:rPr>
          <w:highlight w:val="white"/>
        </w:rPr>
        <w:t xml:space="preserve"> </w:t>
      </w:r>
      <w:r>
        <w:rPr>
          <w:i/>
          <w:highlight w:val="white"/>
        </w:rPr>
        <w:t>bufo</w:t>
      </w:r>
      <w:r>
        <w:rPr>
          <w:highlight w:val="white"/>
        </w:rPr>
        <w:t>) yra įtrauktos į Berno konvencijos III priedą. Pievines varles (</w:t>
      </w:r>
      <w:r>
        <w:rPr>
          <w:i/>
          <w:highlight w:val="white"/>
        </w:rPr>
        <w:t>Rana temporaria</w:t>
      </w:r>
      <w:r>
        <w:rPr>
          <w:highlight w:val="white"/>
        </w:rPr>
        <w:t xml:space="preserve">) saugoja ES </w:t>
      </w:r>
      <w:r>
        <w:t>V – oji direktyva dėl rūšių gyvenamosios aplinkos</w:t>
      </w:r>
      <w:r>
        <w:rPr>
          <w:highlight w:val="white"/>
        </w:rPr>
        <w:t xml:space="preserve"> išsaugojimo (V priedas: gyvūnų ir augalų paėmimas iš laukinės gamtos ir naudojimas visuomenės interesų tikslais kaip jų valdymo priemonė) ir Berno konvencija (III priedas: saugomos gyvūnų rūšys).</w:t>
      </w:r>
    </w:p>
    <w:p w14:paraId="6D48B0C5" w14:textId="77777777" w:rsidR="00973CAE" w:rsidRDefault="00973CAE">
      <w:pPr>
        <w:ind w:right="-563"/>
        <w:jc w:val="both"/>
        <w:rPr>
          <w:highlight w:val="white"/>
        </w:rPr>
      </w:pPr>
    </w:p>
    <w:p w14:paraId="18B26DD4" w14:textId="77777777" w:rsidR="00973CAE" w:rsidRDefault="007F318F">
      <w:pPr>
        <w:ind w:right="-563"/>
        <w:jc w:val="both"/>
        <w:rPr>
          <w:highlight w:val="white"/>
        </w:rPr>
      </w:pPr>
      <w:r>
        <w:rPr>
          <w:highlight w:val="white"/>
        </w:rPr>
        <w:t>Didžiosios kūdrinės varlės (</w:t>
      </w:r>
      <w:r>
        <w:rPr>
          <w:i/>
          <w:highlight w:val="white"/>
        </w:rPr>
        <w:t>Pelophylax esculentus</w:t>
      </w:r>
      <w:r>
        <w:rPr>
          <w:highlight w:val="white"/>
        </w:rPr>
        <w:t xml:space="preserve"> / </w:t>
      </w:r>
      <w:r>
        <w:rPr>
          <w:i/>
          <w:highlight w:val="white"/>
        </w:rPr>
        <w:t>lessonae</w:t>
      </w:r>
      <w:r>
        <w:rPr>
          <w:highlight w:val="white"/>
        </w:rPr>
        <w:t xml:space="preserve">) yra įtrauktos į </w:t>
      </w:r>
      <w:r>
        <w:t>Europos Komisijos direktyvos dėl rūšių gyvenamosios aplinkos</w:t>
      </w:r>
      <w:r>
        <w:rPr>
          <w:highlight w:val="white"/>
        </w:rPr>
        <w:t xml:space="preserve"> išsaugojimo IV priedą, Berno konvencijos III – ąjį priedą.</w:t>
      </w:r>
    </w:p>
    <w:p w14:paraId="102C2606" w14:textId="77777777" w:rsidR="00973CAE" w:rsidRDefault="00973CAE">
      <w:pPr>
        <w:ind w:right="-563"/>
        <w:jc w:val="both"/>
        <w:rPr>
          <w:highlight w:val="white"/>
        </w:rPr>
      </w:pPr>
    </w:p>
    <w:p w14:paraId="08BB7D04" w14:textId="77777777" w:rsidR="00973CAE" w:rsidRDefault="007F318F">
      <w:pPr>
        <w:ind w:right="-563"/>
        <w:jc w:val="both"/>
        <w:rPr>
          <w:highlight w:val="white"/>
        </w:rPr>
      </w:pPr>
      <w:r>
        <w:rPr>
          <w:highlight w:val="white"/>
        </w:rPr>
        <w:t xml:space="preserve">Iš rūšims grėsmę keliančių veiksnių paminėtini: eismas gatvėse ir magistraliniuose keliuose, biocidų, hormonų ir cheminių medžiagų vartojimas, vandens telkinių paviršiaus tarša, miškininkystė, žemės ūkis, hidrologinių sąlygų pokyčiai, urbanizacija ir rūšių gyvenamosios aplinkos jungčių su gamtinėmis zonomis naikinimas. Tarptautinės gamtos išsaugojimo sąjungos IUCN sudarytame raudonajame sąraše viena iš kategorijų, į kurias rūšys skirstomos, yra susirūpinimo nekeliančios rūšys. Į šią kategoriją rūšys patenka dėl jų plataus paplitimo, jų gyvenimui tinkamų plataus masto įvairių aplinkų ir manomai gausios populiacijos. Pagal šį kategorijų skirstymą daugelio Vidurio, Vakarų ir Pietų Europos šalyse pievinės varlės </w:t>
      </w:r>
      <w:r>
        <w:rPr>
          <w:i/>
          <w:highlight w:val="white"/>
        </w:rPr>
        <w:t>Rana temporaria</w:t>
      </w:r>
      <w:r>
        <w:rPr>
          <w:highlight w:val="white"/>
        </w:rPr>
        <w:t xml:space="preserve"> patenka į nepalankiomis sąlygomis gyvenančių rūšių kategoriją. Tai pačiai kategorijai priklauso ir didžiosios kūdrinės varlės.</w:t>
      </w:r>
    </w:p>
    <w:p w14:paraId="1BB7A4D9" w14:textId="77777777" w:rsidR="00973CAE" w:rsidRDefault="00973CAE">
      <w:pPr>
        <w:ind w:right="-563"/>
        <w:jc w:val="both"/>
        <w:rPr>
          <w:highlight w:val="white"/>
        </w:rPr>
      </w:pPr>
    </w:p>
    <w:p w14:paraId="6F3BDA9E" w14:textId="77777777" w:rsidR="00973CAE" w:rsidRDefault="007F318F">
      <w:pPr>
        <w:ind w:right="-563"/>
        <w:jc w:val="both"/>
      </w:pPr>
      <w:r>
        <w:rPr>
          <w:highlight w:val="white"/>
        </w:rPr>
        <w:t>Vietovėje aptinkamos roplių rūšys: stabili geltonskruosčių žalčių (</w:t>
      </w:r>
      <w:r>
        <w:rPr>
          <w:i/>
          <w:highlight w:val="white"/>
        </w:rPr>
        <w:t>Natrix</w:t>
      </w:r>
      <w:r>
        <w:rPr>
          <w:highlight w:val="white"/>
        </w:rPr>
        <w:t xml:space="preserve"> </w:t>
      </w:r>
      <w:r>
        <w:rPr>
          <w:i/>
          <w:highlight w:val="white"/>
        </w:rPr>
        <w:t>natrix</w:t>
      </w:r>
      <w:r>
        <w:rPr>
          <w:highlight w:val="white"/>
        </w:rPr>
        <w:t>) populiacija (109 pav.) ir gyvavedžiai driežai (</w:t>
      </w:r>
      <w:r>
        <w:rPr>
          <w:i/>
          <w:highlight w:val="white"/>
        </w:rPr>
        <w:t>Zootoca</w:t>
      </w:r>
      <w:r>
        <w:rPr>
          <w:highlight w:val="white"/>
        </w:rPr>
        <w:t xml:space="preserve"> </w:t>
      </w:r>
      <w:r>
        <w:rPr>
          <w:i/>
          <w:highlight w:val="white"/>
        </w:rPr>
        <w:t>vivipara</w:t>
      </w:r>
      <w:r>
        <w:rPr>
          <w:highlight w:val="white"/>
        </w:rPr>
        <w:t xml:space="preserve">) gyvena </w:t>
      </w:r>
      <w:r w:rsidR="00540DE4">
        <w:rPr>
          <w:highlight w:val="white"/>
        </w:rPr>
        <w:t>ežerėlio</w:t>
      </w:r>
      <w:r>
        <w:rPr>
          <w:highlight w:val="white"/>
        </w:rPr>
        <w:t xml:space="preserve"> teritorijoje. Abi rūšys įtrauktos į Berno konvencijos III priedą.</w:t>
      </w:r>
    </w:p>
    <w:p w14:paraId="663ECBAB" w14:textId="77777777" w:rsidR="00973CAE" w:rsidRDefault="00973CAE">
      <w:pPr>
        <w:ind w:right="-563"/>
        <w:jc w:val="both"/>
      </w:pPr>
    </w:p>
    <w:p w14:paraId="12184B19" w14:textId="77777777" w:rsidR="00973CAE" w:rsidRDefault="007F318F">
      <w:pPr>
        <w:ind w:right="-563"/>
        <w:rPr>
          <w:highlight w:val="white"/>
        </w:rPr>
      </w:pPr>
      <w:r>
        <w:rPr>
          <w:noProof/>
        </w:rPr>
        <w:drawing>
          <wp:inline distT="0" distB="0" distL="0" distR="0" wp14:anchorId="3DF8D055" wp14:editId="0D5D2DB1">
            <wp:extent cx="3212032" cy="2358307"/>
            <wp:effectExtent l="0" t="0" r="0" b="0"/>
            <wp:docPr id="15470" name="image87.jpg"/>
            <wp:cNvGraphicFramePr/>
            <a:graphic xmlns:a="http://schemas.openxmlformats.org/drawingml/2006/main">
              <a:graphicData uri="http://schemas.openxmlformats.org/drawingml/2006/picture">
                <pic:pic xmlns:pic="http://schemas.openxmlformats.org/drawingml/2006/picture">
                  <pic:nvPicPr>
                    <pic:cNvPr id="0" name="image87.jpg"/>
                    <pic:cNvPicPr preferRelativeResize="0"/>
                  </pic:nvPicPr>
                  <pic:blipFill>
                    <a:blip r:embed="rId155"/>
                    <a:srcRect/>
                    <a:stretch>
                      <a:fillRect/>
                    </a:stretch>
                  </pic:blipFill>
                  <pic:spPr>
                    <a:xfrm>
                      <a:off x="0" y="0"/>
                      <a:ext cx="3212032" cy="2358307"/>
                    </a:xfrm>
                    <a:prstGeom prst="rect">
                      <a:avLst/>
                    </a:prstGeom>
                    <a:ln/>
                  </pic:spPr>
                </pic:pic>
              </a:graphicData>
            </a:graphic>
          </wp:inline>
        </w:drawing>
      </w:r>
      <w:r>
        <w:t xml:space="preserve"> </w:t>
      </w:r>
      <w:r>
        <w:rPr>
          <w:noProof/>
        </w:rPr>
        <w:drawing>
          <wp:anchor distT="0" distB="0" distL="114300" distR="114300" simplePos="0" relativeHeight="251687936" behindDoc="0" locked="0" layoutInCell="1" hidden="0" allowOverlap="1" wp14:anchorId="4AAE867D" wp14:editId="246A432D">
            <wp:simplePos x="0" y="0"/>
            <wp:positionH relativeFrom="column">
              <wp:posOffset>3257550</wp:posOffset>
            </wp:positionH>
            <wp:positionV relativeFrom="paragraph">
              <wp:posOffset>25400</wp:posOffset>
            </wp:positionV>
            <wp:extent cx="3106653" cy="2330241"/>
            <wp:effectExtent l="0" t="0" r="0" b="0"/>
            <wp:wrapNone/>
            <wp:docPr id="15490" name="image106.jpg"/>
            <wp:cNvGraphicFramePr/>
            <a:graphic xmlns:a="http://schemas.openxmlformats.org/drawingml/2006/main">
              <a:graphicData uri="http://schemas.openxmlformats.org/drawingml/2006/picture">
                <pic:pic xmlns:pic="http://schemas.openxmlformats.org/drawingml/2006/picture">
                  <pic:nvPicPr>
                    <pic:cNvPr id="0" name="image106.jpg"/>
                    <pic:cNvPicPr preferRelativeResize="0"/>
                  </pic:nvPicPr>
                  <pic:blipFill>
                    <a:blip r:embed="rId156"/>
                    <a:srcRect/>
                    <a:stretch>
                      <a:fillRect/>
                    </a:stretch>
                  </pic:blipFill>
                  <pic:spPr>
                    <a:xfrm>
                      <a:off x="0" y="0"/>
                      <a:ext cx="3106653" cy="2330241"/>
                    </a:xfrm>
                    <a:prstGeom prst="rect">
                      <a:avLst/>
                    </a:prstGeom>
                    <a:ln/>
                  </pic:spPr>
                </pic:pic>
              </a:graphicData>
            </a:graphic>
          </wp:anchor>
        </w:drawing>
      </w:r>
    </w:p>
    <w:p w14:paraId="4905A7BE" w14:textId="77777777" w:rsidR="00973CAE" w:rsidRDefault="007F318F">
      <w:pPr>
        <w:ind w:right="-563"/>
        <w:jc w:val="center"/>
        <w:rPr>
          <w:b/>
          <w:i/>
          <w:sz w:val="20"/>
          <w:szCs w:val="20"/>
          <w:highlight w:val="white"/>
        </w:rPr>
      </w:pPr>
      <w:r>
        <w:rPr>
          <w:i/>
          <w:sz w:val="20"/>
          <w:szCs w:val="20"/>
          <w:highlight w:val="white"/>
        </w:rPr>
        <w:t xml:space="preserve">109 ir 110 paveikslėliai. </w:t>
      </w:r>
      <w:r>
        <w:rPr>
          <w:b/>
          <w:i/>
          <w:sz w:val="20"/>
          <w:szCs w:val="20"/>
          <w:highlight w:val="white"/>
        </w:rPr>
        <w:t xml:space="preserve">Žaliajame </w:t>
      </w:r>
      <w:r w:rsidR="00540DE4">
        <w:rPr>
          <w:b/>
          <w:i/>
          <w:sz w:val="20"/>
          <w:szCs w:val="20"/>
          <w:highlight w:val="white"/>
        </w:rPr>
        <w:t>ežerėl</w:t>
      </w:r>
      <w:r>
        <w:rPr>
          <w:b/>
          <w:i/>
          <w:sz w:val="20"/>
          <w:szCs w:val="20"/>
          <w:highlight w:val="white"/>
        </w:rPr>
        <w:t>yje medžioti plaukiantis geltonskruostis žaltys (Natrix natrix)</w:t>
      </w:r>
    </w:p>
    <w:p w14:paraId="7900FD8F" w14:textId="77777777" w:rsidR="00973CAE" w:rsidRDefault="007F318F">
      <w:pPr>
        <w:ind w:right="-563"/>
        <w:jc w:val="center"/>
        <w:rPr>
          <w:b/>
          <w:i/>
          <w:sz w:val="20"/>
          <w:szCs w:val="20"/>
          <w:highlight w:val="white"/>
        </w:rPr>
      </w:pPr>
      <w:r>
        <w:rPr>
          <w:b/>
          <w:i/>
          <w:sz w:val="20"/>
          <w:szCs w:val="20"/>
          <w:highlight w:val="white"/>
        </w:rPr>
        <w:t>(A. Balevičiaus nuotraukos)</w:t>
      </w:r>
    </w:p>
    <w:p w14:paraId="360C597A" w14:textId="77777777" w:rsidR="00973CAE" w:rsidRDefault="00973CAE">
      <w:pPr>
        <w:ind w:right="-563" w:firstLine="426"/>
        <w:rPr>
          <w:b/>
          <w:i/>
          <w:sz w:val="20"/>
          <w:szCs w:val="20"/>
          <w:highlight w:val="white"/>
        </w:rPr>
      </w:pPr>
    </w:p>
    <w:p w14:paraId="12D160FC" w14:textId="77777777" w:rsidR="00973CAE" w:rsidRDefault="00540DE4">
      <w:pPr>
        <w:ind w:right="-563"/>
        <w:jc w:val="both"/>
        <w:rPr>
          <w:highlight w:val="white"/>
        </w:rPr>
      </w:pPr>
      <w:r>
        <w:rPr>
          <w:highlight w:val="white"/>
        </w:rPr>
        <w:t>Ežerėlio</w:t>
      </w:r>
      <w:r w:rsidR="007F318F">
        <w:rPr>
          <w:highlight w:val="white"/>
        </w:rPr>
        <w:t xml:space="preserve"> teritorijoje taip pat aptinkama vynuoginė sraigė (</w:t>
      </w:r>
      <w:r w:rsidR="007F318F">
        <w:rPr>
          <w:i/>
          <w:highlight w:val="white"/>
        </w:rPr>
        <w:t>Helix pomatia</w:t>
      </w:r>
      <w:r w:rsidR="007F318F">
        <w:rPr>
          <w:highlight w:val="white"/>
        </w:rPr>
        <w:t xml:space="preserve">). Ši sraigių rūšis Lietuvoje yra plačiai paplitusi, tačiau kai kuriose Europos šalyse vynuoginės sraigės yra saugomos. Šios sraigės paprastai gyvena atvirose teritorijose, soduose ir krūmynuose, ypač upių ir kitų vandens telkinių pakrantėse. Vynuoginės sraigės įtrauktos į Tarptautinės gamtos išsaugojimo sąjungos IUCN raudonąjį sąrašą </w:t>
      </w:r>
      <w:hyperlink r:id="rId157">
        <w:r w:rsidR="007F318F">
          <w:rPr>
            <w:color w:val="0000FF"/>
            <w:highlight w:val="white"/>
            <w:u w:val="single"/>
          </w:rPr>
          <w:t>IUCN Red List</w:t>
        </w:r>
      </w:hyperlink>
      <w:r w:rsidR="007F318F">
        <w:rPr>
          <w:highlight w:val="white"/>
        </w:rPr>
        <w:t xml:space="preserve">, o taip pat Europos nejūrinės kilmės moliuskų raudonąjį sąrašą kaip susirūpinimo nekelianti rūšis. Vakarų Europoje vynuoginėms sraigėms iškilusi grėsmė išnykti dėl nuolat naikinamos jų gyvenamosios aplinkos – vietovių sausinimo ir pesticidų naudojimo; kiek mažesnę grėsmę kelia sraigių rinkimas komerciniais tikslais, kuris šioje Europos dalyje, skirtingai negu Lietuvoje, nėra itin populiarus. Šią sraigių rūšį tinka naudoti maistui. Vynuoginės sraigės yra įtrauktos į ES </w:t>
      </w:r>
      <w:r w:rsidR="007F318F">
        <w:t>V – osios direktyvos dėl rūšių gyvenamosios aplinkos</w:t>
      </w:r>
      <w:r w:rsidR="007F318F">
        <w:rPr>
          <w:highlight w:val="white"/>
        </w:rPr>
        <w:t xml:space="preserve"> išsaugojimo V priedą (gyvūnų ir augalų paėmimas iš laukinės gamtos ir naudojimas visuomenės interesų tikslais kaip jų valdymo priemonė) ir Berno konvencijos III priedą (saugomos gyvūnų rūšys). Lietuvoje šios rūšies sraigės patenka į palankiomis sąlygomis gyvenančių rūšių kategoriją. </w:t>
      </w:r>
    </w:p>
    <w:p w14:paraId="058257DA" w14:textId="77777777" w:rsidR="00973CAE" w:rsidRDefault="00973CAE">
      <w:pPr>
        <w:ind w:right="-563" w:firstLine="426"/>
        <w:jc w:val="both"/>
        <w:rPr>
          <w:highlight w:val="white"/>
        </w:rPr>
      </w:pPr>
    </w:p>
    <w:p w14:paraId="7470F16D" w14:textId="77777777" w:rsidR="00973CAE" w:rsidRDefault="00973CAE">
      <w:pPr>
        <w:ind w:right="-563" w:firstLine="426"/>
        <w:jc w:val="both"/>
        <w:rPr>
          <w:highlight w:val="white"/>
        </w:rPr>
      </w:pPr>
    </w:p>
    <w:p w14:paraId="2BEADB62" w14:textId="77777777" w:rsidR="004A7D54" w:rsidRDefault="004A7D54">
      <w:pPr>
        <w:ind w:right="-563" w:firstLine="426"/>
        <w:jc w:val="both"/>
        <w:rPr>
          <w:highlight w:val="white"/>
        </w:rPr>
      </w:pPr>
    </w:p>
    <w:p w14:paraId="6BEF10F2" w14:textId="77777777" w:rsidR="004A7D54" w:rsidRDefault="004A7D54">
      <w:pPr>
        <w:ind w:right="-563" w:firstLine="426"/>
        <w:jc w:val="both"/>
        <w:rPr>
          <w:highlight w:val="white"/>
        </w:rPr>
      </w:pPr>
    </w:p>
    <w:p w14:paraId="4D6A05A8" w14:textId="77777777" w:rsidR="00973CAE" w:rsidRDefault="007F318F">
      <w:pPr>
        <w:pBdr>
          <w:top w:val="nil"/>
          <w:left w:val="nil"/>
          <w:bottom w:val="nil"/>
          <w:right w:val="nil"/>
          <w:between w:val="nil"/>
        </w:pBdr>
        <w:ind w:left="360"/>
        <w:rPr>
          <w:b/>
          <w:i/>
          <w:color w:val="000000"/>
          <w:sz w:val="20"/>
          <w:szCs w:val="20"/>
        </w:rPr>
      </w:pPr>
      <w:r>
        <w:rPr>
          <w:b/>
          <w:i/>
          <w:color w:val="000000"/>
          <w:sz w:val="20"/>
          <w:szCs w:val="20"/>
          <w:highlight w:val="white"/>
        </w:rPr>
        <w:t xml:space="preserve">1 lentelė. Žaliajame </w:t>
      </w:r>
      <w:r w:rsidR="00540DE4">
        <w:rPr>
          <w:b/>
          <w:i/>
          <w:color w:val="000000"/>
          <w:sz w:val="20"/>
          <w:szCs w:val="20"/>
          <w:highlight w:val="white"/>
        </w:rPr>
        <w:t>ežerėl</w:t>
      </w:r>
      <w:r>
        <w:rPr>
          <w:b/>
          <w:i/>
          <w:color w:val="000000"/>
          <w:sz w:val="20"/>
          <w:szCs w:val="20"/>
          <w:highlight w:val="white"/>
        </w:rPr>
        <w:t>yje ir jo prieigose aptiktos saugomos ar kitaip svarbios rūšys</w:t>
      </w:r>
    </w:p>
    <w:tbl>
      <w:tblPr>
        <w:tblStyle w:val="afff0"/>
        <w:tblW w:w="99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44"/>
        <w:gridCol w:w="2853"/>
        <w:gridCol w:w="2410"/>
        <w:gridCol w:w="1984"/>
        <w:gridCol w:w="2133"/>
      </w:tblGrid>
      <w:tr w:rsidR="00973CAE" w14:paraId="3975C6A0" w14:textId="77777777">
        <w:trPr>
          <w:trHeight w:val="470"/>
        </w:trPr>
        <w:tc>
          <w:tcPr>
            <w:tcW w:w="544" w:type="dxa"/>
            <w:vMerge w:val="restart"/>
            <w:tcBorders>
              <w:top w:val="single" w:sz="4" w:space="0" w:color="000000"/>
              <w:left w:val="single" w:sz="4" w:space="0" w:color="000000"/>
              <w:bottom w:val="single" w:sz="4" w:space="0" w:color="000000"/>
              <w:right w:val="single" w:sz="4" w:space="0" w:color="000000"/>
            </w:tcBorders>
            <w:shd w:val="clear" w:color="auto" w:fill="E2EFD9"/>
            <w:vAlign w:val="center"/>
          </w:tcPr>
          <w:p w14:paraId="7767CDAD" w14:textId="77777777" w:rsidR="00973CAE" w:rsidRDefault="007F318F">
            <w:pPr>
              <w:jc w:val="center"/>
              <w:rPr>
                <w:b/>
                <w:sz w:val="20"/>
                <w:szCs w:val="20"/>
              </w:rPr>
            </w:pPr>
            <w:r>
              <w:rPr>
                <w:b/>
                <w:sz w:val="20"/>
                <w:szCs w:val="20"/>
              </w:rPr>
              <w:t>Nr.p.k.</w:t>
            </w:r>
          </w:p>
        </w:tc>
        <w:tc>
          <w:tcPr>
            <w:tcW w:w="2853" w:type="dxa"/>
            <w:vMerge w:val="restart"/>
            <w:tcBorders>
              <w:top w:val="single" w:sz="4" w:space="0" w:color="000000"/>
              <w:left w:val="single" w:sz="4" w:space="0" w:color="000000"/>
              <w:bottom w:val="single" w:sz="4" w:space="0" w:color="000000"/>
              <w:right w:val="single" w:sz="4" w:space="0" w:color="000000"/>
            </w:tcBorders>
            <w:shd w:val="clear" w:color="auto" w:fill="E2EFD9"/>
            <w:vAlign w:val="center"/>
          </w:tcPr>
          <w:p w14:paraId="644A6945" w14:textId="77777777" w:rsidR="00973CAE" w:rsidRDefault="007F318F">
            <w:pPr>
              <w:jc w:val="center"/>
              <w:rPr>
                <w:b/>
                <w:sz w:val="20"/>
                <w:szCs w:val="20"/>
              </w:rPr>
            </w:pPr>
            <w:r>
              <w:rPr>
                <w:b/>
                <w:sz w:val="20"/>
                <w:szCs w:val="20"/>
              </w:rPr>
              <w:t xml:space="preserve">Pavadinimas šalies kalba </w:t>
            </w:r>
          </w:p>
          <w:p w14:paraId="15B56CFC" w14:textId="77777777" w:rsidR="00973CAE" w:rsidRDefault="007F318F">
            <w:pPr>
              <w:jc w:val="center"/>
              <w:rPr>
                <w:b/>
                <w:sz w:val="20"/>
                <w:szCs w:val="20"/>
              </w:rPr>
            </w:pPr>
            <w:r>
              <w:rPr>
                <w:b/>
                <w:sz w:val="20"/>
                <w:szCs w:val="20"/>
              </w:rPr>
              <w:t>(En, Lv, Lt)</w:t>
            </w:r>
          </w:p>
        </w:tc>
        <w:tc>
          <w:tcPr>
            <w:tcW w:w="2410" w:type="dxa"/>
            <w:vMerge w:val="restart"/>
            <w:tcBorders>
              <w:top w:val="single" w:sz="4" w:space="0" w:color="000000"/>
              <w:left w:val="single" w:sz="4" w:space="0" w:color="000000"/>
              <w:bottom w:val="single" w:sz="4" w:space="0" w:color="000000"/>
              <w:right w:val="single" w:sz="4" w:space="0" w:color="000000"/>
            </w:tcBorders>
            <w:shd w:val="clear" w:color="auto" w:fill="E2EFD9"/>
            <w:vAlign w:val="center"/>
          </w:tcPr>
          <w:p w14:paraId="6C22CF1E" w14:textId="77777777" w:rsidR="00973CAE" w:rsidRDefault="007F318F">
            <w:pPr>
              <w:jc w:val="center"/>
              <w:rPr>
                <w:b/>
                <w:sz w:val="20"/>
                <w:szCs w:val="20"/>
              </w:rPr>
            </w:pPr>
            <w:r>
              <w:rPr>
                <w:b/>
                <w:sz w:val="20"/>
                <w:szCs w:val="20"/>
              </w:rPr>
              <w:t>Mokslinis pavadinimas</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E2EFD9"/>
            <w:vAlign w:val="center"/>
          </w:tcPr>
          <w:p w14:paraId="0E70AE5C" w14:textId="77777777" w:rsidR="00973CAE" w:rsidRDefault="007F318F">
            <w:pPr>
              <w:jc w:val="center"/>
              <w:rPr>
                <w:b/>
                <w:sz w:val="20"/>
                <w:szCs w:val="20"/>
              </w:rPr>
            </w:pPr>
            <w:r>
              <w:rPr>
                <w:b/>
                <w:sz w:val="20"/>
                <w:szCs w:val="20"/>
              </w:rPr>
              <w:t>Rūšies apsauga</w:t>
            </w:r>
          </w:p>
        </w:tc>
        <w:tc>
          <w:tcPr>
            <w:tcW w:w="2133" w:type="dxa"/>
            <w:vMerge w:val="restart"/>
            <w:tcBorders>
              <w:top w:val="single" w:sz="4" w:space="0" w:color="000000"/>
              <w:left w:val="single" w:sz="4" w:space="0" w:color="000000"/>
              <w:bottom w:val="single" w:sz="4" w:space="0" w:color="000000"/>
              <w:right w:val="single" w:sz="4" w:space="0" w:color="000000"/>
            </w:tcBorders>
            <w:shd w:val="clear" w:color="auto" w:fill="E2EFD9"/>
            <w:vAlign w:val="center"/>
          </w:tcPr>
          <w:p w14:paraId="13DDA7A9" w14:textId="77777777" w:rsidR="00973CAE" w:rsidRDefault="007F318F">
            <w:pPr>
              <w:jc w:val="center"/>
              <w:rPr>
                <w:b/>
                <w:sz w:val="20"/>
                <w:szCs w:val="20"/>
              </w:rPr>
            </w:pPr>
            <w:r>
              <w:rPr>
                <w:b/>
                <w:sz w:val="20"/>
                <w:szCs w:val="20"/>
              </w:rPr>
              <w:t>Pastabos</w:t>
            </w:r>
          </w:p>
        </w:tc>
      </w:tr>
      <w:tr w:rsidR="00973CAE" w14:paraId="39BE2237" w14:textId="77777777">
        <w:trPr>
          <w:trHeight w:val="458"/>
        </w:trPr>
        <w:tc>
          <w:tcPr>
            <w:tcW w:w="544" w:type="dxa"/>
            <w:vMerge/>
            <w:tcBorders>
              <w:top w:val="single" w:sz="4" w:space="0" w:color="000000"/>
              <w:left w:val="single" w:sz="4" w:space="0" w:color="000000"/>
              <w:bottom w:val="single" w:sz="4" w:space="0" w:color="000000"/>
              <w:right w:val="single" w:sz="4" w:space="0" w:color="000000"/>
            </w:tcBorders>
            <w:shd w:val="clear" w:color="auto" w:fill="E2EFD9"/>
            <w:vAlign w:val="center"/>
          </w:tcPr>
          <w:p w14:paraId="7651C5DB" w14:textId="77777777" w:rsidR="00973CAE" w:rsidRDefault="00973CAE">
            <w:pPr>
              <w:widowControl w:val="0"/>
              <w:pBdr>
                <w:top w:val="nil"/>
                <w:left w:val="nil"/>
                <w:bottom w:val="nil"/>
                <w:right w:val="nil"/>
                <w:between w:val="nil"/>
              </w:pBdr>
              <w:spacing w:line="276" w:lineRule="auto"/>
              <w:rPr>
                <w:b/>
                <w:sz w:val="20"/>
                <w:szCs w:val="20"/>
              </w:rPr>
            </w:pPr>
          </w:p>
        </w:tc>
        <w:tc>
          <w:tcPr>
            <w:tcW w:w="2853" w:type="dxa"/>
            <w:vMerge/>
            <w:tcBorders>
              <w:top w:val="single" w:sz="4" w:space="0" w:color="000000"/>
              <w:left w:val="single" w:sz="4" w:space="0" w:color="000000"/>
              <w:bottom w:val="single" w:sz="4" w:space="0" w:color="000000"/>
              <w:right w:val="single" w:sz="4" w:space="0" w:color="000000"/>
            </w:tcBorders>
            <w:shd w:val="clear" w:color="auto" w:fill="E2EFD9"/>
            <w:vAlign w:val="center"/>
          </w:tcPr>
          <w:p w14:paraId="3A206BAE" w14:textId="77777777" w:rsidR="00973CAE" w:rsidRDefault="00973CAE">
            <w:pPr>
              <w:widowControl w:val="0"/>
              <w:pBdr>
                <w:top w:val="nil"/>
                <w:left w:val="nil"/>
                <w:bottom w:val="nil"/>
                <w:right w:val="nil"/>
                <w:between w:val="nil"/>
              </w:pBdr>
              <w:spacing w:line="276" w:lineRule="auto"/>
              <w:rPr>
                <w:b/>
                <w:sz w:val="20"/>
                <w:szCs w:val="20"/>
              </w:rPr>
            </w:pPr>
          </w:p>
        </w:tc>
        <w:tc>
          <w:tcPr>
            <w:tcW w:w="2410" w:type="dxa"/>
            <w:vMerge/>
            <w:tcBorders>
              <w:top w:val="single" w:sz="4" w:space="0" w:color="000000"/>
              <w:left w:val="single" w:sz="4" w:space="0" w:color="000000"/>
              <w:bottom w:val="single" w:sz="4" w:space="0" w:color="000000"/>
              <w:right w:val="single" w:sz="4" w:space="0" w:color="000000"/>
            </w:tcBorders>
            <w:shd w:val="clear" w:color="auto" w:fill="E2EFD9"/>
            <w:vAlign w:val="center"/>
          </w:tcPr>
          <w:p w14:paraId="08CFB547" w14:textId="77777777" w:rsidR="00973CAE" w:rsidRDefault="00973CAE">
            <w:pPr>
              <w:widowControl w:val="0"/>
              <w:pBdr>
                <w:top w:val="nil"/>
                <w:left w:val="nil"/>
                <w:bottom w:val="nil"/>
                <w:right w:val="nil"/>
                <w:between w:val="nil"/>
              </w:pBdr>
              <w:spacing w:line="276" w:lineRule="auto"/>
              <w:rPr>
                <w:b/>
                <w:sz w:val="20"/>
                <w:szCs w:val="20"/>
              </w:rPr>
            </w:pPr>
          </w:p>
        </w:tc>
        <w:tc>
          <w:tcPr>
            <w:tcW w:w="1984" w:type="dxa"/>
            <w:vMerge/>
            <w:tcBorders>
              <w:top w:val="single" w:sz="4" w:space="0" w:color="000000"/>
              <w:left w:val="single" w:sz="4" w:space="0" w:color="000000"/>
              <w:bottom w:val="single" w:sz="4" w:space="0" w:color="000000"/>
              <w:right w:val="single" w:sz="4" w:space="0" w:color="000000"/>
            </w:tcBorders>
            <w:shd w:val="clear" w:color="auto" w:fill="E2EFD9"/>
            <w:vAlign w:val="center"/>
          </w:tcPr>
          <w:p w14:paraId="236A07B6" w14:textId="77777777" w:rsidR="00973CAE" w:rsidRDefault="00973CAE">
            <w:pPr>
              <w:widowControl w:val="0"/>
              <w:pBdr>
                <w:top w:val="nil"/>
                <w:left w:val="nil"/>
                <w:bottom w:val="nil"/>
                <w:right w:val="nil"/>
                <w:between w:val="nil"/>
              </w:pBdr>
              <w:spacing w:line="276" w:lineRule="auto"/>
              <w:rPr>
                <w:b/>
                <w:sz w:val="20"/>
                <w:szCs w:val="20"/>
              </w:rPr>
            </w:pPr>
          </w:p>
        </w:tc>
        <w:tc>
          <w:tcPr>
            <w:tcW w:w="2133" w:type="dxa"/>
            <w:vMerge/>
            <w:tcBorders>
              <w:top w:val="single" w:sz="4" w:space="0" w:color="000000"/>
              <w:left w:val="single" w:sz="4" w:space="0" w:color="000000"/>
              <w:bottom w:val="single" w:sz="4" w:space="0" w:color="000000"/>
              <w:right w:val="single" w:sz="4" w:space="0" w:color="000000"/>
            </w:tcBorders>
            <w:shd w:val="clear" w:color="auto" w:fill="E2EFD9"/>
            <w:vAlign w:val="center"/>
          </w:tcPr>
          <w:p w14:paraId="35B69D52" w14:textId="77777777" w:rsidR="00973CAE" w:rsidRDefault="00973CAE">
            <w:pPr>
              <w:widowControl w:val="0"/>
              <w:pBdr>
                <w:top w:val="nil"/>
                <w:left w:val="nil"/>
                <w:bottom w:val="nil"/>
                <w:right w:val="nil"/>
                <w:between w:val="nil"/>
              </w:pBdr>
              <w:spacing w:line="276" w:lineRule="auto"/>
              <w:rPr>
                <w:b/>
                <w:sz w:val="20"/>
                <w:szCs w:val="20"/>
              </w:rPr>
            </w:pPr>
          </w:p>
        </w:tc>
      </w:tr>
      <w:tr w:rsidR="00973CAE" w14:paraId="23FBF57C" w14:textId="77777777">
        <w:trPr>
          <w:trHeight w:val="203"/>
        </w:trPr>
        <w:tc>
          <w:tcPr>
            <w:tcW w:w="9924" w:type="dxa"/>
            <w:gridSpan w:val="5"/>
            <w:tcBorders>
              <w:top w:val="single" w:sz="4" w:space="0" w:color="000000"/>
              <w:left w:val="single" w:sz="4" w:space="0" w:color="000000"/>
              <w:bottom w:val="single" w:sz="4" w:space="0" w:color="000000"/>
              <w:right w:val="single" w:sz="4" w:space="0" w:color="000000"/>
            </w:tcBorders>
            <w:shd w:val="clear" w:color="auto" w:fill="C5E0B3"/>
            <w:vAlign w:val="center"/>
          </w:tcPr>
          <w:p w14:paraId="4E336023" w14:textId="77777777" w:rsidR="00973CAE" w:rsidRDefault="007F318F">
            <w:pPr>
              <w:jc w:val="center"/>
              <w:rPr>
                <w:b/>
                <w:sz w:val="20"/>
                <w:szCs w:val="20"/>
              </w:rPr>
            </w:pPr>
            <w:r>
              <w:rPr>
                <w:b/>
                <w:sz w:val="20"/>
                <w:szCs w:val="20"/>
              </w:rPr>
              <w:t>Bestuburiai</w:t>
            </w:r>
          </w:p>
        </w:tc>
      </w:tr>
      <w:tr w:rsidR="00973CAE" w14:paraId="7CD4E7DA"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14055690"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2BD694DA" w14:textId="77777777" w:rsidR="00973CAE" w:rsidRDefault="007F318F">
            <w:pPr>
              <w:rPr>
                <w:sz w:val="20"/>
                <w:szCs w:val="20"/>
              </w:rPr>
            </w:pPr>
            <w:r>
              <w:rPr>
                <w:sz w:val="20"/>
                <w:szCs w:val="20"/>
              </w:rPr>
              <w:t xml:space="preserve">Medicininė dėlė </w:t>
            </w:r>
          </w:p>
        </w:tc>
        <w:tc>
          <w:tcPr>
            <w:tcW w:w="2410" w:type="dxa"/>
            <w:tcBorders>
              <w:top w:val="single" w:sz="4" w:space="0" w:color="000000"/>
              <w:left w:val="single" w:sz="4" w:space="0" w:color="000000"/>
              <w:bottom w:val="single" w:sz="4" w:space="0" w:color="000000"/>
              <w:right w:val="single" w:sz="4" w:space="0" w:color="000000"/>
            </w:tcBorders>
            <w:vAlign w:val="center"/>
          </w:tcPr>
          <w:p w14:paraId="62192E0F" w14:textId="77777777" w:rsidR="00973CAE" w:rsidRDefault="007F318F">
            <w:pPr>
              <w:rPr>
                <w:i/>
                <w:sz w:val="20"/>
                <w:szCs w:val="20"/>
              </w:rPr>
            </w:pPr>
            <w:r>
              <w:rPr>
                <w:i/>
                <w:sz w:val="20"/>
                <w:szCs w:val="20"/>
              </w:rPr>
              <w:t>Hirudo medicinalis</w:t>
            </w:r>
          </w:p>
        </w:tc>
        <w:tc>
          <w:tcPr>
            <w:tcW w:w="1984" w:type="dxa"/>
            <w:tcBorders>
              <w:top w:val="single" w:sz="4" w:space="0" w:color="000000"/>
              <w:left w:val="single" w:sz="4" w:space="0" w:color="000000"/>
              <w:bottom w:val="single" w:sz="4" w:space="0" w:color="000000"/>
              <w:right w:val="single" w:sz="4" w:space="0" w:color="000000"/>
            </w:tcBorders>
            <w:vAlign w:val="center"/>
          </w:tcPr>
          <w:p w14:paraId="7B08DE7F" w14:textId="77777777" w:rsidR="00973CAE" w:rsidRDefault="007F318F">
            <w:pPr>
              <w:rPr>
                <w:sz w:val="20"/>
                <w:szCs w:val="20"/>
              </w:rPr>
            </w:pPr>
            <w:r>
              <w:rPr>
                <w:sz w:val="20"/>
                <w:szCs w:val="20"/>
              </w:rPr>
              <w:t>RDB, BK III, HD V, CITES, EUTR</w:t>
            </w:r>
          </w:p>
        </w:tc>
        <w:tc>
          <w:tcPr>
            <w:tcW w:w="2133" w:type="dxa"/>
            <w:tcBorders>
              <w:top w:val="single" w:sz="4" w:space="0" w:color="000000"/>
              <w:left w:val="single" w:sz="4" w:space="0" w:color="000000"/>
              <w:bottom w:val="single" w:sz="4" w:space="0" w:color="000000"/>
              <w:right w:val="single" w:sz="4" w:space="0" w:color="000000"/>
            </w:tcBorders>
            <w:vAlign w:val="center"/>
          </w:tcPr>
          <w:p w14:paraId="1E4CA14E" w14:textId="77777777" w:rsidR="00973CAE" w:rsidRDefault="007F318F">
            <w:pPr>
              <w:jc w:val="center"/>
              <w:rPr>
                <w:sz w:val="20"/>
                <w:szCs w:val="20"/>
              </w:rPr>
            </w:pPr>
            <w:r>
              <w:rPr>
                <w:sz w:val="20"/>
                <w:szCs w:val="20"/>
              </w:rPr>
              <w:t xml:space="preserve">aptinkama </w:t>
            </w:r>
            <w:r w:rsidR="00540DE4">
              <w:rPr>
                <w:sz w:val="20"/>
                <w:szCs w:val="20"/>
              </w:rPr>
              <w:t>ežerėl</w:t>
            </w:r>
            <w:r>
              <w:rPr>
                <w:sz w:val="20"/>
                <w:szCs w:val="20"/>
              </w:rPr>
              <w:t xml:space="preserve">yje </w:t>
            </w:r>
          </w:p>
        </w:tc>
      </w:tr>
      <w:tr w:rsidR="00973CAE" w14:paraId="10F48B15"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0ECF9115"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4BFD81E9" w14:textId="77777777" w:rsidR="00973CAE" w:rsidRDefault="007F318F">
            <w:pPr>
              <w:rPr>
                <w:sz w:val="20"/>
                <w:szCs w:val="20"/>
              </w:rPr>
            </w:pPr>
            <w:r>
              <w:rPr>
                <w:sz w:val="20"/>
                <w:szCs w:val="20"/>
              </w:rPr>
              <w:t>Vynuoginė sraigė</w:t>
            </w:r>
          </w:p>
        </w:tc>
        <w:tc>
          <w:tcPr>
            <w:tcW w:w="2410" w:type="dxa"/>
            <w:tcBorders>
              <w:top w:val="single" w:sz="4" w:space="0" w:color="000000"/>
              <w:left w:val="single" w:sz="4" w:space="0" w:color="000000"/>
              <w:bottom w:val="single" w:sz="4" w:space="0" w:color="000000"/>
              <w:right w:val="single" w:sz="4" w:space="0" w:color="000000"/>
            </w:tcBorders>
            <w:vAlign w:val="center"/>
          </w:tcPr>
          <w:p w14:paraId="576D92B9" w14:textId="77777777" w:rsidR="00973CAE" w:rsidRDefault="007F318F">
            <w:pPr>
              <w:rPr>
                <w:i/>
                <w:color w:val="000000"/>
                <w:sz w:val="20"/>
                <w:szCs w:val="20"/>
              </w:rPr>
            </w:pPr>
            <w:r>
              <w:rPr>
                <w:i/>
                <w:color w:val="000000"/>
                <w:sz w:val="20"/>
                <w:szCs w:val="20"/>
              </w:rPr>
              <w:t>Helix pomatia</w:t>
            </w:r>
          </w:p>
        </w:tc>
        <w:tc>
          <w:tcPr>
            <w:tcW w:w="1984" w:type="dxa"/>
            <w:tcBorders>
              <w:top w:val="single" w:sz="4" w:space="0" w:color="000000"/>
              <w:left w:val="single" w:sz="4" w:space="0" w:color="000000"/>
              <w:bottom w:val="single" w:sz="4" w:space="0" w:color="000000"/>
              <w:right w:val="single" w:sz="4" w:space="0" w:color="000000"/>
            </w:tcBorders>
            <w:vAlign w:val="center"/>
          </w:tcPr>
          <w:p w14:paraId="21A29D33" w14:textId="77777777" w:rsidR="00973CAE" w:rsidRDefault="007F318F">
            <w:pPr>
              <w:rPr>
                <w:sz w:val="20"/>
                <w:szCs w:val="20"/>
              </w:rPr>
            </w:pPr>
            <w:r>
              <w:rPr>
                <w:sz w:val="20"/>
                <w:szCs w:val="20"/>
              </w:rPr>
              <w:t>HD V, 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767566C5" w14:textId="77777777" w:rsidR="00973CAE" w:rsidRDefault="007F318F">
            <w:pPr>
              <w:jc w:val="center"/>
              <w:rPr>
                <w:sz w:val="20"/>
                <w:szCs w:val="20"/>
              </w:rPr>
            </w:pPr>
            <w:r>
              <w:rPr>
                <w:sz w:val="20"/>
                <w:szCs w:val="20"/>
              </w:rPr>
              <w:t xml:space="preserve">aptinkama šalia </w:t>
            </w:r>
            <w:r w:rsidR="00540DE4">
              <w:rPr>
                <w:sz w:val="20"/>
                <w:szCs w:val="20"/>
              </w:rPr>
              <w:t>ežerėlio</w:t>
            </w:r>
          </w:p>
        </w:tc>
      </w:tr>
      <w:tr w:rsidR="00973CAE" w14:paraId="580AE81A" w14:textId="77777777">
        <w:tc>
          <w:tcPr>
            <w:tcW w:w="9924" w:type="dxa"/>
            <w:gridSpan w:val="5"/>
            <w:tcBorders>
              <w:top w:val="single" w:sz="4" w:space="0" w:color="000000"/>
              <w:left w:val="single" w:sz="4" w:space="0" w:color="000000"/>
              <w:bottom w:val="single" w:sz="4" w:space="0" w:color="000000"/>
              <w:right w:val="single" w:sz="4" w:space="0" w:color="000000"/>
            </w:tcBorders>
            <w:shd w:val="clear" w:color="auto" w:fill="C5E0B3"/>
            <w:vAlign w:val="center"/>
          </w:tcPr>
          <w:p w14:paraId="10884D51" w14:textId="77777777" w:rsidR="00973CAE" w:rsidRDefault="007F318F">
            <w:pPr>
              <w:jc w:val="center"/>
              <w:rPr>
                <w:b/>
                <w:sz w:val="20"/>
                <w:szCs w:val="20"/>
              </w:rPr>
            </w:pPr>
            <w:r>
              <w:rPr>
                <w:b/>
                <w:sz w:val="20"/>
                <w:szCs w:val="20"/>
              </w:rPr>
              <w:t>Varliagyviai</w:t>
            </w:r>
          </w:p>
        </w:tc>
      </w:tr>
      <w:tr w:rsidR="00973CAE" w14:paraId="6FFE77B1"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357718D2"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34FFEEEE" w14:textId="77777777" w:rsidR="00973CAE" w:rsidRDefault="007F318F">
            <w:pPr>
              <w:rPr>
                <w:sz w:val="20"/>
                <w:szCs w:val="20"/>
              </w:rPr>
            </w:pPr>
            <w:r>
              <w:rPr>
                <w:sz w:val="20"/>
                <w:szCs w:val="20"/>
                <w:highlight w:val="white"/>
              </w:rPr>
              <w:t>Pilkoji rupūžė</w:t>
            </w:r>
          </w:p>
        </w:tc>
        <w:tc>
          <w:tcPr>
            <w:tcW w:w="2410" w:type="dxa"/>
            <w:tcBorders>
              <w:top w:val="single" w:sz="4" w:space="0" w:color="000000"/>
              <w:left w:val="single" w:sz="4" w:space="0" w:color="000000"/>
              <w:bottom w:val="single" w:sz="4" w:space="0" w:color="000000"/>
              <w:right w:val="single" w:sz="4" w:space="0" w:color="000000"/>
            </w:tcBorders>
            <w:vAlign w:val="center"/>
          </w:tcPr>
          <w:p w14:paraId="597DF49B" w14:textId="77777777" w:rsidR="00973CAE" w:rsidRDefault="007F318F">
            <w:pPr>
              <w:rPr>
                <w:i/>
                <w:sz w:val="20"/>
                <w:szCs w:val="20"/>
              </w:rPr>
            </w:pPr>
            <w:r>
              <w:rPr>
                <w:i/>
                <w:color w:val="000000"/>
                <w:sz w:val="20"/>
                <w:szCs w:val="20"/>
                <w:highlight w:val="white"/>
              </w:rPr>
              <w:t>Bufo bufo</w:t>
            </w:r>
          </w:p>
        </w:tc>
        <w:tc>
          <w:tcPr>
            <w:tcW w:w="1984" w:type="dxa"/>
            <w:tcBorders>
              <w:top w:val="single" w:sz="4" w:space="0" w:color="000000"/>
              <w:left w:val="single" w:sz="4" w:space="0" w:color="000000"/>
              <w:bottom w:val="single" w:sz="4" w:space="0" w:color="000000"/>
              <w:right w:val="single" w:sz="4" w:space="0" w:color="000000"/>
            </w:tcBorders>
            <w:vAlign w:val="center"/>
          </w:tcPr>
          <w:p w14:paraId="501DB779" w14:textId="77777777" w:rsidR="00973CAE" w:rsidRDefault="007F318F">
            <w:pPr>
              <w:rPr>
                <w:sz w:val="20"/>
                <w:szCs w:val="20"/>
              </w:rPr>
            </w:pPr>
            <w:r>
              <w:rPr>
                <w:sz w:val="20"/>
                <w:szCs w:val="20"/>
              </w:rPr>
              <w:t>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1F147CA5" w14:textId="77777777" w:rsidR="00973CAE" w:rsidRDefault="007F318F">
            <w:pPr>
              <w:jc w:val="center"/>
              <w:rPr>
                <w:sz w:val="20"/>
                <w:szCs w:val="20"/>
              </w:rPr>
            </w:pPr>
            <w:r>
              <w:rPr>
                <w:sz w:val="20"/>
                <w:szCs w:val="20"/>
              </w:rPr>
              <w:t xml:space="preserve">aptinkama </w:t>
            </w:r>
            <w:r w:rsidR="00540DE4">
              <w:rPr>
                <w:sz w:val="20"/>
                <w:szCs w:val="20"/>
              </w:rPr>
              <w:t>ežerėl</w:t>
            </w:r>
            <w:r>
              <w:rPr>
                <w:sz w:val="20"/>
                <w:szCs w:val="20"/>
              </w:rPr>
              <w:t xml:space="preserve">yje </w:t>
            </w:r>
          </w:p>
        </w:tc>
      </w:tr>
      <w:tr w:rsidR="00973CAE" w14:paraId="2EAE6783"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1042B285"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69C75D79" w14:textId="77777777" w:rsidR="00973CAE" w:rsidRDefault="007F318F">
            <w:pPr>
              <w:rPr>
                <w:sz w:val="20"/>
                <w:szCs w:val="20"/>
              </w:rPr>
            </w:pPr>
            <w:r>
              <w:rPr>
                <w:sz w:val="20"/>
                <w:szCs w:val="20"/>
              </w:rPr>
              <w:t>Pievinė varlė</w:t>
            </w:r>
          </w:p>
        </w:tc>
        <w:tc>
          <w:tcPr>
            <w:tcW w:w="2410" w:type="dxa"/>
            <w:tcBorders>
              <w:top w:val="single" w:sz="4" w:space="0" w:color="000000"/>
              <w:left w:val="single" w:sz="4" w:space="0" w:color="000000"/>
              <w:bottom w:val="single" w:sz="4" w:space="0" w:color="000000"/>
              <w:right w:val="single" w:sz="4" w:space="0" w:color="000000"/>
            </w:tcBorders>
            <w:vAlign w:val="center"/>
          </w:tcPr>
          <w:p w14:paraId="2059DDE6" w14:textId="77777777" w:rsidR="00973CAE" w:rsidRDefault="007F318F">
            <w:pPr>
              <w:rPr>
                <w:i/>
                <w:color w:val="000000"/>
                <w:sz w:val="20"/>
                <w:szCs w:val="20"/>
              </w:rPr>
            </w:pPr>
            <w:r>
              <w:rPr>
                <w:i/>
                <w:color w:val="000000"/>
                <w:sz w:val="20"/>
                <w:szCs w:val="20"/>
              </w:rPr>
              <w:t>Rana temporaria</w:t>
            </w:r>
          </w:p>
        </w:tc>
        <w:tc>
          <w:tcPr>
            <w:tcW w:w="1984" w:type="dxa"/>
            <w:tcBorders>
              <w:top w:val="single" w:sz="4" w:space="0" w:color="000000"/>
              <w:left w:val="single" w:sz="4" w:space="0" w:color="000000"/>
              <w:bottom w:val="single" w:sz="4" w:space="0" w:color="000000"/>
              <w:right w:val="single" w:sz="4" w:space="0" w:color="000000"/>
            </w:tcBorders>
            <w:vAlign w:val="center"/>
          </w:tcPr>
          <w:p w14:paraId="32A28C75" w14:textId="77777777" w:rsidR="00973CAE" w:rsidRDefault="007F318F">
            <w:pPr>
              <w:rPr>
                <w:sz w:val="20"/>
                <w:szCs w:val="20"/>
              </w:rPr>
            </w:pPr>
            <w:r>
              <w:rPr>
                <w:sz w:val="20"/>
                <w:szCs w:val="20"/>
              </w:rPr>
              <w:t>HD V, 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20F33E6C" w14:textId="77777777" w:rsidR="00973CAE" w:rsidRDefault="007F318F">
            <w:pPr>
              <w:jc w:val="center"/>
              <w:rPr>
                <w:sz w:val="20"/>
                <w:szCs w:val="20"/>
              </w:rPr>
            </w:pPr>
            <w:r>
              <w:rPr>
                <w:sz w:val="20"/>
                <w:szCs w:val="20"/>
              </w:rPr>
              <w:t xml:space="preserve">aptinkama </w:t>
            </w:r>
            <w:r w:rsidR="00540DE4">
              <w:rPr>
                <w:sz w:val="20"/>
                <w:szCs w:val="20"/>
              </w:rPr>
              <w:t>ežerėl</w:t>
            </w:r>
            <w:r>
              <w:rPr>
                <w:sz w:val="20"/>
                <w:szCs w:val="20"/>
              </w:rPr>
              <w:t xml:space="preserve">yje </w:t>
            </w:r>
          </w:p>
        </w:tc>
      </w:tr>
      <w:tr w:rsidR="00973CAE" w14:paraId="57350279"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73C5E1DB"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09768386" w14:textId="77777777" w:rsidR="00973CAE" w:rsidRDefault="007F318F">
            <w:pPr>
              <w:rPr>
                <w:sz w:val="20"/>
                <w:szCs w:val="20"/>
              </w:rPr>
            </w:pPr>
            <w:r>
              <w:rPr>
                <w:sz w:val="20"/>
                <w:szCs w:val="20"/>
              </w:rPr>
              <w:t>Didžioji kūdrinė varlė</w:t>
            </w:r>
          </w:p>
        </w:tc>
        <w:tc>
          <w:tcPr>
            <w:tcW w:w="2410" w:type="dxa"/>
            <w:tcBorders>
              <w:top w:val="single" w:sz="4" w:space="0" w:color="000000"/>
              <w:left w:val="single" w:sz="4" w:space="0" w:color="000000"/>
              <w:bottom w:val="single" w:sz="4" w:space="0" w:color="000000"/>
              <w:right w:val="single" w:sz="4" w:space="0" w:color="000000"/>
            </w:tcBorders>
            <w:vAlign w:val="center"/>
          </w:tcPr>
          <w:p w14:paraId="22A073FD" w14:textId="77777777" w:rsidR="00973CAE" w:rsidRDefault="007F318F">
            <w:pPr>
              <w:rPr>
                <w:i/>
                <w:color w:val="222222"/>
                <w:sz w:val="20"/>
                <w:szCs w:val="20"/>
                <w:highlight w:val="white"/>
              </w:rPr>
            </w:pPr>
            <w:r>
              <w:rPr>
                <w:i/>
                <w:color w:val="222222"/>
                <w:sz w:val="20"/>
                <w:szCs w:val="20"/>
                <w:highlight w:val="white"/>
              </w:rPr>
              <w:t xml:space="preserve">Pelophylax </w:t>
            </w:r>
          </w:p>
          <w:p w14:paraId="008E6F41" w14:textId="77777777" w:rsidR="00973CAE" w:rsidRDefault="007F318F">
            <w:pPr>
              <w:rPr>
                <w:sz w:val="20"/>
                <w:szCs w:val="20"/>
              </w:rPr>
            </w:pPr>
            <w:r>
              <w:rPr>
                <w:i/>
                <w:color w:val="222222"/>
                <w:sz w:val="20"/>
                <w:szCs w:val="20"/>
                <w:highlight w:val="white"/>
              </w:rPr>
              <w:t>esculentus/lessonae</w:t>
            </w:r>
          </w:p>
        </w:tc>
        <w:tc>
          <w:tcPr>
            <w:tcW w:w="1984" w:type="dxa"/>
            <w:tcBorders>
              <w:top w:val="single" w:sz="4" w:space="0" w:color="000000"/>
              <w:left w:val="single" w:sz="4" w:space="0" w:color="000000"/>
              <w:bottom w:val="single" w:sz="4" w:space="0" w:color="000000"/>
              <w:right w:val="single" w:sz="4" w:space="0" w:color="000000"/>
            </w:tcBorders>
            <w:vAlign w:val="center"/>
          </w:tcPr>
          <w:p w14:paraId="734EC8E2" w14:textId="77777777" w:rsidR="00973CAE" w:rsidRDefault="007F318F">
            <w:pPr>
              <w:rPr>
                <w:sz w:val="20"/>
                <w:szCs w:val="20"/>
              </w:rPr>
            </w:pPr>
            <w:r>
              <w:rPr>
                <w:sz w:val="20"/>
                <w:szCs w:val="20"/>
              </w:rPr>
              <w:t>HD IV, 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307D6FC1" w14:textId="77777777" w:rsidR="00973CAE" w:rsidRDefault="007F318F">
            <w:pPr>
              <w:jc w:val="center"/>
              <w:rPr>
                <w:sz w:val="20"/>
                <w:szCs w:val="20"/>
              </w:rPr>
            </w:pPr>
            <w:r>
              <w:rPr>
                <w:sz w:val="20"/>
                <w:szCs w:val="20"/>
              </w:rPr>
              <w:t xml:space="preserve">aptinkama </w:t>
            </w:r>
            <w:r w:rsidR="00540DE4">
              <w:rPr>
                <w:sz w:val="20"/>
                <w:szCs w:val="20"/>
              </w:rPr>
              <w:t>ežerėl</w:t>
            </w:r>
            <w:r>
              <w:rPr>
                <w:sz w:val="20"/>
                <w:szCs w:val="20"/>
              </w:rPr>
              <w:t xml:space="preserve">yje </w:t>
            </w:r>
          </w:p>
        </w:tc>
      </w:tr>
      <w:tr w:rsidR="00973CAE" w14:paraId="29793141" w14:textId="77777777">
        <w:tc>
          <w:tcPr>
            <w:tcW w:w="9924" w:type="dxa"/>
            <w:gridSpan w:val="5"/>
            <w:tcBorders>
              <w:top w:val="single" w:sz="4" w:space="0" w:color="000000"/>
              <w:left w:val="single" w:sz="4" w:space="0" w:color="000000"/>
              <w:bottom w:val="single" w:sz="4" w:space="0" w:color="000000"/>
              <w:right w:val="single" w:sz="4" w:space="0" w:color="000000"/>
            </w:tcBorders>
            <w:shd w:val="clear" w:color="auto" w:fill="C5E0B3"/>
            <w:vAlign w:val="center"/>
          </w:tcPr>
          <w:p w14:paraId="27ACC11D" w14:textId="77777777" w:rsidR="00973CAE" w:rsidRDefault="007F318F">
            <w:pPr>
              <w:jc w:val="center"/>
              <w:rPr>
                <w:b/>
                <w:sz w:val="20"/>
                <w:szCs w:val="20"/>
              </w:rPr>
            </w:pPr>
            <w:r>
              <w:rPr>
                <w:b/>
                <w:sz w:val="20"/>
                <w:szCs w:val="20"/>
              </w:rPr>
              <w:t>Ropliai</w:t>
            </w:r>
          </w:p>
        </w:tc>
      </w:tr>
      <w:tr w:rsidR="00973CAE" w14:paraId="3F740A87"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29635B8A"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63BB7733" w14:textId="77777777" w:rsidR="00973CAE" w:rsidRDefault="007F318F">
            <w:pPr>
              <w:rPr>
                <w:sz w:val="20"/>
                <w:szCs w:val="20"/>
              </w:rPr>
            </w:pPr>
            <w:r>
              <w:rPr>
                <w:sz w:val="20"/>
                <w:szCs w:val="20"/>
              </w:rPr>
              <w:t>Gyvavedis driežas</w:t>
            </w:r>
          </w:p>
        </w:tc>
        <w:tc>
          <w:tcPr>
            <w:tcW w:w="2410" w:type="dxa"/>
            <w:tcBorders>
              <w:top w:val="single" w:sz="4" w:space="0" w:color="000000"/>
              <w:left w:val="single" w:sz="4" w:space="0" w:color="000000"/>
              <w:bottom w:val="single" w:sz="4" w:space="0" w:color="000000"/>
              <w:right w:val="single" w:sz="4" w:space="0" w:color="000000"/>
            </w:tcBorders>
            <w:vAlign w:val="center"/>
          </w:tcPr>
          <w:p w14:paraId="29D8D6F7" w14:textId="77777777" w:rsidR="00973CAE" w:rsidRDefault="007F318F">
            <w:pPr>
              <w:rPr>
                <w:i/>
                <w:sz w:val="20"/>
                <w:szCs w:val="20"/>
              </w:rPr>
            </w:pPr>
            <w:r>
              <w:rPr>
                <w:i/>
                <w:sz w:val="20"/>
                <w:szCs w:val="20"/>
              </w:rPr>
              <w:t>Zootoca</w:t>
            </w:r>
            <w:r>
              <w:rPr>
                <w:sz w:val="20"/>
                <w:szCs w:val="20"/>
              </w:rPr>
              <w:t xml:space="preserve"> </w:t>
            </w:r>
            <w:r>
              <w:rPr>
                <w:i/>
                <w:sz w:val="20"/>
                <w:szCs w:val="20"/>
              </w:rPr>
              <w:t>vivipara</w:t>
            </w:r>
          </w:p>
        </w:tc>
        <w:tc>
          <w:tcPr>
            <w:tcW w:w="1984" w:type="dxa"/>
            <w:tcBorders>
              <w:top w:val="single" w:sz="4" w:space="0" w:color="000000"/>
              <w:left w:val="single" w:sz="4" w:space="0" w:color="000000"/>
              <w:bottom w:val="single" w:sz="4" w:space="0" w:color="000000"/>
              <w:right w:val="single" w:sz="4" w:space="0" w:color="000000"/>
            </w:tcBorders>
            <w:vAlign w:val="center"/>
          </w:tcPr>
          <w:p w14:paraId="7EBB89BC" w14:textId="77777777" w:rsidR="00973CAE" w:rsidRDefault="007F318F">
            <w:pPr>
              <w:rPr>
                <w:sz w:val="20"/>
                <w:szCs w:val="20"/>
              </w:rPr>
            </w:pPr>
            <w:r>
              <w:rPr>
                <w:sz w:val="20"/>
                <w:szCs w:val="20"/>
              </w:rPr>
              <w:t>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7B9FE07D" w14:textId="77777777" w:rsidR="00973CAE" w:rsidRDefault="007F318F">
            <w:pPr>
              <w:jc w:val="center"/>
              <w:rPr>
                <w:sz w:val="20"/>
                <w:szCs w:val="20"/>
              </w:rPr>
            </w:pPr>
            <w:r>
              <w:rPr>
                <w:sz w:val="20"/>
                <w:szCs w:val="20"/>
              </w:rPr>
              <w:t xml:space="preserve">aptinkamas </w:t>
            </w:r>
            <w:r w:rsidR="00540DE4">
              <w:rPr>
                <w:sz w:val="20"/>
                <w:szCs w:val="20"/>
              </w:rPr>
              <w:t>ežerėlio</w:t>
            </w:r>
            <w:r>
              <w:rPr>
                <w:sz w:val="20"/>
                <w:szCs w:val="20"/>
              </w:rPr>
              <w:t xml:space="preserve"> teritorijoje</w:t>
            </w:r>
          </w:p>
        </w:tc>
      </w:tr>
      <w:tr w:rsidR="00973CAE" w14:paraId="53156A44" w14:textId="77777777">
        <w:tc>
          <w:tcPr>
            <w:tcW w:w="544" w:type="dxa"/>
            <w:tcBorders>
              <w:top w:val="single" w:sz="4" w:space="0" w:color="000000"/>
              <w:left w:val="single" w:sz="4" w:space="0" w:color="000000"/>
              <w:bottom w:val="single" w:sz="4" w:space="0" w:color="000000"/>
              <w:right w:val="single" w:sz="4" w:space="0" w:color="000000"/>
            </w:tcBorders>
            <w:vAlign w:val="center"/>
          </w:tcPr>
          <w:p w14:paraId="61C4C544"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54D0B4F1" w14:textId="77777777" w:rsidR="00973CAE" w:rsidRDefault="007F318F">
            <w:pPr>
              <w:rPr>
                <w:sz w:val="20"/>
                <w:szCs w:val="20"/>
              </w:rPr>
            </w:pPr>
            <w:r>
              <w:rPr>
                <w:sz w:val="20"/>
                <w:szCs w:val="20"/>
              </w:rPr>
              <w:t>Geltonskruostis žaltys</w:t>
            </w:r>
          </w:p>
        </w:tc>
        <w:tc>
          <w:tcPr>
            <w:tcW w:w="2410" w:type="dxa"/>
            <w:tcBorders>
              <w:top w:val="single" w:sz="4" w:space="0" w:color="000000"/>
              <w:left w:val="single" w:sz="4" w:space="0" w:color="000000"/>
              <w:bottom w:val="single" w:sz="4" w:space="0" w:color="000000"/>
              <w:right w:val="single" w:sz="4" w:space="0" w:color="000000"/>
            </w:tcBorders>
            <w:vAlign w:val="center"/>
          </w:tcPr>
          <w:p w14:paraId="65BA6953" w14:textId="77777777" w:rsidR="00973CAE" w:rsidRDefault="007F318F">
            <w:pPr>
              <w:rPr>
                <w:i/>
                <w:color w:val="000000"/>
                <w:sz w:val="20"/>
                <w:szCs w:val="20"/>
                <w:highlight w:val="white"/>
              </w:rPr>
            </w:pPr>
            <w:r>
              <w:rPr>
                <w:i/>
                <w:color w:val="000000"/>
                <w:sz w:val="20"/>
                <w:szCs w:val="20"/>
                <w:highlight w:val="white"/>
              </w:rPr>
              <w:t>Natrix natrix</w:t>
            </w:r>
          </w:p>
        </w:tc>
        <w:tc>
          <w:tcPr>
            <w:tcW w:w="1984" w:type="dxa"/>
            <w:tcBorders>
              <w:top w:val="single" w:sz="4" w:space="0" w:color="000000"/>
              <w:left w:val="single" w:sz="4" w:space="0" w:color="000000"/>
              <w:bottom w:val="single" w:sz="4" w:space="0" w:color="000000"/>
              <w:right w:val="single" w:sz="4" w:space="0" w:color="000000"/>
            </w:tcBorders>
            <w:vAlign w:val="center"/>
          </w:tcPr>
          <w:p w14:paraId="3B6784F2" w14:textId="77777777" w:rsidR="00973CAE" w:rsidRDefault="007F318F">
            <w:pPr>
              <w:rPr>
                <w:sz w:val="20"/>
                <w:szCs w:val="20"/>
              </w:rPr>
            </w:pPr>
            <w:r>
              <w:rPr>
                <w:sz w:val="20"/>
                <w:szCs w:val="20"/>
              </w:rPr>
              <w:t>BK III</w:t>
            </w:r>
          </w:p>
        </w:tc>
        <w:tc>
          <w:tcPr>
            <w:tcW w:w="2133" w:type="dxa"/>
            <w:tcBorders>
              <w:top w:val="single" w:sz="4" w:space="0" w:color="000000"/>
              <w:left w:val="single" w:sz="4" w:space="0" w:color="000000"/>
              <w:bottom w:val="single" w:sz="4" w:space="0" w:color="000000"/>
              <w:right w:val="single" w:sz="4" w:space="0" w:color="000000"/>
            </w:tcBorders>
            <w:vAlign w:val="center"/>
          </w:tcPr>
          <w:p w14:paraId="0D64120E" w14:textId="77777777" w:rsidR="00973CAE" w:rsidRDefault="007F318F">
            <w:pPr>
              <w:jc w:val="center"/>
              <w:rPr>
                <w:sz w:val="20"/>
                <w:szCs w:val="20"/>
              </w:rPr>
            </w:pPr>
            <w:r>
              <w:rPr>
                <w:sz w:val="20"/>
                <w:szCs w:val="20"/>
              </w:rPr>
              <w:t xml:space="preserve">aptinkamas </w:t>
            </w:r>
            <w:r w:rsidR="00540DE4">
              <w:rPr>
                <w:sz w:val="20"/>
                <w:szCs w:val="20"/>
              </w:rPr>
              <w:t>ežerėlio</w:t>
            </w:r>
            <w:r>
              <w:rPr>
                <w:sz w:val="20"/>
                <w:szCs w:val="20"/>
              </w:rPr>
              <w:t xml:space="preserve"> teritorijoje</w:t>
            </w:r>
          </w:p>
        </w:tc>
      </w:tr>
      <w:tr w:rsidR="00973CAE" w14:paraId="02449D2F" w14:textId="77777777">
        <w:tc>
          <w:tcPr>
            <w:tcW w:w="9924" w:type="dxa"/>
            <w:gridSpan w:val="5"/>
            <w:tcBorders>
              <w:top w:val="single" w:sz="4" w:space="0" w:color="000000"/>
              <w:left w:val="single" w:sz="4" w:space="0" w:color="000000"/>
              <w:bottom w:val="single" w:sz="4" w:space="0" w:color="000000"/>
              <w:right w:val="single" w:sz="4" w:space="0" w:color="000000"/>
            </w:tcBorders>
            <w:shd w:val="clear" w:color="auto" w:fill="C5E0B3"/>
            <w:vAlign w:val="center"/>
          </w:tcPr>
          <w:p w14:paraId="779AA1F8" w14:textId="77777777" w:rsidR="00973CAE" w:rsidRDefault="007F318F">
            <w:pPr>
              <w:jc w:val="center"/>
              <w:rPr>
                <w:b/>
                <w:sz w:val="20"/>
                <w:szCs w:val="20"/>
              </w:rPr>
            </w:pPr>
            <w:r>
              <w:rPr>
                <w:b/>
                <w:sz w:val="20"/>
                <w:szCs w:val="20"/>
              </w:rPr>
              <w:t>Induočiai augalai</w:t>
            </w:r>
          </w:p>
        </w:tc>
      </w:tr>
      <w:tr w:rsidR="00973CAE" w14:paraId="3383F811" w14:textId="77777777">
        <w:trPr>
          <w:trHeight w:val="269"/>
        </w:trPr>
        <w:tc>
          <w:tcPr>
            <w:tcW w:w="544" w:type="dxa"/>
            <w:tcBorders>
              <w:top w:val="single" w:sz="4" w:space="0" w:color="000000"/>
              <w:left w:val="single" w:sz="4" w:space="0" w:color="000000"/>
              <w:bottom w:val="single" w:sz="4" w:space="0" w:color="000000"/>
              <w:right w:val="single" w:sz="4" w:space="0" w:color="000000"/>
            </w:tcBorders>
            <w:vAlign w:val="center"/>
          </w:tcPr>
          <w:p w14:paraId="1D4ED1BE"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73D12C4E" w14:textId="77777777" w:rsidR="00973CAE" w:rsidRDefault="007F318F">
            <w:pPr>
              <w:rPr>
                <w:sz w:val="20"/>
                <w:szCs w:val="20"/>
                <w:highlight w:val="yellow"/>
              </w:rPr>
            </w:pPr>
            <w:r>
              <w:rPr>
                <w:sz w:val="20"/>
                <w:szCs w:val="20"/>
                <w:highlight w:val="white"/>
              </w:rPr>
              <w:t>Aukštoji gegūnė</w:t>
            </w:r>
          </w:p>
        </w:tc>
        <w:tc>
          <w:tcPr>
            <w:tcW w:w="2410" w:type="dxa"/>
            <w:tcBorders>
              <w:top w:val="single" w:sz="4" w:space="0" w:color="000000"/>
              <w:left w:val="single" w:sz="4" w:space="0" w:color="000000"/>
              <w:bottom w:val="single" w:sz="4" w:space="0" w:color="000000"/>
              <w:right w:val="single" w:sz="4" w:space="0" w:color="000000"/>
            </w:tcBorders>
            <w:vAlign w:val="center"/>
          </w:tcPr>
          <w:p w14:paraId="3A9DABB7" w14:textId="77777777" w:rsidR="00973CAE" w:rsidRDefault="007F318F">
            <w:pPr>
              <w:rPr>
                <w:i/>
                <w:sz w:val="20"/>
                <w:szCs w:val="20"/>
              </w:rPr>
            </w:pPr>
            <w:r>
              <w:rPr>
                <w:i/>
                <w:color w:val="222222"/>
                <w:sz w:val="20"/>
                <w:szCs w:val="20"/>
                <w:highlight w:val="white"/>
              </w:rPr>
              <w:t>Dactylorhiza sp.</w:t>
            </w:r>
          </w:p>
        </w:tc>
        <w:tc>
          <w:tcPr>
            <w:tcW w:w="1984" w:type="dxa"/>
            <w:tcBorders>
              <w:top w:val="single" w:sz="4" w:space="0" w:color="000000"/>
              <w:left w:val="single" w:sz="4" w:space="0" w:color="000000"/>
              <w:bottom w:val="single" w:sz="4" w:space="0" w:color="000000"/>
              <w:right w:val="single" w:sz="4" w:space="0" w:color="000000"/>
            </w:tcBorders>
            <w:vAlign w:val="center"/>
          </w:tcPr>
          <w:p w14:paraId="4DD15D3A" w14:textId="77777777" w:rsidR="00973CAE" w:rsidRDefault="007F318F">
            <w:pPr>
              <w:rPr>
                <w:sz w:val="20"/>
                <w:szCs w:val="20"/>
              </w:rPr>
            </w:pPr>
            <w:r>
              <w:rPr>
                <w:sz w:val="20"/>
                <w:szCs w:val="20"/>
              </w:rPr>
              <w:t>CITES II</w:t>
            </w:r>
          </w:p>
        </w:tc>
        <w:tc>
          <w:tcPr>
            <w:tcW w:w="2133" w:type="dxa"/>
            <w:tcBorders>
              <w:top w:val="single" w:sz="4" w:space="0" w:color="000000"/>
              <w:left w:val="single" w:sz="4" w:space="0" w:color="000000"/>
              <w:bottom w:val="single" w:sz="4" w:space="0" w:color="000000"/>
              <w:right w:val="single" w:sz="4" w:space="0" w:color="000000"/>
            </w:tcBorders>
            <w:vAlign w:val="center"/>
          </w:tcPr>
          <w:p w14:paraId="73F25A6D" w14:textId="77777777" w:rsidR="00973CAE" w:rsidRDefault="007F318F">
            <w:pPr>
              <w:jc w:val="center"/>
              <w:rPr>
                <w:sz w:val="20"/>
                <w:szCs w:val="20"/>
              </w:rPr>
            </w:pPr>
            <w:r>
              <w:rPr>
                <w:sz w:val="20"/>
                <w:szCs w:val="20"/>
              </w:rPr>
              <w:t xml:space="preserve">aptinkama šalia </w:t>
            </w:r>
            <w:r w:rsidR="00540DE4">
              <w:rPr>
                <w:sz w:val="20"/>
                <w:szCs w:val="20"/>
              </w:rPr>
              <w:t>ežerėlio</w:t>
            </w:r>
          </w:p>
        </w:tc>
      </w:tr>
      <w:tr w:rsidR="00973CAE" w14:paraId="34EFFDD0" w14:textId="77777777">
        <w:trPr>
          <w:trHeight w:val="269"/>
        </w:trPr>
        <w:tc>
          <w:tcPr>
            <w:tcW w:w="544" w:type="dxa"/>
            <w:tcBorders>
              <w:top w:val="single" w:sz="4" w:space="0" w:color="000000"/>
              <w:left w:val="single" w:sz="4" w:space="0" w:color="000000"/>
              <w:bottom w:val="single" w:sz="4" w:space="0" w:color="000000"/>
              <w:right w:val="single" w:sz="4" w:space="0" w:color="000000"/>
            </w:tcBorders>
            <w:vAlign w:val="center"/>
          </w:tcPr>
          <w:p w14:paraId="68D07060" w14:textId="77777777" w:rsidR="00973CAE" w:rsidRDefault="00973CAE">
            <w:pPr>
              <w:numPr>
                <w:ilvl w:val="0"/>
                <w:numId w:val="1"/>
              </w:numPr>
              <w:pBdr>
                <w:top w:val="nil"/>
                <w:left w:val="nil"/>
                <w:bottom w:val="nil"/>
                <w:right w:val="nil"/>
                <w:between w:val="nil"/>
              </w:pBdr>
              <w:jc w:val="center"/>
              <w:rPr>
                <w:color w:val="000000"/>
                <w:sz w:val="20"/>
                <w:szCs w:val="20"/>
              </w:rPr>
            </w:pPr>
          </w:p>
        </w:tc>
        <w:tc>
          <w:tcPr>
            <w:tcW w:w="2853" w:type="dxa"/>
            <w:tcBorders>
              <w:top w:val="single" w:sz="4" w:space="0" w:color="000000"/>
              <w:left w:val="single" w:sz="4" w:space="0" w:color="000000"/>
              <w:bottom w:val="single" w:sz="4" w:space="0" w:color="000000"/>
              <w:right w:val="single" w:sz="4" w:space="0" w:color="000000"/>
            </w:tcBorders>
            <w:vAlign w:val="center"/>
          </w:tcPr>
          <w:p w14:paraId="1F7408AA" w14:textId="77777777" w:rsidR="00973CAE" w:rsidRDefault="007F318F">
            <w:pPr>
              <w:rPr>
                <w:color w:val="222222"/>
                <w:sz w:val="20"/>
                <w:szCs w:val="20"/>
                <w:highlight w:val="white"/>
              </w:rPr>
            </w:pPr>
            <w:r>
              <w:rPr>
                <w:sz w:val="20"/>
                <w:szCs w:val="20"/>
                <w:highlight w:val="white"/>
              </w:rPr>
              <w:t>Pelkinis skiautalūpis</w:t>
            </w:r>
            <w:r>
              <w:rPr>
                <w:color w:val="222222"/>
                <w:sz w:val="20"/>
                <w:szCs w:val="20"/>
                <w:highlight w:val="white"/>
              </w:rPr>
              <w:t xml:space="preserve"> </w:t>
            </w:r>
          </w:p>
        </w:tc>
        <w:tc>
          <w:tcPr>
            <w:tcW w:w="2410" w:type="dxa"/>
            <w:tcBorders>
              <w:top w:val="single" w:sz="4" w:space="0" w:color="000000"/>
              <w:left w:val="single" w:sz="4" w:space="0" w:color="000000"/>
              <w:bottom w:val="single" w:sz="4" w:space="0" w:color="000000"/>
              <w:right w:val="single" w:sz="4" w:space="0" w:color="000000"/>
            </w:tcBorders>
            <w:vAlign w:val="center"/>
          </w:tcPr>
          <w:p w14:paraId="417D29EA" w14:textId="77777777" w:rsidR="00973CAE" w:rsidRDefault="007F318F">
            <w:pPr>
              <w:rPr>
                <w:i/>
                <w:color w:val="222222"/>
                <w:sz w:val="20"/>
                <w:szCs w:val="20"/>
                <w:highlight w:val="white"/>
              </w:rPr>
            </w:pPr>
            <w:r>
              <w:rPr>
                <w:i/>
                <w:sz w:val="20"/>
                <w:szCs w:val="20"/>
              </w:rPr>
              <w:t>Epipactis sp</w:t>
            </w:r>
          </w:p>
        </w:tc>
        <w:tc>
          <w:tcPr>
            <w:tcW w:w="1984" w:type="dxa"/>
            <w:tcBorders>
              <w:top w:val="single" w:sz="4" w:space="0" w:color="000000"/>
              <w:left w:val="single" w:sz="4" w:space="0" w:color="000000"/>
              <w:bottom w:val="single" w:sz="4" w:space="0" w:color="000000"/>
              <w:right w:val="single" w:sz="4" w:space="0" w:color="000000"/>
            </w:tcBorders>
            <w:vAlign w:val="center"/>
          </w:tcPr>
          <w:p w14:paraId="79BDCCC6" w14:textId="77777777" w:rsidR="00973CAE" w:rsidRDefault="007F318F">
            <w:pPr>
              <w:rPr>
                <w:sz w:val="20"/>
                <w:szCs w:val="20"/>
              </w:rPr>
            </w:pPr>
            <w:r>
              <w:rPr>
                <w:sz w:val="20"/>
                <w:szCs w:val="20"/>
              </w:rPr>
              <w:t>CITES II, EUTR B</w:t>
            </w:r>
          </w:p>
        </w:tc>
        <w:tc>
          <w:tcPr>
            <w:tcW w:w="2133" w:type="dxa"/>
            <w:tcBorders>
              <w:top w:val="single" w:sz="4" w:space="0" w:color="000000"/>
              <w:left w:val="single" w:sz="4" w:space="0" w:color="000000"/>
              <w:bottom w:val="single" w:sz="4" w:space="0" w:color="000000"/>
              <w:right w:val="single" w:sz="4" w:space="0" w:color="000000"/>
            </w:tcBorders>
            <w:vAlign w:val="center"/>
          </w:tcPr>
          <w:p w14:paraId="0165AECF" w14:textId="77777777" w:rsidR="00973CAE" w:rsidRDefault="007F318F">
            <w:pPr>
              <w:jc w:val="center"/>
              <w:rPr>
                <w:sz w:val="20"/>
                <w:szCs w:val="20"/>
              </w:rPr>
            </w:pPr>
            <w:r>
              <w:rPr>
                <w:sz w:val="20"/>
                <w:szCs w:val="20"/>
              </w:rPr>
              <w:t xml:space="preserve">aptinkama šalia </w:t>
            </w:r>
            <w:r w:rsidR="00540DE4">
              <w:rPr>
                <w:sz w:val="20"/>
                <w:szCs w:val="20"/>
              </w:rPr>
              <w:t>ežerėlio</w:t>
            </w:r>
          </w:p>
        </w:tc>
      </w:tr>
    </w:tbl>
    <w:p w14:paraId="75E8DA65" w14:textId="77777777" w:rsidR="00973CAE" w:rsidRDefault="007F318F">
      <w:pPr>
        <w:spacing w:before="11"/>
        <w:jc w:val="both"/>
        <w:rPr>
          <w:b/>
          <w:sz w:val="16"/>
          <w:szCs w:val="16"/>
        </w:rPr>
      </w:pPr>
      <w:r>
        <w:rPr>
          <w:b/>
          <w:i/>
          <w:sz w:val="16"/>
          <w:szCs w:val="16"/>
        </w:rPr>
        <w:t xml:space="preserve">Lentelėje vartojamų trumpinių paaiškinimas: </w:t>
      </w:r>
      <w:r>
        <w:rPr>
          <w:b/>
          <w:sz w:val="16"/>
          <w:szCs w:val="16"/>
        </w:rPr>
        <w:t xml:space="preserve">BK </w:t>
      </w:r>
      <w:r>
        <w:rPr>
          <w:sz w:val="16"/>
          <w:szCs w:val="16"/>
        </w:rPr>
        <w:t xml:space="preserve">- Berno  konvencija,  1979, (I, II, III priedai). </w:t>
      </w:r>
      <w:r>
        <w:rPr>
          <w:b/>
          <w:sz w:val="16"/>
          <w:szCs w:val="16"/>
        </w:rPr>
        <w:t>HD</w:t>
      </w:r>
      <w:r>
        <w:rPr>
          <w:sz w:val="16"/>
          <w:szCs w:val="16"/>
        </w:rPr>
        <w:t xml:space="preserve"> – ES direktyva dėl rūšių gyvenamosios aplinkos</w:t>
      </w:r>
      <w:r>
        <w:rPr>
          <w:sz w:val="16"/>
          <w:szCs w:val="16"/>
          <w:highlight w:val="white"/>
        </w:rPr>
        <w:t xml:space="preserve"> išsaugojimo</w:t>
      </w:r>
      <w:r>
        <w:rPr>
          <w:sz w:val="16"/>
          <w:szCs w:val="16"/>
        </w:rPr>
        <w:t>, 1992 m. gegužės 21 d. Tarybos direktyva 92/43/EEC dėl laukinės gamtos gyvūnų ir augalų gyvenamosios aplinkos apsaugos – bendroji versija 01/01/2007 (ES direktyva dėl rūšių gyvenamosios aplinkos</w:t>
      </w:r>
      <w:r>
        <w:rPr>
          <w:sz w:val="16"/>
          <w:szCs w:val="16"/>
          <w:highlight w:val="white"/>
        </w:rPr>
        <w:t xml:space="preserve"> išsaugojimo</w:t>
      </w:r>
      <w:r>
        <w:rPr>
          <w:sz w:val="16"/>
          <w:szCs w:val="16"/>
        </w:rPr>
        <w:t xml:space="preserve">).  IV priedas – visuomenės interesams pasitarnaujančios gyvūnų ir augalų rūšys, kurioms būtina griežta apsauga, V priedas - </w:t>
      </w:r>
      <w:r>
        <w:rPr>
          <w:sz w:val="16"/>
          <w:szCs w:val="16"/>
          <w:highlight w:val="white"/>
        </w:rPr>
        <w:t>gyvūnų ir augalų paėmimas iš laukinės gamtos ir naudojimas visuomenės interesams kaip jų valdymo priemonė</w:t>
      </w:r>
      <w:r>
        <w:rPr>
          <w:sz w:val="16"/>
          <w:szCs w:val="16"/>
        </w:rPr>
        <w:t xml:space="preserve">. </w:t>
      </w:r>
      <w:r>
        <w:rPr>
          <w:b/>
          <w:sz w:val="16"/>
          <w:szCs w:val="16"/>
        </w:rPr>
        <w:t xml:space="preserve">RDB </w:t>
      </w:r>
      <w:r>
        <w:rPr>
          <w:sz w:val="16"/>
          <w:szCs w:val="16"/>
        </w:rPr>
        <w:t xml:space="preserve">– Lietuvos raudonoji duomenų knyga, </w:t>
      </w:r>
      <w:r>
        <w:rPr>
          <w:b/>
          <w:sz w:val="16"/>
          <w:szCs w:val="16"/>
        </w:rPr>
        <w:t>CITES</w:t>
      </w:r>
      <w:r>
        <w:rPr>
          <w:sz w:val="16"/>
          <w:szCs w:val="16"/>
        </w:rPr>
        <w:t xml:space="preserve"> - Tarptautinė prekybos nykstančiomis gyvūnų ir augalų rūšimis konvencija, II priedas: (a) visos rūšys, kurioms šiuo metu ir nėra iškilusios grėsmės išnykti, ateityje gali tapti nykstančiomis, jeigu prekyba šiomis rūšimis nebus griežtai reglamentuojama, siekiant uždrausti šių rūšių naudojimą, kuris būtų nesuderinamas su jų išlikimo sąlygomis; ir (b) kitos rūšys, kurių naudojimą privaloma reglamentuoti tam, kad prekybą tam tikromis rūšimis, priskirtoms prie šio straipsnio (a) dalyje apibrėžtųjų, būtų  galima veiksmingai kontroliuoti; </w:t>
      </w:r>
      <w:r>
        <w:rPr>
          <w:b/>
          <w:sz w:val="16"/>
          <w:szCs w:val="16"/>
        </w:rPr>
        <w:t xml:space="preserve">EUTR </w:t>
      </w:r>
      <w:r>
        <w:rPr>
          <w:sz w:val="16"/>
          <w:szCs w:val="16"/>
        </w:rPr>
        <w:t>2014 m. gruodžio 1 d. Europos Komisijos potvarkis (ES) Nr. 1320/2014, kuris priimtas kaip Tarybos (EK) potvarkio Nr. 338/97 dėl prekybos laukinėmis gyvūnijos ir augmenijos rūšimis reguliavimo pataisa (ES potvarkis dėl prekybos gyvūnais ir augalais kontrolės), B priedas apima: visas kitas CITES II priedui priklausančias rūšis, išskyrus tas, kurioms taikoma ES šalių narių rezervacija; kai kurios CITES III priedui priklausančios rūšys * kai kurios CITES nereglamentuojamos rūšys.</w:t>
      </w:r>
    </w:p>
    <w:p w14:paraId="010F4520" w14:textId="77777777" w:rsidR="00973CAE" w:rsidRDefault="00973CAE">
      <w:pPr>
        <w:rPr>
          <w:b/>
        </w:rPr>
      </w:pPr>
    </w:p>
    <w:p w14:paraId="41DB9233" w14:textId="77777777" w:rsidR="00973CAE" w:rsidRDefault="007F318F">
      <w:pPr>
        <w:pStyle w:val="Antrat3"/>
      </w:pPr>
      <w:bookmarkStart w:id="24" w:name="_Toc110344593"/>
      <w:r>
        <w:t>2.3.2.2. Invaziniai augalai</w:t>
      </w:r>
      <w:bookmarkEnd w:id="24"/>
    </w:p>
    <w:p w14:paraId="1F848380" w14:textId="77777777" w:rsidR="00973CAE" w:rsidRDefault="00973CAE">
      <w:pPr>
        <w:pBdr>
          <w:top w:val="nil"/>
          <w:left w:val="nil"/>
          <w:bottom w:val="nil"/>
          <w:right w:val="nil"/>
          <w:between w:val="nil"/>
        </w:pBdr>
        <w:ind w:left="720"/>
        <w:rPr>
          <w:b/>
          <w:color w:val="000000"/>
        </w:rPr>
      </w:pPr>
    </w:p>
    <w:p w14:paraId="39B583B1" w14:textId="77777777" w:rsidR="00973CAE" w:rsidRDefault="007F318F">
      <w:pPr>
        <w:ind w:right="-563"/>
        <w:jc w:val="both"/>
        <w:rPr>
          <w:highlight w:val="white"/>
        </w:rPr>
      </w:pPr>
      <w:r>
        <w:rPr>
          <w:highlight w:val="white"/>
        </w:rPr>
        <w:t xml:space="preserve">Tyrimo metu </w:t>
      </w:r>
      <w:r w:rsidR="00540DE4">
        <w:rPr>
          <w:highlight w:val="white"/>
        </w:rPr>
        <w:t>ežerėlio</w:t>
      </w:r>
      <w:r>
        <w:rPr>
          <w:highlight w:val="white"/>
        </w:rPr>
        <w:t xml:space="preserve"> teritorijoje aptikta invazinė medžių rūšis – uosialapiai klevai </w:t>
      </w:r>
      <w:r>
        <w:rPr>
          <w:i/>
          <w:highlight w:val="white"/>
        </w:rPr>
        <w:t>Acer negundo</w:t>
      </w:r>
      <w:r>
        <w:rPr>
          <w:highlight w:val="white"/>
        </w:rPr>
        <w:t xml:space="preserve"> (111 pav.). Pastaraisiais metais Lietuvoje ši invazinė, agresyviai plintanti klevų rūšis yra aktyviai kertama, jų gyvenamąsias terpes grąžinant vietinėms medžių rūšims.</w:t>
      </w:r>
    </w:p>
    <w:p w14:paraId="0389EE01" w14:textId="77777777" w:rsidR="00973CAE" w:rsidRDefault="00973CAE">
      <w:pPr>
        <w:ind w:right="-563"/>
        <w:jc w:val="both"/>
        <w:rPr>
          <w:highlight w:val="white"/>
        </w:rPr>
      </w:pPr>
    </w:p>
    <w:p w14:paraId="5D7C4187" w14:textId="77777777" w:rsidR="00973CAE" w:rsidRDefault="007F318F">
      <w:pPr>
        <w:ind w:right="-563" w:firstLine="426"/>
        <w:jc w:val="center"/>
        <w:rPr>
          <w:highlight w:val="white"/>
        </w:rPr>
      </w:pPr>
      <w:r>
        <w:rPr>
          <w:noProof/>
        </w:rPr>
        <w:drawing>
          <wp:inline distT="0" distB="0" distL="0" distR="0" wp14:anchorId="1B9FE00E" wp14:editId="5F63303B">
            <wp:extent cx="3534585" cy="2534781"/>
            <wp:effectExtent l="0" t="0" r="0" b="0"/>
            <wp:docPr id="15489" name="image108.jpg" descr="Acer negundo"/>
            <wp:cNvGraphicFramePr/>
            <a:graphic xmlns:a="http://schemas.openxmlformats.org/drawingml/2006/main">
              <a:graphicData uri="http://schemas.openxmlformats.org/drawingml/2006/picture">
                <pic:pic xmlns:pic="http://schemas.openxmlformats.org/drawingml/2006/picture">
                  <pic:nvPicPr>
                    <pic:cNvPr id="0" name="image108.jpg" descr="Acer negundo"/>
                    <pic:cNvPicPr preferRelativeResize="0"/>
                  </pic:nvPicPr>
                  <pic:blipFill>
                    <a:blip r:embed="rId158"/>
                    <a:srcRect/>
                    <a:stretch>
                      <a:fillRect/>
                    </a:stretch>
                  </pic:blipFill>
                  <pic:spPr>
                    <a:xfrm>
                      <a:off x="0" y="0"/>
                      <a:ext cx="3534585" cy="2534781"/>
                    </a:xfrm>
                    <a:prstGeom prst="rect">
                      <a:avLst/>
                    </a:prstGeom>
                    <a:ln/>
                  </pic:spPr>
                </pic:pic>
              </a:graphicData>
            </a:graphic>
          </wp:inline>
        </w:drawing>
      </w:r>
    </w:p>
    <w:p w14:paraId="02EAB57C" w14:textId="77777777" w:rsidR="00973CAE" w:rsidRDefault="007F318F">
      <w:pPr>
        <w:ind w:right="-563" w:firstLine="426"/>
        <w:jc w:val="center"/>
        <w:rPr>
          <w:b/>
          <w:i/>
          <w:sz w:val="20"/>
          <w:szCs w:val="20"/>
          <w:highlight w:val="white"/>
        </w:rPr>
      </w:pPr>
      <w:r>
        <w:rPr>
          <w:i/>
          <w:sz w:val="20"/>
          <w:szCs w:val="20"/>
          <w:highlight w:val="white"/>
        </w:rPr>
        <w:t>111 paveikslėlis.</w:t>
      </w:r>
      <w:r>
        <w:rPr>
          <w:b/>
          <w:i/>
          <w:sz w:val="20"/>
          <w:szCs w:val="20"/>
          <w:highlight w:val="white"/>
        </w:rPr>
        <w:t xml:space="preserve"> Invazinė uosialapių klevų Acer negundo rūšis (A. Balevičiaus)</w:t>
      </w:r>
    </w:p>
    <w:p w14:paraId="0140F692" w14:textId="77777777" w:rsidR="00973CAE" w:rsidRDefault="007F318F">
      <w:pPr>
        <w:ind w:right="-563"/>
        <w:jc w:val="both"/>
        <w:rPr>
          <w:highlight w:val="white"/>
        </w:rPr>
      </w:pPr>
      <w:r>
        <w:rPr>
          <w:highlight w:val="white"/>
        </w:rPr>
        <w:t xml:space="preserve">Turint omeny, kad uosialapiai klevai yra labai konkurencinga rūšis, gyvenamąją aplinką paveržianti iš vietinių medžių ir krūmų rūšių, siūloma iškirsti ir šalia Žaliojo </w:t>
      </w:r>
      <w:r w:rsidR="00540DE4">
        <w:rPr>
          <w:highlight w:val="white"/>
        </w:rPr>
        <w:t>ežerėlio</w:t>
      </w:r>
      <w:r>
        <w:rPr>
          <w:highlight w:val="white"/>
        </w:rPr>
        <w:t xml:space="preserve"> augančius uosialapius klevus. Kanadinė elodėja (</w:t>
      </w:r>
      <w:r>
        <w:rPr>
          <w:i/>
          <w:highlight w:val="white"/>
        </w:rPr>
        <w:t>Elodea canadensis</w:t>
      </w:r>
      <w:r>
        <w:rPr>
          <w:highlight w:val="white"/>
        </w:rPr>
        <w:t xml:space="preserve">) – dar viena invazinė augalų rūšis, aptinkama Žaliajame </w:t>
      </w:r>
      <w:r w:rsidR="00540DE4">
        <w:rPr>
          <w:highlight w:val="white"/>
        </w:rPr>
        <w:t>ežerėl</w:t>
      </w:r>
      <w:r>
        <w:rPr>
          <w:highlight w:val="white"/>
        </w:rPr>
        <w:t xml:space="preserve">yje (112 ir 113 pav.). Šis augalas yra įsigalėjęs visame </w:t>
      </w:r>
      <w:r w:rsidR="00540DE4">
        <w:rPr>
          <w:highlight w:val="white"/>
        </w:rPr>
        <w:t>ežerėlio</w:t>
      </w:r>
      <w:r>
        <w:rPr>
          <w:highlight w:val="white"/>
        </w:rPr>
        <w:t xml:space="preserve"> dugne, kur užgožia kitas kūdrinukinių rūšis. Siekiant gausinti biologinę augalų įvairovę Žaliajame </w:t>
      </w:r>
      <w:r w:rsidR="00540DE4">
        <w:rPr>
          <w:highlight w:val="white"/>
        </w:rPr>
        <w:t>ežerėl</w:t>
      </w:r>
      <w:r>
        <w:rPr>
          <w:highlight w:val="white"/>
        </w:rPr>
        <w:t>yje, būtina kontroliuoti kanadinių elodėjų plotus.</w:t>
      </w:r>
    </w:p>
    <w:p w14:paraId="343FEC13" w14:textId="77777777" w:rsidR="00973CAE" w:rsidRDefault="00973CAE">
      <w:pPr>
        <w:ind w:right="-563"/>
        <w:jc w:val="both"/>
        <w:rPr>
          <w:highlight w:val="white"/>
        </w:rPr>
      </w:pPr>
    </w:p>
    <w:tbl>
      <w:tblPr>
        <w:tblStyle w:val="afff1"/>
        <w:tblW w:w="10201" w:type="dxa"/>
        <w:tblBorders>
          <w:top w:val="nil"/>
          <w:left w:val="nil"/>
          <w:bottom w:val="nil"/>
          <w:right w:val="nil"/>
          <w:insideH w:val="nil"/>
          <w:insideV w:val="nil"/>
        </w:tblBorders>
        <w:tblLayout w:type="fixed"/>
        <w:tblLook w:val="0400" w:firstRow="0" w:lastRow="0" w:firstColumn="0" w:lastColumn="0" w:noHBand="0" w:noVBand="1"/>
      </w:tblPr>
      <w:tblGrid>
        <w:gridCol w:w="5116"/>
        <w:gridCol w:w="5085"/>
      </w:tblGrid>
      <w:tr w:rsidR="00973CAE" w14:paraId="7DDFF66E" w14:textId="77777777">
        <w:tc>
          <w:tcPr>
            <w:tcW w:w="5116" w:type="dxa"/>
          </w:tcPr>
          <w:p w14:paraId="135065BF" w14:textId="77777777" w:rsidR="00973CAE" w:rsidRDefault="007F318F">
            <w:pPr>
              <w:ind w:right="-563"/>
              <w:jc w:val="center"/>
              <w:rPr>
                <w:highlight w:val="white"/>
              </w:rPr>
            </w:pPr>
            <w:r>
              <w:rPr>
                <w:noProof/>
                <w:highlight w:val="white"/>
              </w:rPr>
              <w:drawing>
                <wp:inline distT="0" distB="0" distL="0" distR="0" wp14:anchorId="7B3E3BA5" wp14:editId="1D831E95">
                  <wp:extent cx="3143950" cy="2237680"/>
                  <wp:effectExtent l="0" t="0" r="0" b="0"/>
                  <wp:docPr id="15488" name="image109.jpg"/>
                  <wp:cNvGraphicFramePr/>
                  <a:graphic xmlns:a="http://schemas.openxmlformats.org/drawingml/2006/main">
                    <a:graphicData uri="http://schemas.openxmlformats.org/drawingml/2006/picture">
                      <pic:pic xmlns:pic="http://schemas.openxmlformats.org/drawingml/2006/picture">
                        <pic:nvPicPr>
                          <pic:cNvPr id="0" name="image109.jpg"/>
                          <pic:cNvPicPr preferRelativeResize="0"/>
                        </pic:nvPicPr>
                        <pic:blipFill>
                          <a:blip r:embed="rId159"/>
                          <a:srcRect/>
                          <a:stretch>
                            <a:fillRect/>
                          </a:stretch>
                        </pic:blipFill>
                        <pic:spPr>
                          <a:xfrm>
                            <a:off x="0" y="0"/>
                            <a:ext cx="3143950" cy="2237680"/>
                          </a:xfrm>
                          <a:prstGeom prst="rect">
                            <a:avLst/>
                          </a:prstGeom>
                          <a:ln/>
                        </pic:spPr>
                      </pic:pic>
                    </a:graphicData>
                  </a:graphic>
                </wp:inline>
              </w:drawing>
            </w:r>
          </w:p>
        </w:tc>
        <w:tc>
          <w:tcPr>
            <w:tcW w:w="5085" w:type="dxa"/>
          </w:tcPr>
          <w:p w14:paraId="0E5C16B6" w14:textId="77777777" w:rsidR="00973CAE" w:rsidRDefault="007F318F">
            <w:pPr>
              <w:ind w:right="-563"/>
              <w:jc w:val="center"/>
              <w:rPr>
                <w:highlight w:val="white"/>
              </w:rPr>
            </w:pPr>
            <w:r>
              <w:rPr>
                <w:noProof/>
              </w:rPr>
              <w:drawing>
                <wp:anchor distT="0" distB="0" distL="114300" distR="114300" simplePos="0" relativeHeight="251688960" behindDoc="0" locked="0" layoutInCell="1" hidden="0" allowOverlap="1" wp14:anchorId="4A38F47F" wp14:editId="06089916">
                  <wp:simplePos x="0" y="0"/>
                  <wp:positionH relativeFrom="column">
                    <wp:posOffset>-3174</wp:posOffset>
                  </wp:positionH>
                  <wp:positionV relativeFrom="paragraph">
                    <wp:posOffset>4445</wp:posOffset>
                  </wp:positionV>
                  <wp:extent cx="2961560" cy="2214933"/>
                  <wp:effectExtent l="0" t="0" r="0" b="0"/>
                  <wp:wrapNone/>
                  <wp:docPr id="15500" name="image128.jpg"/>
                  <wp:cNvGraphicFramePr/>
                  <a:graphic xmlns:a="http://schemas.openxmlformats.org/drawingml/2006/main">
                    <a:graphicData uri="http://schemas.openxmlformats.org/drawingml/2006/picture">
                      <pic:pic xmlns:pic="http://schemas.openxmlformats.org/drawingml/2006/picture">
                        <pic:nvPicPr>
                          <pic:cNvPr id="0" name="image128.jpg"/>
                          <pic:cNvPicPr preferRelativeResize="0"/>
                        </pic:nvPicPr>
                        <pic:blipFill>
                          <a:blip r:embed="rId160"/>
                          <a:srcRect/>
                          <a:stretch>
                            <a:fillRect/>
                          </a:stretch>
                        </pic:blipFill>
                        <pic:spPr>
                          <a:xfrm>
                            <a:off x="0" y="0"/>
                            <a:ext cx="2961560" cy="2214933"/>
                          </a:xfrm>
                          <a:prstGeom prst="rect">
                            <a:avLst/>
                          </a:prstGeom>
                          <a:ln/>
                        </pic:spPr>
                      </pic:pic>
                    </a:graphicData>
                  </a:graphic>
                </wp:anchor>
              </w:drawing>
            </w:r>
          </w:p>
        </w:tc>
      </w:tr>
      <w:tr w:rsidR="00973CAE" w14:paraId="0429463C" w14:textId="77777777">
        <w:tc>
          <w:tcPr>
            <w:tcW w:w="10201" w:type="dxa"/>
            <w:gridSpan w:val="2"/>
          </w:tcPr>
          <w:p w14:paraId="13FDC5E6" w14:textId="77777777" w:rsidR="00973CAE" w:rsidRDefault="007F318F">
            <w:pPr>
              <w:ind w:right="-563"/>
              <w:jc w:val="center"/>
              <w:rPr>
                <w:b/>
                <w:i/>
                <w:sz w:val="20"/>
                <w:szCs w:val="20"/>
                <w:highlight w:val="white"/>
              </w:rPr>
            </w:pPr>
            <w:r>
              <w:rPr>
                <w:i/>
                <w:sz w:val="20"/>
                <w:szCs w:val="20"/>
                <w:highlight w:val="white"/>
              </w:rPr>
              <w:t xml:space="preserve">112 ir 113 paveikslėliai. </w:t>
            </w:r>
            <w:r>
              <w:rPr>
                <w:b/>
                <w:i/>
                <w:sz w:val="20"/>
                <w:szCs w:val="20"/>
                <w:highlight w:val="white"/>
              </w:rPr>
              <w:t xml:space="preserve"> Žaliojo </w:t>
            </w:r>
            <w:r w:rsidR="00540DE4">
              <w:rPr>
                <w:b/>
                <w:i/>
                <w:sz w:val="20"/>
                <w:szCs w:val="20"/>
                <w:highlight w:val="white"/>
              </w:rPr>
              <w:t>ežerėlio</w:t>
            </w:r>
            <w:r>
              <w:rPr>
                <w:b/>
                <w:i/>
                <w:sz w:val="20"/>
                <w:szCs w:val="20"/>
                <w:highlight w:val="white"/>
              </w:rPr>
              <w:t xml:space="preserve"> dugne kanadinės elodėjos suformuoja tankius masyvus, </w:t>
            </w:r>
          </w:p>
          <w:p w14:paraId="099DC207" w14:textId="77777777" w:rsidR="00973CAE" w:rsidRDefault="007F318F">
            <w:pPr>
              <w:ind w:right="-563"/>
              <w:jc w:val="center"/>
              <w:rPr>
                <w:b/>
                <w:i/>
                <w:sz w:val="20"/>
                <w:szCs w:val="20"/>
                <w:highlight w:val="white"/>
              </w:rPr>
            </w:pPr>
            <w:r>
              <w:rPr>
                <w:b/>
                <w:i/>
                <w:sz w:val="20"/>
                <w:szCs w:val="20"/>
                <w:highlight w:val="white"/>
              </w:rPr>
              <w:t>kurie užgožia kitas rūšis (A. Balevičiaus nuotrauka)</w:t>
            </w:r>
          </w:p>
        </w:tc>
      </w:tr>
    </w:tbl>
    <w:p w14:paraId="3E782E69" w14:textId="77777777" w:rsidR="00973CAE" w:rsidRDefault="00973CAE">
      <w:pPr>
        <w:ind w:right="-563"/>
        <w:jc w:val="both"/>
        <w:rPr>
          <w:highlight w:val="white"/>
        </w:rPr>
      </w:pPr>
    </w:p>
    <w:p w14:paraId="239937FB" w14:textId="77777777" w:rsidR="00973CAE" w:rsidRDefault="007F318F">
      <w:pPr>
        <w:pStyle w:val="Antrat2"/>
        <w:jc w:val="both"/>
      </w:pPr>
      <w:bookmarkStart w:id="25" w:name="_Toc110344594"/>
      <w:r>
        <w:t xml:space="preserve">2.4. </w:t>
      </w:r>
      <w:r>
        <w:rPr>
          <w:smallCaps w:val="0"/>
          <w:color w:val="000000"/>
        </w:rPr>
        <w:t xml:space="preserve">DUOMENYS APIE NEIGIAMAI GAMTINĘ </w:t>
      </w:r>
      <w:r w:rsidR="00540DE4">
        <w:rPr>
          <w:smallCaps w:val="0"/>
          <w:color w:val="000000"/>
        </w:rPr>
        <w:t>EŽERĖLIO</w:t>
      </w:r>
      <w:r>
        <w:rPr>
          <w:smallCaps w:val="0"/>
          <w:color w:val="000000"/>
        </w:rPr>
        <w:t xml:space="preserve"> TERITORIJOS VERTĘ VEIKIANČIUS FAKTORIUS</w:t>
      </w:r>
      <w:bookmarkEnd w:id="25"/>
    </w:p>
    <w:p w14:paraId="480556C0" w14:textId="77777777" w:rsidR="00973CAE" w:rsidRDefault="007F318F">
      <w:pPr>
        <w:shd w:val="clear" w:color="auto" w:fill="FFFFFF"/>
        <w:ind w:right="-563"/>
        <w:jc w:val="both"/>
      </w:pPr>
      <w:r>
        <w:t xml:space="preserve">Kaip minėta ankstesniuose skyriuose, hidrologinių sąlygų svyravimai (pvz., vandens lygio </w:t>
      </w:r>
      <w:r w:rsidR="00540DE4">
        <w:t>ežerėl</w:t>
      </w:r>
      <w:r>
        <w:t xml:space="preserve">yje kritimas, o taip pat tikėtina, kad ir gruntinių vandenų) yra pagrindinė grėsmė visai Žaliojo </w:t>
      </w:r>
      <w:r w:rsidR="00540DE4">
        <w:t>ežerėlio</w:t>
      </w:r>
      <w:r>
        <w:t xml:space="preserve"> ekosistemai. </w:t>
      </w:r>
      <w:r w:rsidR="00540DE4">
        <w:t>Ežerėlis</w:t>
      </w:r>
      <w:r>
        <w:t xml:space="preserve"> sparčiai nyksta: </w:t>
      </w:r>
      <w:r w:rsidR="00540DE4">
        <w:t>ežerėlio</w:t>
      </w:r>
      <w:r>
        <w:t xml:space="preserve"> gylis (taip pat vandens masė) sparčiai mažėja, </w:t>
      </w:r>
      <w:r w:rsidR="00540DE4">
        <w:t>ežerėlis</w:t>
      </w:r>
      <w:r>
        <w:t>, vis labiau užaugdamas makrofitų (ypač halofitų) augmenija, dumblėja ir pamažu virsta pelke.</w:t>
      </w:r>
    </w:p>
    <w:p w14:paraId="0FDDD0EE" w14:textId="77777777" w:rsidR="00973CAE" w:rsidRDefault="00973CAE">
      <w:pPr>
        <w:shd w:val="clear" w:color="auto" w:fill="FFFFFF"/>
        <w:ind w:right="-563"/>
        <w:jc w:val="both"/>
      </w:pPr>
    </w:p>
    <w:p w14:paraId="4BA4F162" w14:textId="77777777" w:rsidR="00973CAE" w:rsidRDefault="00540DE4">
      <w:pPr>
        <w:shd w:val="clear" w:color="auto" w:fill="FFFFFF"/>
        <w:ind w:right="-563"/>
        <w:jc w:val="both"/>
      </w:pPr>
      <w:r>
        <w:t>Ežerėlio</w:t>
      </w:r>
      <w:r w:rsidR="007F318F">
        <w:t xml:space="preserve"> vanduo naudojamas laistymui, todėl sausuoju laikotarpiu, ypač vasarą vandens lygis jame dar sparčiau mąžta. </w:t>
      </w:r>
      <w:r>
        <w:t>Ežerėlio</w:t>
      </w:r>
      <w:r w:rsidR="007F318F">
        <w:t xml:space="preserve"> teritorijoje aptinkamos kai kurios vietovei nebūdingos invazinės augalų rūšys. </w:t>
      </w:r>
    </w:p>
    <w:p w14:paraId="11CD1BEA" w14:textId="77777777" w:rsidR="00973CAE" w:rsidRDefault="00973CAE">
      <w:pPr>
        <w:shd w:val="clear" w:color="auto" w:fill="FFFFFF"/>
        <w:ind w:right="-563"/>
        <w:jc w:val="both"/>
      </w:pPr>
    </w:p>
    <w:p w14:paraId="04B49549" w14:textId="77777777" w:rsidR="00973CAE" w:rsidRDefault="007F318F">
      <w:pPr>
        <w:shd w:val="clear" w:color="auto" w:fill="FFFFFF"/>
        <w:ind w:right="-563"/>
        <w:jc w:val="both"/>
      </w:pPr>
      <w:r>
        <w:t xml:space="preserve">Teritorijoje pastebėta ir didelė antropogeninės kilmės tarša – įvairiomis buitinėmis atliekomis (114 pav.). Laimei, didžioji šiukšlių dalis neatrodo, kad būtų atsiradusi neseniai.  </w:t>
      </w:r>
    </w:p>
    <w:p w14:paraId="1ECFCA9E" w14:textId="77777777" w:rsidR="00973CAE" w:rsidRDefault="00973CAE">
      <w:pPr>
        <w:shd w:val="clear" w:color="auto" w:fill="FFFFFF"/>
        <w:ind w:right="-563"/>
        <w:jc w:val="both"/>
      </w:pPr>
    </w:p>
    <w:p w14:paraId="249CD29C" w14:textId="77777777" w:rsidR="00973CAE" w:rsidRDefault="00540DE4">
      <w:pPr>
        <w:shd w:val="clear" w:color="auto" w:fill="FFFFFF"/>
        <w:ind w:right="-563"/>
        <w:jc w:val="both"/>
      </w:pPr>
      <w:r>
        <w:t>Ežerėlio</w:t>
      </w:r>
      <w:r w:rsidR="007F318F">
        <w:t xml:space="preserve"> teritorija apstatyta gyvenamaisiais namais ir administraciniais pastatais. Beveik iš visų pusių ji apsupta gatvių, kurios varliagyviams trukdo migruoti, ypač patekti į </w:t>
      </w:r>
      <w:r>
        <w:t>ežerėl</w:t>
      </w:r>
      <w:r w:rsidR="007F318F">
        <w:t xml:space="preserve">į. Turbūt dėl šios priežasties </w:t>
      </w:r>
      <w:r>
        <w:t>ežerėl</w:t>
      </w:r>
      <w:r w:rsidR="007F318F">
        <w:t>yje neneršia pievinės varlės, smailiasnukės varlės ir pilkosios rupūžės, nors keli suaugę šių rūšių atstovai čia buvo aptikti.</w:t>
      </w:r>
    </w:p>
    <w:p w14:paraId="2F4881E4" w14:textId="77777777" w:rsidR="00973CAE" w:rsidRDefault="00973CAE">
      <w:pPr>
        <w:shd w:val="clear" w:color="auto" w:fill="FFFFFF"/>
        <w:ind w:right="-563"/>
        <w:jc w:val="both"/>
      </w:pPr>
    </w:p>
    <w:p w14:paraId="0BABCBCB" w14:textId="77777777" w:rsidR="00973CAE" w:rsidRDefault="00540DE4">
      <w:pPr>
        <w:shd w:val="clear" w:color="auto" w:fill="FFFFFF"/>
        <w:ind w:right="-563"/>
        <w:jc w:val="both"/>
      </w:pPr>
      <w:r>
        <w:t>Ežerėl</w:t>
      </w:r>
      <w:r w:rsidR="007F318F">
        <w:t>yje gyvena ir veisiasi didžiųjų kūdrinių varlių populiacija, nes šios rūšies varliagyviai mažiau priklauso nuo pavasario migracijos.</w:t>
      </w:r>
    </w:p>
    <w:p w14:paraId="58B5D48E" w14:textId="77777777" w:rsidR="00973CAE" w:rsidRDefault="00973CAE">
      <w:pPr>
        <w:shd w:val="clear" w:color="auto" w:fill="FFFFFF"/>
        <w:ind w:right="-563" w:firstLine="720"/>
      </w:pPr>
    </w:p>
    <w:p w14:paraId="52A83310" w14:textId="77777777" w:rsidR="00973CAE" w:rsidRDefault="007F318F">
      <w:pPr>
        <w:shd w:val="clear" w:color="auto" w:fill="FFFFFF"/>
        <w:ind w:right="-563" w:hanging="284"/>
        <w:jc w:val="both"/>
      </w:pPr>
      <w:r>
        <w:rPr>
          <w:noProof/>
        </w:rPr>
        <w:drawing>
          <wp:inline distT="0" distB="0" distL="0" distR="0" wp14:anchorId="12E59884" wp14:editId="0D18CA49">
            <wp:extent cx="5677916" cy="3780618"/>
            <wp:effectExtent l="0" t="0" r="0" b="0"/>
            <wp:docPr id="15483" name="image102.jpg"/>
            <wp:cNvGraphicFramePr/>
            <a:graphic xmlns:a="http://schemas.openxmlformats.org/drawingml/2006/main">
              <a:graphicData uri="http://schemas.openxmlformats.org/drawingml/2006/picture">
                <pic:pic xmlns:pic="http://schemas.openxmlformats.org/drawingml/2006/picture">
                  <pic:nvPicPr>
                    <pic:cNvPr id="0" name="image102.jpg"/>
                    <pic:cNvPicPr preferRelativeResize="0"/>
                  </pic:nvPicPr>
                  <pic:blipFill>
                    <a:blip r:embed="rId161"/>
                    <a:srcRect/>
                    <a:stretch>
                      <a:fillRect/>
                    </a:stretch>
                  </pic:blipFill>
                  <pic:spPr>
                    <a:xfrm>
                      <a:off x="0" y="0"/>
                      <a:ext cx="5677916" cy="3780618"/>
                    </a:xfrm>
                    <a:prstGeom prst="rect">
                      <a:avLst/>
                    </a:prstGeom>
                    <a:ln/>
                  </pic:spPr>
                </pic:pic>
              </a:graphicData>
            </a:graphic>
          </wp:inline>
        </w:drawing>
      </w:r>
      <w:r>
        <w:br/>
      </w:r>
      <w:r>
        <w:rPr>
          <w:noProof/>
        </w:rPr>
        <w:drawing>
          <wp:anchor distT="0" distB="0" distL="114300" distR="114300" simplePos="0" relativeHeight="251689984" behindDoc="0" locked="0" layoutInCell="1" hidden="0" allowOverlap="1" wp14:anchorId="0B150D31" wp14:editId="41A7CCE5">
            <wp:simplePos x="0" y="0"/>
            <wp:positionH relativeFrom="column">
              <wp:posOffset>4363085</wp:posOffset>
            </wp:positionH>
            <wp:positionV relativeFrom="paragraph">
              <wp:posOffset>-249554</wp:posOffset>
            </wp:positionV>
            <wp:extent cx="2331803" cy="1651000"/>
            <wp:effectExtent l="0" t="0" r="0" b="0"/>
            <wp:wrapNone/>
            <wp:docPr id="15501"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162"/>
                    <a:srcRect/>
                    <a:stretch>
                      <a:fillRect/>
                    </a:stretch>
                  </pic:blipFill>
                  <pic:spPr>
                    <a:xfrm>
                      <a:off x="0" y="0"/>
                      <a:ext cx="2331803" cy="1651000"/>
                    </a:xfrm>
                    <a:prstGeom prst="rect">
                      <a:avLst/>
                    </a:prstGeom>
                    <a:ln/>
                  </pic:spPr>
                </pic:pic>
              </a:graphicData>
            </a:graphic>
          </wp:anchor>
        </w:drawing>
      </w:r>
      <w:r>
        <w:rPr>
          <w:noProof/>
        </w:rPr>
        <w:drawing>
          <wp:anchor distT="0" distB="0" distL="114300" distR="114300" simplePos="0" relativeHeight="251691008" behindDoc="0" locked="0" layoutInCell="1" hidden="0" allowOverlap="1" wp14:anchorId="5D6C3A97" wp14:editId="1C10A50C">
            <wp:simplePos x="0" y="0"/>
            <wp:positionH relativeFrom="column">
              <wp:posOffset>4450715</wp:posOffset>
            </wp:positionH>
            <wp:positionV relativeFrom="paragraph">
              <wp:posOffset>2264410</wp:posOffset>
            </wp:positionV>
            <wp:extent cx="2211705" cy="2030239"/>
            <wp:effectExtent l="0" t="0" r="0" b="0"/>
            <wp:wrapNone/>
            <wp:docPr id="15504" name="image129.jpg"/>
            <wp:cNvGraphicFramePr/>
            <a:graphic xmlns:a="http://schemas.openxmlformats.org/drawingml/2006/main">
              <a:graphicData uri="http://schemas.openxmlformats.org/drawingml/2006/picture">
                <pic:pic xmlns:pic="http://schemas.openxmlformats.org/drawingml/2006/picture">
                  <pic:nvPicPr>
                    <pic:cNvPr id="0" name="image129.jpg"/>
                    <pic:cNvPicPr preferRelativeResize="0"/>
                  </pic:nvPicPr>
                  <pic:blipFill>
                    <a:blip r:embed="rId163"/>
                    <a:srcRect/>
                    <a:stretch>
                      <a:fillRect/>
                    </a:stretch>
                  </pic:blipFill>
                  <pic:spPr>
                    <a:xfrm>
                      <a:off x="0" y="0"/>
                      <a:ext cx="2211705" cy="2030239"/>
                    </a:xfrm>
                    <a:prstGeom prst="rect">
                      <a:avLst/>
                    </a:prstGeom>
                    <a:ln/>
                  </pic:spPr>
                </pic:pic>
              </a:graphicData>
            </a:graphic>
          </wp:anchor>
        </w:drawing>
      </w:r>
    </w:p>
    <w:p w14:paraId="19BBC0BC" w14:textId="77777777" w:rsidR="00973CAE" w:rsidRDefault="00973CAE">
      <w:pPr>
        <w:shd w:val="clear" w:color="auto" w:fill="FFFFFF"/>
        <w:ind w:right="-563"/>
      </w:pPr>
    </w:p>
    <w:p w14:paraId="52DDB08E" w14:textId="77777777" w:rsidR="00973CAE" w:rsidRDefault="00973CAE">
      <w:pPr>
        <w:shd w:val="clear" w:color="auto" w:fill="FFFFFF"/>
        <w:ind w:right="-563"/>
      </w:pPr>
    </w:p>
    <w:p w14:paraId="1DCB23A3" w14:textId="77777777" w:rsidR="00973CAE" w:rsidRDefault="00973CAE">
      <w:pPr>
        <w:shd w:val="clear" w:color="auto" w:fill="FFFFFF"/>
        <w:ind w:right="-563"/>
        <w:jc w:val="center"/>
        <w:rPr>
          <w:i/>
          <w:sz w:val="20"/>
          <w:szCs w:val="20"/>
        </w:rPr>
      </w:pPr>
    </w:p>
    <w:p w14:paraId="1522D4D9" w14:textId="77777777" w:rsidR="00973CAE" w:rsidRDefault="007F318F">
      <w:pPr>
        <w:shd w:val="clear" w:color="auto" w:fill="FFFFFF"/>
        <w:ind w:right="-563"/>
        <w:jc w:val="center"/>
        <w:rPr>
          <w:b/>
          <w:i/>
          <w:sz w:val="20"/>
          <w:szCs w:val="20"/>
        </w:rPr>
      </w:pPr>
      <w:r>
        <w:rPr>
          <w:i/>
          <w:sz w:val="20"/>
          <w:szCs w:val="20"/>
        </w:rPr>
        <w:t>114 paveikslėlis.</w:t>
      </w:r>
      <w:r>
        <w:rPr>
          <w:b/>
          <w:i/>
          <w:sz w:val="20"/>
          <w:szCs w:val="20"/>
        </w:rPr>
        <w:t xml:space="preserve"> Teritorija aplink Žaliąjį </w:t>
      </w:r>
      <w:r w:rsidR="00540DE4">
        <w:rPr>
          <w:b/>
          <w:i/>
          <w:sz w:val="20"/>
          <w:szCs w:val="20"/>
        </w:rPr>
        <w:t>ežerėl</w:t>
      </w:r>
      <w:r>
        <w:rPr>
          <w:b/>
          <w:i/>
          <w:sz w:val="20"/>
          <w:szCs w:val="20"/>
        </w:rPr>
        <w:t>į užteršta įvairiomis šiukšlėmis (A. Balevičiaus nuotrauka)</w:t>
      </w:r>
    </w:p>
    <w:p w14:paraId="744C37E2" w14:textId="77777777" w:rsidR="00973CAE" w:rsidRDefault="007F318F">
      <w:pPr>
        <w:shd w:val="clear" w:color="auto" w:fill="FFFFFF"/>
        <w:ind w:right="-563"/>
      </w:pPr>
      <w:r>
        <w:t> </w:t>
      </w:r>
    </w:p>
    <w:p w14:paraId="2B08DC01" w14:textId="77777777" w:rsidR="00973CAE" w:rsidRDefault="00973CAE">
      <w:pPr>
        <w:shd w:val="clear" w:color="auto" w:fill="FFFFFF"/>
        <w:ind w:right="-563"/>
      </w:pPr>
    </w:p>
    <w:p w14:paraId="0DECD26E" w14:textId="77777777" w:rsidR="00973CAE" w:rsidRDefault="00973CAE">
      <w:pPr>
        <w:shd w:val="clear" w:color="auto" w:fill="FFFFFF"/>
        <w:ind w:right="-563"/>
      </w:pPr>
    </w:p>
    <w:p w14:paraId="5151850D" w14:textId="77777777" w:rsidR="00973CAE" w:rsidRDefault="00973CAE">
      <w:pPr>
        <w:shd w:val="clear" w:color="auto" w:fill="FFFFFF"/>
        <w:ind w:right="-563"/>
      </w:pPr>
    </w:p>
    <w:p w14:paraId="3F6A1B50" w14:textId="77777777" w:rsidR="00973CAE" w:rsidRDefault="007F318F">
      <w:pPr>
        <w:pStyle w:val="Antrat2"/>
        <w:jc w:val="both"/>
      </w:pPr>
      <w:bookmarkStart w:id="26" w:name="_Toc110344595"/>
      <w:r>
        <w:t xml:space="preserve">2.5. </w:t>
      </w:r>
      <w:r>
        <w:rPr>
          <w:smallCaps w:val="0"/>
          <w:color w:val="000000"/>
        </w:rPr>
        <w:t>REKOMENDUOJAMI VEIKSMAI BIOLOGINEI ĮVAIROVEI PROJEKTO TERITORIJOSE SAUGOTI IR SKATINTI</w:t>
      </w:r>
      <w:bookmarkEnd w:id="26"/>
    </w:p>
    <w:p w14:paraId="64A6B2DD" w14:textId="77777777" w:rsidR="00973CAE" w:rsidRDefault="007F318F">
      <w:pPr>
        <w:pBdr>
          <w:top w:val="nil"/>
          <w:left w:val="nil"/>
          <w:bottom w:val="nil"/>
          <w:right w:val="nil"/>
          <w:between w:val="nil"/>
        </w:pBdr>
        <w:jc w:val="both"/>
        <w:rPr>
          <w:color w:val="000000"/>
        </w:rPr>
      </w:pPr>
      <w:r>
        <w:rPr>
          <w:color w:val="000000"/>
        </w:rPr>
        <w:t xml:space="preserve">Projektu pirmiausia siekiama saugoti patį </w:t>
      </w:r>
      <w:r w:rsidR="00540DE4">
        <w:rPr>
          <w:color w:val="000000"/>
        </w:rPr>
        <w:t>ežerėl</w:t>
      </w:r>
      <w:r>
        <w:rPr>
          <w:color w:val="000000"/>
        </w:rPr>
        <w:t xml:space="preserve">į ir aplink jį esančią pakrantės zoną. Kaip jau minėta, didžiausią grėsmę </w:t>
      </w:r>
      <w:r w:rsidR="00540DE4">
        <w:rPr>
          <w:color w:val="000000"/>
        </w:rPr>
        <w:t>ežerėlio</w:t>
      </w:r>
      <w:r>
        <w:rPr>
          <w:color w:val="000000"/>
        </w:rPr>
        <w:t xml:space="preserve"> ekosistemai kelia nukritęs ir/arba nestabilus vandens lygis jame. Todėl labai rekomenduojama </w:t>
      </w:r>
      <w:r>
        <w:rPr>
          <w:color w:val="000000"/>
          <w:u w:val="single"/>
        </w:rPr>
        <w:t xml:space="preserve">atlikti geologinius tyrimus prieš </w:t>
      </w:r>
      <w:r w:rsidR="00540DE4">
        <w:rPr>
          <w:color w:val="000000"/>
          <w:u w:val="single"/>
        </w:rPr>
        <w:t>ežerėlio</w:t>
      </w:r>
      <w:r>
        <w:rPr>
          <w:color w:val="000000"/>
          <w:u w:val="single"/>
        </w:rPr>
        <w:t xml:space="preserve"> valymo / gilinimo darbus, toliau stebėti gruntinio vandens lygio svyravimus</w:t>
      </w:r>
      <w:r>
        <w:rPr>
          <w:color w:val="000000"/>
        </w:rPr>
        <w:t xml:space="preserve"> ir imtis kitų priemonių, leisiančių užtikrinti pakankamą vandens lygį Žaliajame </w:t>
      </w:r>
      <w:r w:rsidR="00540DE4">
        <w:rPr>
          <w:color w:val="000000"/>
        </w:rPr>
        <w:t>ežerėl</w:t>
      </w:r>
      <w:r>
        <w:rPr>
          <w:color w:val="000000"/>
        </w:rPr>
        <w:t>yje.</w:t>
      </w:r>
    </w:p>
    <w:p w14:paraId="6A28AA37" w14:textId="77777777" w:rsidR="00973CAE" w:rsidRDefault="00973CAE">
      <w:pPr>
        <w:pBdr>
          <w:top w:val="nil"/>
          <w:left w:val="nil"/>
          <w:bottom w:val="nil"/>
          <w:right w:val="nil"/>
          <w:between w:val="nil"/>
        </w:pBdr>
        <w:jc w:val="both"/>
        <w:rPr>
          <w:color w:val="000000"/>
        </w:rPr>
      </w:pPr>
    </w:p>
    <w:p w14:paraId="3516E955" w14:textId="77777777" w:rsidR="00973CAE" w:rsidRDefault="007F318F">
      <w:pPr>
        <w:pBdr>
          <w:top w:val="nil"/>
          <w:left w:val="nil"/>
          <w:bottom w:val="nil"/>
          <w:right w:val="nil"/>
          <w:between w:val="nil"/>
        </w:pBdr>
        <w:jc w:val="both"/>
        <w:rPr>
          <w:color w:val="000000"/>
        </w:rPr>
      </w:pPr>
      <w:r>
        <w:rPr>
          <w:color w:val="000000"/>
        </w:rPr>
        <w:t xml:space="preserve">Atliktų matavimų duomenimis </w:t>
      </w:r>
      <w:r w:rsidR="00540DE4">
        <w:rPr>
          <w:color w:val="000000"/>
        </w:rPr>
        <w:t>ežerėlis</w:t>
      </w:r>
      <w:r>
        <w:rPr>
          <w:color w:val="000000"/>
        </w:rPr>
        <w:t xml:space="preserve"> labai seklus, o jo dugnas uždumblėjęs, taigi jo gylio (taip pat ir vandens tūrio) didinimas būtų labai naudingas visiems vandens organizmams. </w:t>
      </w:r>
    </w:p>
    <w:p w14:paraId="4B022431" w14:textId="77777777" w:rsidR="00973CAE" w:rsidRDefault="00973CAE">
      <w:pPr>
        <w:pBdr>
          <w:top w:val="nil"/>
          <w:left w:val="nil"/>
          <w:bottom w:val="nil"/>
          <w:right w:val="nil"/>
          <w:between w:val="nil"/>
        </w:pBdr>
        <w:ind w:right="-563"/>
        <w:jc w:val="both"/>
        <w:rPr>
          <w:color w:val="000000"/>
        </w:rPr>
      </w:pPr>
    </w:p>
    <w:p w14:paraId="2C333C20" w14:textId="77777777" w:rsidR="00973CAE" w:rsidRDefault="007F318F">
      <w:pPr>
        <w:pBdr>
          <w:top w:val="nil"/>
          <w:left w:val="nil"/>
          <w:bottom w:val="nil"/>
          <w:right w:val="nil"/>
          <w:between w:val="nil"/>
        </w:pBdr>
        <w:ind w:right="-563"/>
        <w:jc w:val="both"/>
        <w:rPr>
          <w:color w:val="FF0000"/>
          <w:highlight w:val="yellow"/>
        </w:rPr>
      </w:pPr>
      <w:r>
        <w:rPr>
          <w:color w:val="000000"/>
        </w:rPr>
        <w:t xml:space="preserve">Kita vertus, dumblėtame dugne gyvenantys hidrobiontai (pvz., saugoma medicininių dėlių rūšis) būtų pašalinti, jei bus atliekami </w:t>
      </w:r>
      <w:r w:rsidR="00540DE4">
        <w:rPr>
          <w:color w:val="000000"/>
        </w:rPr>
        <w:t>ežerėlio</w:t>
      </w:r>
      <w:r>
        <w:rPr>
          <w:color w:val="000000"/>
        </w:rPr>
        <w:t xml:space="preserve"> valymo ir gilinimo darbai. Turint tai omenyje, buvo nuspręsta išvalyti ir pagilinti tik vieną Žaliojo </w:t>
      </w:r>
      <w:r w:rsidR="00540DE4">
        <w:rPr>
          <w:color w:val="000000"/>
        </w:rPr>
        <w:t>ežerėlio</w:t>
      </w:r>
      <w:r>
        <w:rPr>
          <w:color w:val="000000"/>
        </w:rPr>
        <w:t xml:space="preserve"> dalį, kitą paliekant uždumblėjusią, kad būtų tinkama minėtoms rūšims gyventi (115 pav.).</w:t>
      </w:r>
    </w:p>
    <w:p w14:paraId="449666AD" w14:textId="77777777" w:rsidR="00973CAE" w:rsidRDefault="007F318F">
      <w:pPr>
        <w:pBdr>
          <w:top w:val="nil"/>
          <w:left w:val="nil"/>
          <w:bottom w:val="nil"/>
          <w:right w:val="nil"/>
          <w:between w:val="nil"/>
        </w:pBdr>
        <w:ind w:left="720" w:right="-563"/>
        <w:jc w:val="both"/>
        <w:rPr>
          <w:color w:val="FF0000"/>
          <w:highlight w:val="yellow"/>
        </w:rPr>
      </w:pPr>
      <w:r>
        <w:rPr>
          <w:color w:val="000000"/>
          <w:sz w:val="22"/>
          <w:szCs w:val="22"/>
        </w:rPr>
        <w:t>`</w:t>
      </w:r>
      <w:r>
        <w:rPr>
          <w:noProof/>
          <w:color w:val="000000"/>
          <w:sz w:val="22"/>
          <w:szCs w:val="22"/>
        </w:rPr>
        <w:drawing>
          <wp:inline distT="0" distB="0" distL="0" distR="0" wp14:anchorId="4598904E" wp14:editId="08E4DD1A">
            <wp:extent cx="5295351" cy="4384323"/>
            <wp:effectExtent l="0" t="0" r="0" b="0"/>
            <wp:docPr id="15478" name="image97.jpg"/>
            <wp:cNvGraphicFramePr/>
            <a:graphic xmlns:a="http://schemas.openxmlformats.org/drawingml/2006/main">
              <a:graphicData uri="http://schemas.openxmlformats.org/drawingml/2006/picture">
                <pic:pic xmlns:pic="http://schemas.openxmlformats.org/drawingml/2006/picture">
                  <pic:nvPicPr>
                    <pic:cNvPr id="0" name="image97.jpg"/>
                    <pic:cNvPicPr preferRelativeResize="0"/>
                  </pic:nvPicPr>
                  <pic:blipFill>
                    <a:blip r:embed="rId164"/>
                    <a:srcRect/>
                    <a:stretch>
                      <a:fillRect/>
                    </a:stretch>
                  </pic:blipFill>
                  <pic:spPr>
                    <a:xfrm>
                      <a:off x="0" y="0"/>
                      <a:ext cx="5295351" cy="4384323"/>
                    </a:xfrm>
                    <a:prstGeom prst="rect">
                      <a:avLst/>
                    </a:prstGeom>
                    <a:ln/>
                  </pic:spPr>
                </pic:pic>
              </a:graphicData>
            </a:graphic>
          </wp:inline>
        </w:drawing>
      </w:r>
      <w:r>
        <w:rPr>
          <w:noProof/>
        </w:rPr>
        <mc:AlternateContent>
          <mc:Choice Requires="wps">
            <w:drawing>
              <wp:anchor distT="0" distB="0" distL="114300" distR="114300" simplePos="0" relativeHeight="251692032" behindDoc="0" locked="0" layoutInCell="1" hidden="0" allowOverlap="1" wp14:anchorId="4F02DCFA" wp14:editId="3BE434F1">
                <wp:simplePos x="0" y="0"/>
                <wp:positionH relativeFrom="column">
                  <wp:posOffset>2197100</wp:posOffset>
                </wp:positionH>
                <wp:positionV relativeFrom="paragraph">
                  <wp:posOffset>1727200</wp:posOffset>
                </wp:positionV>
                <wp:extent cx="461391" cy="315621"/>
                <wp:effectExtent l="0" t="0" r="0" b="0"/>
                <wp:wrapNone/>
                <wp:docPr id="15375" name="Freeform: Shape 15375"/>
                <wp:cNvGraphicFramePr/>
                <a:graphic xmlns:a="http://schemas.openxmlformats.org/drawingml/2006/main">
                  <a:graphicData uri="http://schemas.microsoft.com/office/word/2010/wordprocessingShape">
                    <wps:wsp>
                      <wps:cNvSpPr/>
                      <wps:spPr>
                        <a:xfrm rot="520265">
                          <a:off x="5136768" y="3657763"/>
                          <a:ext cx="418465" cy="244475"/>
                        </a:xfrm>
                        <a:custGeom>
                          <a:avLst/>
                          <a:gdLst/>
                          <a:ahLst/>
                          <a:cxnLst/>
                          <a:rect l="l" t="t" r="r" b="b"/>
                          <a:pathLst>
                            <a:path w="418465" h="244475" extrusionOk="0">
                              <a:moveTo>
                                <a:pt x="0" y="0"/>
                              </a:moveTo>
                              <a:lnTo>
                                <a:pt x="0" y="244475"/>
                              </a:lnTo>
                              <a:lnTo>
                                <a:pt x="418465" y="244475"/>
                              </a:lnTo>
                              <a:lnTo>
                                <a:pt x="418465" y="0"/>
                              </a:lnTo>
                              <a:close/>
                            </a:path>
                          </a:pathLst>
                        </a:custGeom>
                        <a:solidFill>
                          <a:srgbClr val="4472C4"/>
                        </a:solidFill>
                        <a:ln>
                          <a:noFill/>
                        </a:ln>
                      </wps:spPr>
                      <wps:txbx>
                        <w:txbxContent>
                          <w:p w14:paraId="4EFD0188" w14:textId="77777777" w:rsidR="00A0346E" w:rsidRDefault="00A0346E">
                            <w:pPr>
                              <w:textDirection w:val="btLr"/>
                            </w:pPr>
                            <w:r>
                              <w:rPr>
                                <w:color w:val="000000"/>
                              </w:rPr>
                              <w:t>3 m</w:t>
                            </w:r>
                          </w:p>
                        </w:txbxContent>
                      </wps:txbx>
                      <wps:bodyPr spcFirstLastPara="1" wrap="square" lIns="88900" tIns="38100" rIns="88900" bIns="38100" anchor="t" anchorCtr="0">
                        <a:noAutofit/>
                      </wps:bodyPr>
                    </wps:wsp>
                  </a:graphicData>
                </a:graphic>
              </wp:anchor>
            </w:drawing>
          </mc:Choice>
          <mc:Fallback>
            <w:pict>
              <v:shape id="Freeform: Shape 15375" o:spid="_x0000_s1044" style="position:absolute;left:0;text-align:left;margin-left:173pt;margin-top:136pt;width:36.35pt;height:24.85pt;rotation:568268fd;z-index:251692032;visibility:visible;mso-wrap-style:square;mso-wrap-distance-left:9pt;mso-wrap-distance-top:0;mso-wrap-distance-right:9pt;mso-wrap-distance-bottom:0;mso-position-horizontal:absolute;mso-position-horizontal-relative:text;mso-position-vertical:absolute;mso-position-vertical-relative:text;v-text-anchor:top" coordsize="418465,2444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" adj="-11796480,,5400" path="m,l,244475r418465,l418465,,,xe" fillcolor="#4472c4" stroked="f">
                <v:stroke joinstyle="miter"/>
                <v:formulas/>
                <v:path arrowok="t" o:extrusionok="f" o:connecttype="custom" textboxrect="0,0,418465,244475"/>
                <v:textbox inset="7pt,3pt,7pt,3pt">
                  <w:txbxContent>
                    <w:p w:rsidR="00A0346E" w:rsidRDefault="00A0346E">
                      <w:pPr>
                        <w:textDirection w:val="btLr"/>
                      </w:pPr>
                      <w:r>
                        <w:rPr>
                          <w:color w:val="000000"/>
                        </w:rPr>
                        <w:t>3 m</w:t>
                      </w:r>
                    </w:p>
                  </w:txbxContent>
                </v:textbox>
              </v:shape>
            </w:pict>
          </mc:Fallback>
        </mc:AlternateContent>
      </w:r>
    </w:p>
    <w:p w14:paraId="58EDC686" w14:textId="77777777" w:rsidR="00973CAE" w:rsidRDefault="007F318F">
      <w:pPr>
        <w:pBdr>
          <w:top w:val="nil"/>
          <w:left w:val="nil"/>
          <w:bottom w:val="nil"/>
          <w:right w:val="nil"/>
          <w:between w:val="nil"/>
        </w:pBdr>
        <w:ind w:left="720" w:right="-563"/>
        <w:jc w:val="center"/>
        <w:rPr>
          <w:b/>
          <w:i/>
          <w:color w:val="000000"/>
          <w:sz w:val="20"/>
          <w:szCs w:val="20"/>
        </w:rPr>
      </w:pPr>
      <w:r>
        <w:rPr>
          <w:i/>
          <w:color w:val="000000"/>
          <w:sz w:val="20"/>
          <w:szCs w:val="20"/>
        </w:rPr>
        <w:t xml:space="preserve">115 paveikslėlis. </w:t>
      </w:r>
      <w:r>
        <w:rPr>
          <w:b/>
          <w:i/>
          <w:color w:val="000000"/>
          <w:sz w:val="20"/>
          <w:szCs w:val="20"/>
        </w:rPr>
        <w:t xml:space="preserve">Apaugusi Žaliojo </w:t>
      </w:r>
      <w:r w:rsidR="00540DE4">
        <w:rPr>
          <w:b/>
          <w:i/>
          <w:color w:val="000000"/>
          <w:sz w:val="20"/>
          <w:szCs w:val="20"/>
        </w:rPr>
        <w:t>ežerėlio</w:t>
      </w:r>
      <w:r>
        <w:rPr>
          <w:b/>
          <w:i/>
          <w:color w:val="000000"/>
          <w:sz w:val="20"/>
          <w:szCs w:val="20"/>
        </w:rPr>
        <w:t xml:space="preserve"> dalis, kurią rengiamasi valyti (Ortofoto žemėlapių </w:t>
      </w:r>
    </w:p>
    <w:p w14:paraId="34E5EE0E" w14:textId="77777777" w:rsidR="00973CAE" w:rsidRDefault="007F318F">
      <w:pPr>
        <w:pBdr>
          <w:top w:val="nil"/>
          <w:left w:val="nil"/>
          <w:bottom w:val="nil"/>
          <w:right w:val="nil"/>
          <w:between w:val="nil"/>
        </w:pBdr>
        <w:ind w:left="720" w:right="-563"/>
        <w:jc w:val="center"/>
        <w:rPr>
          <w:b/>
          <w:i/>
          <w:color w:val="000000"/>
          <w:sz w:val="20"/>
          <w:szCs w:val="20"/>
        </w:rPr>
      </w:pPr>
      <w:r>
        <w:rPr>
          <w:b/>
          <w:i/>
          <w:color w:val="000000"/>
          <w:sz w:val="20"/>
          <w:szCs w:val="20"/>
        </w:rPr>
        <w:t xml:space="preserve">bazė iš </w:t>
      </w:r>
      <w:hyperlink r:id="rId165">
        <w:r>
          <w:rPr>
            <w:b/>
            <w:i/>
            <w:color w:val="0000FF"/>
            <w:sz w:val="20"/>
            <w:szCs w:val="20"/>
            <w:u w:val="single"/>
          </w:rPr>
          <w:t>www.maps.lt</w:t>
        </w:r>
      </w:hyperlink>
      <w:r>
        <w:rPr>
          <w:b/>
          <w:i/>
          <w:color w:val="000000"/>
          <w:sz w:val="20"/>
          <w:szCs w:val="20"/>
        </w:rPr>
        <w:t>)</w:t>
      </w:r>
    </w:p>
    <w:p w14:paraId="73EA4DB9" w14:textId="77777777" w:rsidR="00973CAE" w:rsidRDefault="00973CAE">
      <w:pPr>
        <w:pBdr>
          <w:top w:val="nil"/>
          <w:left w:val="nil"/>
          <w:bottom w:val="nil"/>
          <w:right w:val="nil"/>
          <w:between w:val="nil"/>
        </w:pBdr>
        <w:ind w:right="-563"/>
        <w:jc w:val="both"/>
        <w:rPr>
          <w:color w:val="000000"/>
        </w:rPr>
      </w:pPr>
    </w:p>
    <w:p w14:paraId="7EB4ACB6" w14:textId="77777777" w:rsidR="00973CAE" w:rsidRDefault="007F318F">
      <w:pPr>
        <w:pBdr>
          <w:top w:val="nil"/>
          <w:left w:val="nil"/>
          <w:bottom w:val="nil"/>
          <w:right w:val="nil"/>
          <w:between w:val="nil"/>
        </w:pBdr>
        <w:ind w:right="-563"/>
        <w:jc w:val="both"/>
        <w:rPr>
          <w:color w:val="000000"/>
        </w:rPr>
      </w:pPr>
      <w:r>
        <w:rPr>
          <w:color w:val="000000"/>
        </w:rPr>
        <w:t xml:space="preserve">Kadangi visoje Žaliojo </w:t>
      </w:r>
      <w:r w:rsidR="00540DE4">
        <w:rPr>
          <w:color w:val="000000"/>
        </w:rPr>
        <w:t>ežerėlio</w:t>
      </w:r>
      <w:r>
        <w:rPr>
          <w:color w:val="000000"/>
        </w:rPr>
        <w:t xml:space="preserve"> teritorijoje gausu įvairių šiukšlių (stiklo, plastikinių butelių, senų automobilių padangų, jų metalinių detalių ir t.t.), būtina visas šias šiukšles surinkti, perdirbamas medžiagas išrūšiuoti ir taip teritoriją išvalyti, prieš pradedant dugno valymo nuo dumblo darbus. </w:t>
      </w:r>
    </w:p>
    <w:p w14:paraId="7452C1B8" w14:textId="77777777" w:rsidR="00973CAE" w:rsidRDefault="00973CAE">
      <w:pPr>
        <w:pBdr>
          <w:top w:val="nil"/>
          <w:left w:val="nil"/>
          <w:bottom w:val="nil"/>
          <w:right w:val="nil"/>
          <w:between w:val="nil"/>
        </w:pBdr>
        <w:ind w:right="-563"/>
        <w:jc w:val="both"/>
        <w:rPr>
          <w:color w:val="000000"/>
        </w:rPr>
      </w:pPr>
    </w:p>
    <w:p w14:paraId="25DE9693" w14:textId="77777777" w:rsidR="00973CAE" w:rsidRDefault="007F318F">
      <w:pPr>
        <w:pBdr>
          <w:top w:val="nil"/>
          <w:left w:val="nil"/>
          <w:bottom w:val="nil"/>
          <w:right w:val="nil"/>
          <w:between w:val="nil"/>
        </w:pBdr>
        <w:ind w:right="-563"/>
        <w:jc w:val="both"/>
        <w:rPr>
          <w:color w:val="000000"/>
        </w:rPr>
      </w:pPr>
      <w:r>
        <w:rPr>
          <w:color w:val="000000"/>
        </w:rPr>
        <w:t xml:space="preserve">Dumblo valymo ir </w:t>
      </w:r>
      <w:r w:rsidR="00540DE4">
        <w:rPr>
          <w:color w:val="000000"/>
        </w:rPr>
        <w:t>ežerėlio</w:t>
      </w:r>
      <w:r>
        <w:rPr>
          <w:color w:val="000000"/>
        </w:rPr>
        <w:t xml:space="preserve"> gilinimo darbus ketinama atlikti specialiuoju ekskavatoriumi, kuris yra tokiems darbams pritaikytas. Giliausią vietą (iki 3 m gylio) planuojama iškasti vakarinėje </w:t>
      </w:r>
      <w:r w:rsidR="00540DE4">
        <w:rPr>
          <w:color w:val="000000"/>
        </w:rPr>
        <w:t>ežerėlio</w:t>
      </w:r>
      <w:r>
        <w:rPr>
          <w:color w:val="000000"/>
        </w:rPr>
        <w:t xml:space="preserve"> dalyje (115 pav.). Kadangi vietovės gruntą daugiausia sudaro smėlis ir žvyras, norint suformuoti stabilius </w:t>
      </w:r>
      <w:r w:rsidR="00540DE4">
        <w:rPr>
          <w:color w:val="000000"/>
        </w:rPr>
        <w:t>ežerėlio</w:t>
      </w:r>
      <w:r>
        <w:rPr>
          <w:color w:val="000000"/>
        </w:rPr>
        <w:t xml:space="preserve"> krantus, pakrantes (virš vandens esančią dalį ir po juo) reiktų formuoti santykiu 1:3.</w:t>
      </w:r>
    </w:p>
    <w:p w14:paraId="67433A13" w14:textId="77777777" w:rsidR="00973CAE" w:rsidRDefault="00973CAE">
      <w:pPr>
        <w:pBdr>
          <w:top w:val="nil"/>
          <w:left w:val="nil"/>
          <w:bottom w:val="nil"/>
          <w:right w:val="nil"/>
          <w:between w:val="nil"/>
        </w:pBdr>
        <w:ind w:right="-563"/>
        <w:jc w:val="both"/>
        <w:rPr>
          <w:color w:val="000000"/>
        </w:rPr>
      </w:pPr>
    </w:p>
    <w:p w14:paraId="1917DF58" w14:textId="77777777" w:rsidR="00973CAE" w:rsidRDefault="007F318F">
      <w:pPr>
        <w:pBdr>
          <w:top w:val="nil"/>
          <w:left w:val="nil"/>
          <w:bottom w:val="nil"/>
          <w:right w:val="nil"/>
          <w:between w:val="nil"/>
        </w:pBdr>
        <w:ind w:right="-563"/>
        <w:jc w:val="both"/>
        <w:rPr>
          <w:color w:val="000000"/>
        </w:rPr>
      </w:pPr>
      <w:r>
        <w:rPr>
          <w:color w:val="000000"/>
        </w:rPr>
        <w:t xml:space="preserve">Projekte numatyta, kad iškastas dumblas ir mineralų nuolaužos (daugiausia smėlis) bus pakrauti į sunkvežimius ir išvežti į laikiną jų laikymo aikštelę už kelėtos kilometrų. </w:t>
      </w:r>
    </w:p>
    <w:p w14:paraId="43DFF0C9" w14:textId="77777777" w:rsidR="00973CAE" w:rsidRDefault="00973CAE">
      <w:pPr>
        <w:pBdr>
          <w:top w:val="nil"/>
          <w:left w:val="nil"/>
          <w:bottom w:val="nil"/>
          <w:right w:val="nil"/>
          <w:between w:val="nil"/>
        </w:pBdr>
        <w:ind w:right="-563"/>
        <w:jc w:val="both"/>
        <w:rPr>
          <w:color w:val="000000"/>
        </w:rPr>
      </w:pPr>
    </w:p>
    <w:p w14:paraId="0125233E" w14:textId="77777777" w:rsidR="00973CAE" w:rsidRDefault="00540DE4">
      <w:pPr>
        <w:pBdr>
          <w:top w:val="nil"/>
          <w:left w:val="nil"/>
          <w:bottom w:val="nil"/>
          <w:right w:val="nil"/>
          <w:between w:val="nil"/>
        </w:pBdr>
        <w:ind w:right="-563"/>
        <w:jc w:val="both"/>
        <w:rPr>
          <w:color w:val="000000"/>
        </w:rPr>
      </w:pPr>
      <w:r>
        <w:rPr>
          <w:color w:val="000000"/>
        </w:rPr>
        <w:t>Ežerėl</w:t>
      </w:r>
      <w:r w:rsidR="007F318F">
        <w:rPr>
          <w:color w:val="000000"/>
        </w:rPr>
        <w:t xml:space="preserve">yje sukūrus gilesnes zonas, bus galima stabilizuoti vandens masės termines ir hidrochemines (ypač vandenyje ištirpusio deguonies) sąlygas. Gilesniojoje </w:t>
      </w:r>
      <w:r>
        <w:rPr>
          <w:color w:val="000000"/>
        </w:rPr>
        <w:t>ežerėlio</w:t>
      </w:r>
      <w:r w:rsidR="007F318F">
        <w:rPr>
          <w:color w:val="000000"/>
        </w:rPr>
        <w:t xml:space="preserve"> dalyje galės žiemoti čia gyvenantys gyvūnai; o karštuoju vasaros laiku jie čia ras prieglobstį nuo kitoje </w:t>
      </w:r>
      <w:r>
        <w:rPr>
          <w:color w:val="000000"/>
        </w:rPr>
        <w:t>ežerėlio</w:t>
      </w:r>
      <w:r w:rsidR="007F318F">
        <w:rPr>
          <w:color w:val="000000"/>
        </w:rPr>
        <w:t xml:space="preserve"> dalyje pakilusios vandens temperatūros (= sumažėjusios deguonies koncentracijos vandenyje).   </w:t>
      </w:r>
    </w:p>
    <w:p w14:paraId="08C5BB4C" w14:textId="77777777" w:rsidR="00973CAE" w:rsidRDefault="00973CAE">
      <w:pPr>
        <w:pBdr>
          <w:top w:val="nil"/>
          <w:left w:val="nil"/>
          <w:bottom w:val="nil"/>
          <w:right w:val="nil"/>
          <w:between w:val="nil"/>
        </w:pBdr>
        <w:ind w:right="-563"/>
        <w:jc w:val="both"/>
        <w:rPr>
          <w:color w:val="000000"/>
        </w:rPr>
      </w:pPr>
    </w:p>
    <w:p w14:paraId="24AF07D0" w14:textId="77777777" w:rsidR="00973CAE" w:rsidRDefault="00540DE4">
      <w:pPr>
        <w:pBdr>
          <w:top w:val="nil"/>
          <w:left w:val="nil"/>
          <w:bottom w:val="nil"/>
          <w:right w:val="nil"/>
          <w:between w:val="nil"/>
        </w:pBdr>
        <w:ind w:right="-563"/>
        <w:jc w:val="both"/>
        <w:rPr>
          <w:color w:val="000000"/>
        </w:rPr>
      </w:pPr>
      <w:r>
        <w:rPr>
          <w:color w:val="000000"/>
        </w:rPr>
        <w:t>Ežerėlio</w:t>
      </w:r>
      <w:r w:rsidR="007F318F">
        <w:rPr>
          <w:color w:val="000000"/>
        </w:rPr>
        <w:t xml:space="preserve"> valymo darbus numatoma atlikti vasaros pabaigoje arba rudenį. Juos draudžiama atlikti žuvų neršimo ir kitų gyvūnų jauniklių vedimo laikotarpiu (nuo balandžio l d. iki liepos 1 d.).</w:t>
      </w:r>
    </w:p>
    <w:p w14:paraId="69CB7430" w14:textId="77777777" w:rsidR="00973CAE" w:rsidRDefault="007F318F">
      <w:pPr>
        <w:pBdr>
          <w:top w:val="nil"/>
          <w:left w:val="nil"/>
          <w:bottom w:val="nil"/>
          <w:right w:val="nil"/>
          <w:between w:val="nil"/>
        </w:pBdr>
        <w:ind w:right="-563" w:firstLine="709"/>
        <w:jc w:val="both"/>
        <w:rPr>
          <w:color w:val="FF0000"/>
        </w:rPr>
      </w:pPr>
      <w:r>
        <w:rPr>
          <w:color w:val="FF0000"/>
        </w:rPr>
        <w:tab/>
      </w:r>
    </w:p>
    <w:p w14:paraId="3D3551C8" w14:textId="77777777" w:rsidR="00973CAE" w:rsidRDefault="007F318F">
      <w:pPr>
        <w:ind w:right="-563"/>
        <w:jc w:val="both"/>
      </w:pPr>
      <w:r>
        <w:t xml:space="preserve">Teritoriją aplink Žaliąjį </w:t>
      </w:r>
      <w:r w:rsidR="00540DE4">
        <w:t>ežerėl</w:t>
      </w:r>
      <w:r>
        <w:t>į supa tankiai apaugusi medžių ir krūmų juosta (116 pav.).</w:t>
      </w:r>
    </w:p>
    <w:p w14:paraId="418F3CDF" w14:textId="77777777" w:rsidR="00973CAE" w:rsidRDefault="007F318F">
      <w:pPr>
        <w:pBdr>
          <w:top w:val="nil"/>
          <w:left w:val="nil"/>
          <w:bottom w:val="nil"/>
          <w:right w:val="nil"/>
          <w:between w:val="nil"/>
        </w:pBdr>
        <w:ind w:right="-563" w:firstLine="709"/>
        <w:jc w:val="both"/>
        <w:rPr>
          <w:color w:val="000000"/>
        </w:rPr>
      </w:pPr>
      <w:r>
        <w:rPr>
          <w:noProof/>
          <w:color w:val="000000"/>
          <w:sz w:val="22"/>
          <w:szCs w:val="22"/>
        </w:rPr>
        <w:drawing>
          <wp:inline distT="0" distB="0" distL="0" distR="0" wp14:anchorId="3CCFDE63" wp14:editId="0D9357D5">
            <wp:extent cx="5480889" cy="4110667"/>
            <wp:effectExtent l="0" t="0" r="0" b="0"/>
            <wp:docPr id="15477" name="image98.jpg"/>
            <wp:cNvGraphicFramePr/>
            <a:graphic xmlns:a="http://schemas.openxmlformats.org/drawingml/2006/main">
              <a:graphicData uri="http://schemas.openxmlformats.org/drawingml/2006/picture">
                <pic:pic xmlns:pic="http://schemas.openxmlformats.org/drawingml/2006/picture">
                  <pic:nvPicPr>
                    <pic:cNvPr id="0" name="image98.jpg"/>
                    <pic:cNvPicPr preferRelativeResize="0"/>
                  </pic:nvPicPr>
                  <pic:blipFill>
                    <a:blip r:embed="rId166"/>
                    <a:srcRect/>
                    <a:stretch>
                      <a:fillRect/>
                    </a:stretch>
                  </pic:blipFill>
                  <pic:spPr>
                    <a:xfrm>
                      <a:off x="0" y="0"/>
                      <a:ext cx="5480889" cy="4110667"/>
                    </a:xfrm>
                    <a:prstGeom prst="rect">
                      <a:avLst/>
                    </a:prstGeom>
                    <a:ln/>
                  </pic:spPr>
                </pic:pic>
              </a:graphicData>
            </a:graphic>
          </wp:inline>
        </w:drawing>
      </w:r>
    </w:p>
    <w:p w14:paraId="2F1F2156" w14:textId="77777777" w:rsidR="00973CAE" w:rsidRDefault="007F318F">
      <w:pPr>
        <w:ind w:right="-563"/>
        <w:jc w:val="center"/>
        <w:rPr>
          <w:b/>
          <w:i/>
          <w:sz w:val="20"/>
          <w:szCs w:val="20"/>
        </w:rPr>
      </w:pPr>
      <w:r>
        <w:rPr>
          <w:i/>
          <w:sz w:val="20"/>
          <w:szCs w:val="20"/>
        </w:rPr>
        <w:t>116 paveikslėlis.</w:t>
      </w:r>
      <w:r>
        <w:rPr>
          <w:b/>
          <w:i/>
          <w:sz w:val="20"/>
          <w:szCs w:val="20"/>
        </w:rPr>
        <w:t xml:space="preserve"> Žaliąjį </w:t>
      </w:r>
      <w:r w:rsidR="00540DE4">
        <w:rPr>
          <w:b/>
          <w:i/>
          <w:sz w:val="20"/>
          <w:szCs w:val="20"/>
        </w:rPr>
        <w:t>ežerėl</w:t>
      </w:r>
      <w:r>
        <w:rPr>
          <w:b/>
          <w:i/>
          <w:sz w:val="20"/>
          <w:szCs w:val="20"/>
        </w:rPr>
        <w:t xml:space="preserve">į Anykščiuose supa tankiai apaugusi medžių ir krūmų juosta </w:t>
      </w:r>
    </w:p>
    <w:p w14:paraId="584EB06A" w14:textId="77777777" w:rsidR="00973CAE" w:rsidRDefault="007F318F">
      <w:pPr>
        <w:ind w:right="-563"/>
        <w:jc w:val="center"/>
        <w:rPr>
          <w:b/>
          <w:i/>
          <w:sz w:val="20"/>
          <w:szCs w:val="20"/>
        </w:rPr>
      </w:pPr>
      <w:r>
        <w:rPr>
          <w:b/>
          <w:i/>
          <w:sz w:val="20"/>
          <w:szCs w:val="20"/>
        </w:rPr>
        <w:t>(A. Balevičiaus nuotrauka)</w:t>
      </w:r>
    </w:p>
    <w:p w14:paraId="5DD2B9FB" w14:textId="77777777" w:rsidR="00973CAE" w:rsidRDefault="00973CAE">
      <w:pPr>
        <w:pBdr>
          <w:top w:val="nil"/>
          <w:left w:val="nil"/>
          <w:bottom w:val="nil"/>
          <w:right w:val="nil"/>
          <w:between w:val="nil"/>
        </w:pBdr>
        <w:ind w:right="-563" w:firstLine="709"/>
        <w:jc w:val="both"/>
        <w:rPr>
          <w:color w:val="000000"/>
        </w:rPr>
      </w:pPr>
    </w:p>
    <w:p w14:paraId="7835CC77" w14:textId="77777777" w:rsidR="00973CAE" w:rsidRDefault="007F318F">
      <w:pPr>
        <w:pBdr>
          <w:top w:val="nil"/>
          <w:left w:val="nil"/>
          <w:bottom w:val="nil"/>
          <w:right w:val="nil"/>
          <w:between w:val="nil"/>
        </w:pBdr>
        <w:jc w:val="both"/>
        <w:rPr>
          <w:color w:val="000000"/>
        </w:rPr>
      </w:pPr>
      <w:r>
        <w:rPr>
          <w:color w:val="000000"/>
        </w:rPr>
        <w:t xml:space="preserve">Daugumą vertingų medžių rūšių (išskyrus invazinius uosialapius klevus </w:t>
      </w:r>
      <w:r>
        <w:rPr>
          <w:i/>
          <w:color w:val="000000"/>
        </w:rPr>
        <w:t>Acer negundo</w:t>
      </w:r>
      <w:r>
        <w:rPr>
          <w:color w:val="000000"/>
        </w:rPr>
        <w:t>) siūloma išsaugoti, tačiau daugelyje vietų krūmai yra itin tankiai suaugę, todėl juos rekomenduojama iškirsti pagal Anykščių rajono savivaldybės specialistų parengtą planą. Siekiant kuo mažiau trikdyti vietovėje perinčius paukščius, invazinius medžius ir perteklinius krūmus numatoma kirsti rudenį arba žiemą.</w:t>
      </w:r>
    </w:p>
    <w:p w14:paraId="42F1DBDB" w14:textId="77777777" w:rsidR="00973CAE" w:rsidRDefault="00973CAE">
      <w:pPr>
        <w:pBdr>
          <w:top w:val="nil"/>
          <w:left w:val="nil"/>
          <w:bottom w:val="nil"/>
          <w:right w:val="nil"/>
          <w:between w:val="nil"/>
        </w:pBdr>
        <w:ind w:right="-563" w:firstLine="709"/>
        <w:jc w:val="both"/>
        <w:rPr>
          <w:color w:val="000000"/>
        </w:rPr>
      </w:pPr>
    </w:p>
    <w:p w14:paraId="538C2651" w14:textId="77777777" w:rsidR="00973CAE" w:rsidRDefault="007F318F">
      <w:pPr>
        <w:jc w:val="both"/>
      </w:pPr>
      <w:r>
        <w:t xml:space="preserve">Siekiant išsaugoti ir/arba pagerinti saugomų rūšių (medicininių dėlių </w:t>
      </w:r>
      <w:r>
        <w:rPr>
          <w:i/>
        </w:rPr>
        <w:t>Hirudo medicinalis</w:t>
      </w:r>
      <w:r>
        <w:t xml:space="preserve">, didžiųjų kūdrinių varlių </w:t>
      </w:r>
      <w:r>
        <w:rPr>
          <w:i/>
        </w:rPr>
        <w:t>Pelophylax esculentus / lessonae</w:t>
      </w:r>
      <w:r>
        <w:t xml:space="preserve"> ir pilkųjų rupūžių </w:t>
      </w:r>
      <w:r>
        <w:rPr>
          <w:i/>
        </w:rPr>
        <w:t>Bufo bufo</w:t>
      </w:r>
      <w:r>
        <w:t xml:space="preserve">) gyvenimo sąlygas, </w:t>
      </w:r>
      <w:r w:rsidR="00540DE4">
        <w:t>ežerėlio</w:t>
      </w:r>
      <w:r>
        <w:t xml:space="preserve"> valymo darbų metu reiktų laikytis kelėtos pagrindinių taisyklių:</w:t>
      </w:r>
    </w:p>
    <w:p w14:paraId="42A6CF63" w14:textId="77777777" w:rsidR="00973CAE" w:rsidRDefault="007F318F">
      <w:pPr>
        <w:numPr>
          <w:ilvl w:val="1"/>
          <w:numId w:val="6"/>
        </w:numPr>
        <w:pBdr>
          <w:top w:val="nil"/>
          <w:left w:val="nil"/>
          <w:bottom w:val="nil"/>
          <w:right w:val="nil"/>
          <w:between w:val="nil"/>
        </w:pBdr>
        <w:jc w:val="both"/>
        <w:rPr>
          <w:color w:val="000000"/>
        </w:rPr>
      </w:pPr>
      <w:r>
        <w:rPr>
          <w:color w:val="000000"/>
        </w:rPr>
        <w:t>Medicininių dėlių išlikimui ir sėkmingam dauginimuisi ateityje būtina palikti uždumblėjusio, seklaus vandens plotus.</w:t>
      </w:r>
    </w:p>
    <w:p w14:paraId="146EDA44" w14:textId="77777777" w:rsidR="00973CAE" w:rsidRDefault="007F318F">
      <w:pPr>
        <w:numPr>
          <w:ilvl w:val="1"/>
          <w:numId w:val="6"/>
        </w:numPr>
        <w:pBdr>
          <w:top w:val="nil"/>
          <w:left w:val="nil"/>
          <w:bottom w:val="nil"/>
          <w:right w:val="nil"/>
          <w:between w:val="nil"/>
        </w:pBdr>
        <w:jc w:val="both"/>
        <w:rPr>
          <w:color w:val="000000"/>
        </w:rPr>
      </w:pPr>
      <w:r>
        <w:rPr>
          <w:color w:val="000000"/>
        </w:rPr>
        <w:t>Išsaugoti seklias pakrantės zonas, kur vasarą vandens temperatūra būtų aukštesnė, todėl čia būtų tinkamos sąlygos varliagyviams neršti, o jų ikreliai galėtų sėkmingai vystytis.</w:t>
      </w:r>
    </w:p>
    <w:p w14:paraId="7BB8193F" w14:textId="77777777" w:rsidR="00973CAE" w:rsidRDefault="007F318F">
      <w:pPr>
        <w:numPr>
          <w:ilvl w:val="1"/>
          <w:numId w:val="6"/>
        </w:numPr>
        <w:pBdr>
          <w:top w:val="nil"/>
          <w:left w:val="nil"/>
          <w:bottom w:val="nil"/>
          <w:right w:val="nil"/>
          <w:between w:val="nil"/>
        </w:pBdr>
        <w:jc w:val="both"/>
        <w:rPr>
          <w:color w:val="000000"/>
        </w:rPr>
      </w:pPr>
      <w:r>
        <w:rPr>
          <w:color w:val="000000"/>
        </w:rPr>
        <w:t xml:space="preserve">Išvalyti ir pagilinti tam tikrą </w:t>
      </w:r>
      <w:r w:rsidR="00540DE4">
        <w:rPr>
          <w:color w:val="000000"/>
        </w:rPr>
        <w:t>ežerėlio</w:t>
      </w:r>
      <w:r>
        <w:rPr>
          <w:color w:val="000000"/>
        </w:rPr>
        <w:t xml:space="preserve"> dalį, taip jį apsaugant nuo užpelkėjimo.</w:t>
      </w:r>
    </w:p>
    <w:p w14:paraId="60AD8F14" w14:textId="77777777" w:rsidR="00973CAE" w:rsidRDefault="007F318F">
      <w:pPr>
        <w:numPr>
          <w:ilvl w:val="1"/>
          <w:numId w:val="6"/>
        </w:numPr>
        <w:pBdr>
          <w:top w:val="nil"/>
          <w:left w:val="nil"/>
          <w:bottom w:val="nil"/>
          <w:right w:val="nil"/>
          <w:between w:val="nil"/>
        </w:pBdr>
        <w:jc w:val="both"/>
        <w:rPr>
          <w:color w:val="000000"/>
        </w:rPr>
      </w:pPr>
      <w:r>
        <w:rPr>
          <w:color w:val="000000"/>
        </w:rPr>
        <w:t xml:space="preserve">Rytinėje ir šiaurės-rytinėje </w:t>
      </w:r>
      <w:r w:rsidR="00540DE4">
        <w:rPr>
          <w:color w:val="000000"/>
        </w:rPr>
        <w:t>ežerėlio</w:t>
      </w:r>
      <w:r>
        <w:rPr>
          <w:color w:val="000000"/>
        </w:rPr>
        <w:t xml:space="preserve"> dalyse palikti natūralias (netvarkytas) pakrantes.</w:t>
      </w:r>
    </w:p>
    <w:p w14:paraId="7D56E294" w14:textId="77777777" w:rsidR="00973CAE" w:rsidRDefault="007F318F">
      <w:pPr>
        <w:numPr>
          <w:ilvl w:val="1"/>
          <w:numId w:val="6"/>
        </w:numPr>
        <w:pBdr>
          <w:top w:val="nil"/>
          <w:left w:val="nil"/>
          <w:bottom w:val="nil"/>
          <w:right w:val="nil"/>
          <w:between w:val="nil"/>
        </w:pBdr>
        <w:jc w:val="both"/>
        <w:rPr>
          <w:color w:val="000000"/>
        </w:rPr>
      </w:pPr>
      <w:r>
        <w:rPr>
          <w:color w:val="000000"/>
        </w:rPr>
        <w:t xml:space="preserve">Iškastoje (išvalytoje ir išgilintoje) </w:t>
      </w:r>
      <w:r w:rsidR="00540DE4">
        <w:rPr>
          <w:color w:val="000000"/>
        </w:rPr>
        <w:t>ežerėlio</w:t>
      </w:r>
      <w:r>
        <w:rPr>
          <w:color w:val="000000"/>
        </w:rPr>
        <w:t xml:space="preserve"> dalyje suformuoti naujas, augalais neapžėlusias, plokščias pakrantes, kur vandens temperatūra būtų aukštesnė ir tinkamesnė varliagyvių ir bestuburių gyvūnų rūšims gyventi.</w:t>
      </w:r>
    </w:p>
    <w:p w14:paraId="093F52B0" w14:textId="77777777" w:rsidR="00973CAE" w:rsidRDefault="007F318F">
      <w:pPr>
        <w:numPr>
          <w:ilvl w:val="1"/>
          <w:numId w:val="6"/>
        </w:numPr>
        <w:pBdr>
          <w:top w:val="nil"/>
          <w:left w:val="nil"/>
          <w:bottom w:val="nil"/>
          <w:right w:val="nil"/>
          <w:between w:val="nil"/>
        </w:pBdr>
        <w:jc w:val="both"/>
        <w:rPr>
          <w:color w:val="000000"/>
        </w:rPr>
      </w:pPr>
      <w:r>
        <w:rPr>
          <w:color w:val="000000"/>
        </w:rPr>
        <w:t>Pašalinti invazines rūšis, pavyzdžiui, uosialapius klevus, ir skatinti vietines rūšis.</w:t>
      </w:r>
    </w:p>
    <w:p w14:paraId="5D53D46C" w14:textId="77777777" w:rsidR="00973CAE" w:rsidRDefault="007F318F">
      <w:pPr>
        <w:numPr>
          <w:ilvl w:val="1"/>
          <w:numId w:val="6"/>
        </w:numPr>
        <w:pBdr>
          <w:top w:val="nil"/>
          <w:left w:val="nil"/>
          <w:bottom w:val="nil"/>
          <w:right w:val="nil"/>
          <w:between w:val="nil"/>
        </w:pBdr>
        <w:spacing w:after="160"/>
        <w:jc w:val="both"/>
        <w:rPr>
          <w:color w:val="000000"/>
        </w:rPr>
      </w:pPr>
      <w:r>
        <w:rPr>
          <w:color w:val="000000"/>
        </w:rPr>
        <w:t xml:space="preserve">Siekiant pagerinti varliagyvių ir roplių žiemojimo sąlygas, siūloma įrengti dirbtines žiemavietes. Žaliojo </w:t>
      </w:r>
      <w:r w:rsidR="00540DE4">
        <w:rPr>
          <w:color w:val="000000"/>
        </w:rPr>
        <w:t>ežerėlio</w:t>
      </w:r>
      <w:r>
        <w:rPr>
          <w:color w:val="000000"/>
        </w:rPr>
        <w:t xml:space="preserve"> pakrantes išvalius nuo makrofitų augmenijos, natūralių varliagyviams ir ropliams tinkamų vietų žiemoti liks mažiau. Tokį natūralių žiemaviečių sumažėjimą galima būtų kompensuoti, jei ant </w:t>
      </w:r>
      <w:r w:rsidR="00540DE4">
        <w:rPr>
          <w:color w:val="000000"/>
        </w:rPr>
        <w:t>ežerėlio</w:t>
      </w:r>
      <w:r>
        <w:rPr>
          <w:color w:val="000000"/>
        </w:rPr>
        <w:t xml:space="preserve"> kranto būtų įrengtos 4 – 6 dirbtinės žiemavietės (117 pav.). Jas būtų galima pagaminti iš įvairaus storio nukirstų medžių rąstų ir ant jų sukrautų medžių šakų.</w:t>
      </w:r>
    </w:p>
    <w:p w14:paraId="74090CB2" w14:textId="77777777" w:rsidR="00973CAE" w:rsidRDefault="00973CAE">
      <w:pPr>
        <w:shd w:val="clear" w:color="auto" w:fill="FFFFFF"/>
        <w:ind w:firstLine="360"/>
        <w:jc w:val="both"/>
      </w:pPr>
    </w:p>
    <w:p w14:paraId="1A390439" w14:textId="77777777" w:rsidR="00973CAE" w:rsidRDefault="007F318F">
      <w:pPr>
        <w:shd w:val="clear" w:color="auto" w:fill="FFFFFF"/>
        <w:ind w:firstLine="360"/>
        <w:jc w:val="center"/>
      </w:pPr>
      <w:r>
        <w:rPr>
          <w:noProof/>
        </w:rPr>
        <w:drawing>
          <wp:inline distT="0" distB="0" distL="0" distR="0" wp14:anchorId="689D2E04" wp14:editId="70FB2CA9">
            <wp:extent cx="4550144" cy="3412609"/>
            <wp:effectExtent l="0" t="0" r="0" b="0"/>
            <wp:docPr id="15480"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167"/>
                    <a:srcRect/>
                    <a:stretch>
                      <a:fillRect/>
                    </a:stretch>
                  </pic:blipFill>
                  <pic:spPr>
                    <a:xfrm>
                      <a:off x="0" y="0"/>
                      <a:ext cx="4550144" cy="3412609"/>
                    </a:xfrm>
                    <a:prstGeom prst="rect">
                      <a:avLst/>
                    </a:prstGeom>
                    <a:ln/>
                  </pic:spPr>
                </pic:pic>
              </a:graphicData>
            </a:graphic>
          </wp:inline>
        </w:drawing>
      </w:r>
    </w:p>
    <w:p w14:paraId="1863C66B" w14:textId="77777777" w:rsidR="00973CAE" w:rsidRDefault="007F318F">
      <w:pPr>
        <w:ind w:right="-563"/>
        <w:jc w:val="center"/>
        <w:rPr>
          <w:b/>
          <w:i/>
          <w:sz w:val="20"/>
          <w:szCs w:val="20"/>
        </w:rPr>
      </w:pPr>
      <w:r>
        <w:rPr>
          <w:i/>
          <w:sz w:val="20"/>
          <w:szCs w:val="20"/>
        </w:rPr>
        <w:t xml:space="preserve">117 paveikslėlis. </w:t>
      </w:r>
      <w:r>
        <w:rPr>
          <w:b/>
          <w:i/>
          <w:sz w:val="20"/>
          <w:szCs w:val="20"/>
        </w:rPr>
        <w:t>Paprasta, bet veiksminga: dirbtinė žiemavietė varliagyviams (J. Rimšaitės nuotrauka)</w:t>
      </w:r>
    </w:p>
    <w:p w14:paraId="46BFA3D4" w14:textId="77777777" w:rsidR="00973CAE" w:rsidRDefault="00973CAE">
      <w:pPr>
        <w:shd w:val="clear" w:color="auto" w:fill="FFFFFF"/>
        <w:ind w:firstLine="360"/>
        <w:jc w:val="both"/>
      </w:pPr>
    </w:p>
    <w:p w14:paraId="40FCD541" w14:textId="77777777" w:rsidR="00973CAE" w:rsidRDefault="007F318F">
      <w:pPr>
        <w:shd w:val="clear" w:color="auto" w:fill="FFFFFF"/>
        <w:jc w:val="both"/>
      </w:pPr>
      <w:r>
        <w:t xml:space="preserve">Patartina naudoti vietoje nukirstus medžius (sutręšę rąstai ir didesnių krūmų šakos irgi tinka), kurių rasis, tvarkant </w:t>
      </w:r>
      <w:r w:rsidR="00540DE4">
        <w:t>ežerėlio</w:t>
      </w:r>
      <w:r>
        <w:t xml:space="preserve"> teritoriją. Krūvoje tarp šakų atsirandančius tarpus galima užpildyti ('izoliuoti') nukritusiais lapais. Kai kurioms žiemavietėms įrengti taip pat galima naudoti vietovėje randamus akmenis, kurie išlaikytų šilumą, todėl čia galėtų šildytis ropliai. Žiemavietes reiktų įrengti vietose, kurios iš dalies yra medžių pavėsyje, apytikriai 5 – 10 m nuo </w:t>
      </w:r>
      <w:r w:rsidR="00540DE4">
        <w:t>ežerėlio</w:t>
      </w:r>
      <w:r>
        <w:t xml:space="preserve"> pakrantės juostos (118 pav.).</w:t>
      </w:r>
    </w:p>
    <w:p w14:paraId="3E8E0544" w14:textId="77777777" w:rsidR="00973CAE" w:rsidRDefault="00973CAE">
      <w:pPr>
        <w:shd w:val="clear" w:color="auto" w:fill="FFFFFF"/>
        <w:jc w:val="both"/>
      </w:pPr>
    </w:p>
    <w:p w14:paraId="696CD5B2" w14:textId="77777777" w:rsidR="00973CAE" w:rsidRDefault="007F318F">
      <w:pPr>
        <w:ind w:right="-563"/>
        <w:jc w:val="center"/>
      </w:pPr>
      <w:r>
        <w:rPr>
          <w:noProof/>
        </w:rPr>
        <w:drawing>
          <wp:inline distT="0" distB="0" distL="0" distR="0" wp14:anchorId="6EED4E19" wp14:editId="20D9F4EB">
            <wp:extent cx="4551030" cy="3248923"/>
            <wp:effectExtent l="0" t="0" r="0" b="0"/>
            <wp:docPr id="15479" name="image95.png"/>
            <wp:cNvGraphicFramePr/>
            <a:graphic xmlns:a="http://schemas.openxmlformats.org/drawingml/2006/main">
              <a:graphicData uri="http://schemas.openxmlformats.org/drawingml/2006/picture">
                <pic:pic xmlns:pic="http://schemas.openxmlformats.org/drawingml/2006/picture">
                  <pic:nvPicPr>
                    <pic:cNvPr id="0" name="image95.png"/>
                    <pic:cNvPicPr preferRelativeResize="0"/>
                  </pic:nvPicPr>
                  <pic:blipFill>
                    <a:blip r:embed="rId168"/>
                    <a:srcRect/>
                    <a:stretch>
                      <a:fillRect/>
                    </a:stretch>
                  </pic:blipFill>
                  <pic:spPr>
                    <a:xfrm>
                      <a:off x="0" y="0"/>
                      <a:ext cx="4551030" cy="3248923"/>
                    </a:xfrm>
                    <a:prstGeom prst="rect">
                      <a:avLst/>
                    </a:prstGeom>
                    <a:ln/>
                  </pic:spPr>
                </pic:pic>
              </a:graphicData>
            </a:graphic>
          </wp:inline>
        </w:drawing>
      </w:r>
    </w:p>
    <w:p w14:paraId="0F4EFF42" w14:textId="77777777" w:rsidR="00973CAE" w:rsidRDefault="007F318F">
      <w:pPr>
        <w:ind w:right="-563"/>
        <w:jc w:val="center"/>
        <w:rPr>
          <w:b/>
          <w:i/>
          <w:sz w:val="20"/>
          <w:szCs w:val="20"/>
        </w:rPr>
      </w:pPr>
      <w:r>
        <w:rPr>
          <w:i/>
          <w:sz w:val="20"/>
          <w:szCs w:val="20"/>
        </w:rPr>
        <w:t xml:space="preserve">118 paveikslėlis. </w:t>
      </w:r>
      <w:r>
        <w:rPr>
          <w:b/>
          <w:i/>
          <w:sz w:val="20"/>
          <w:szCs w:val="20"/>
        </w:rPr>
        <w:t xml:space="preserve">Apytiksli dirbtinių žiemaviečių vieta (Ortofoto žemėlapių bazė iš </w:t>
      </w:r>
      <w:r>
        <w:rPr>
          <w:b/>
          <w:i/>
          <w:color w:val="0070C0"/>
          <w:sz w:val="20"/>
          <w:szCs w:val="20"/>
        </w:rPr>
        <w:t>www.geoportal.lt</w:t>
      </w:r>
      <w:r>
        <w:rPr>
          <w:b/>
          <w:i/>
          <w:sz w:val="20"/>
          <w:szCs w:val="20"/>
        </w:rPr>
        <w:t>)</w:t>
      </w:r>
    </w:p>
    <w:p w14:paraId="64A34889" w14:textId="77777777" w:rsidR="00973CAE" w:rsidRDefault="007F318F">
      <w:pPr>
        <w:shd w:val="clear" w:color="auto" w:fill="FFFFFF"/>
        <w:jc w:val="both"/>
      </w:pPr>
      <w:r>
        <w:t>Prie dirbtinių žiemaviečių siūloma įrengti informacinius stendus. Juose būtų pateikiama informacija apie varliagyvius ir roplius, jų žiemojimo vietas ir būtinybę juos saugoti.</w:t>
      </w:r>
    </w:p>
    <w:p w14:paraId="6722AD7F" w14:textId="77777777" w:rsidR="00973CAE" w:rsidRDefault="00973CAE">
      <w:pPr>
        <w:ind w:right="-563" w:firstLine="360"/>
        <w:jc w:val="both"/>
      </w:pPr>
    </w:p>
    <w:p w14:paraId="3866D966" w14:textId="77777777" w:rsidR="00973CAE" w:rsidRDefault="007F318F">
      <w:pPr>
        <w:ind w:right="-563"/>
        <w:jc w:val="both"/>
      </w:pPr>
      <w:r>
        <w:t xml:space="preserve">Žaliojo </w:t>
      </w:r>
      <w:r w:rsidR="00540DE4">
        <w:t>ežerėlio</w:t>
      </w:r>
      <w:r>
        <w:t xml:space="preserve"> teritorijoje taip pat būtų galima įrengti „viešbučius vabzdžiams“ ir taip čia privilioti daugiau vabzdžių rūšių. „Viešbučiai vabzdžiams“ – žmogaus kurti nameliai, kuriuose gali glaustis vabzdžiai (119 pav.). Dauguma tokių ‚viešbučių‘ turi keletą patalpėlių, vabzdžiams suteikiančių galimybę krauti lizdus – ypač žiemos metu, kuomet čia prieglobstį randa daugelis įvairių vabzdžių: vabzdžiai apdulkintojai, vabalai ir kt.</w:t>
      </w:r>
    </w:p>
    <w:p w14:paraId="5CAEE5FC" w14:textId="77777777" w:rsidR="00973CAE" w:rsidRDefault="00973CAE">
      <w:pPr>
        <w:ind w:right="-563"/>
        <w:jc w:val="both"/>
      </w:pPr>
    </w:p>
    <w:p w14:paraId="3CB9DCC6" w14:textId="77777777" w:rsidR="00973CAE" w:rsidRDefault="007F318F">
      <w:pPr>
        <w:ind w:right="-563"/>
        <w:jc w:val="both"/>
      </w:pPr>
      <w:r>
        <w:t>Viešbučius vabzdžiams galima būtų naudoti ir edukacijai. Svarbu, kad šie vabzdžiams skirti nameliai būtų įrengti atviroje, šiltoje ir gerai saulės apšviečiamoje vietoje. Prie namelių vabzdžiams kūrimo siūloma pakviesti prisidėti ir vietos bendruomenę (miesto mokyklų mokinius biologijos ir medžio darbų pamokose).</w:t>
      </w:r>
    </w:p>
    <w:p w14:paraId="415764CE" w14:textId="77777777" w:rsidR="00973CAE" w:rsidRDefault="00973CAE">
      <w:pPr>
        <w:ind w:right="-563"/>
        <w:jc w:val="both"/>
      </w:pPr>
    </w:p>
    <w:p w14:paraId="50C31A9C" w14:textId="77777777" w:rsidR="00973CAE" w:rsidRDefault="007F318F">
      <w:pPr>
        <w:ind w:left="284" w:right="-846"/>
      </w:pPr>
      <w:r>
        <w:rPr>
          <w:noProof/>
        </w:rPr>
        <w:drawing>
          <wp:inline distT="0" distB="0" distL="0" distR="0" wp14:anchorId="64959B22" wp14:editId="5A6D574B">
            <wp:extent cx="3247645" cy="3682284"/>
            <wp:effectExtent l="0" t="0" r="0" b="0"/>
            <wp:docPr id="15443"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69"/>
                    <a:srcRect/>
                    <a:stretch>
                      <a:fillRect/>
                    </a:stretch>
                  </pic:blipFill>
                  <pic:spPr>
                    <a:xfrm>
                      <a:off x="0" y="0"/>
                      <a:ext cx="3247645" cy="3682284"/>
                    </a:xfrm>
                    <a:prstGeom prst="rect">
                      <a:avLst/>
                    </a:prstGeom>
                    <a:ln/>
                  </pic:spPr>
                </pic:pic>
              </a:graphicData>
            </a:graphic>
          </wp:inline>
        </w:drawing>
      </w:r>
      <w:r>
        <w:t xml:space="preserve"> </w:t>
      </w:r>
      <w:r>
        <w:rPr>
          <w:noProof/>
        </w:rPr>
        <w:drawing>
          <wp:inline distT="0" distB="0" distL="0" distR="0" wp14:anchorId="2FBAC053" wp14:editId="2A70EF18">
            <wp:extent cx="2416018" cy="3692131"/>
            <wp:effectExtent l="0" t="0" r="0" b="0"/>
            <wp:docPr id="15448" name="image61.jpg"/>
            <wp:cNvGraphicFramePr/>
            <a:graphic xmlns:a="http://schemas.openxmlformats.org/drawingml/2006/main">
              <a:graphicData uri="http://schemas.openxmlformats.org/drawingml/2006/picture">
                <pic:pic xmlns:pic="http://schemas.openxmlformats.org/drawingml/2006/picture">
                  <pic:nvPicPr>
                    <pic:cNvPr id="0" name="image61.jpg"/>
                    <pic:cNvPicPr preferRelativeResize="0"/>
                  </pic:nvPicPr>
                  <pic:blipFill>
                    <a:blip r:embed="rId170"/>
                    <a:srcRect/>
                    <a:stretch>
                      <a:fillRect/>
                    </a:stretch>
                  </pic:blipFill>
                  <pic:spPr>
                    <a:xfrm>
                      <a:off x="0" y="0"/>
                      <a:ext cx="2416018" cy="3692131"/>
                    </a:xfrm>
                    <a:prstGeom prst="rect">
                      <a:avLst/>
                    </a:prstGeom>
                    <a:ln/>
                  </pic:spPr>
                </pic:pic>
              </a:graphicData>
            </a:graphic>
          </wp:inline>
        </w:drawing>
      </w:r>
    </w:p>
    <w:p w14:paraId="67E0C276" w14:textId="77777777" w:rsidR="00973CAE" w:rsidRDefault="007F318F">
      <w:pPr>
        <w:ind w:right="-563"/>
        <w:jc w:val="center"/>
        <w:rPr>
          <w:sz w:val="20"/>
          <w:szCs w:val="20"/>
        </w:rPr>
      </w:pPr>
      <w:r>
        <w:rPr>
          <w:i/>
          <w:sz w:val="20"/>
          <w:szCs w:val="20"/>
        </w:rPr>
        <w:t xml:space="preserve">119 ir 120 paveikslėliai. </w:t>
      </w:r>
      <w:r>
        <w:rPr>
          <w:b/>
          <w:i/>
          <w:sz w:val="20"/>
          <w:szCs w:val="20"/>
        </w:rPr>
        <w:t>Viešbučiai vabzdžiams (P. Ivinskio ir A. Balevičiaus nuotraukos)</w:t>
      </w:r>
    </w:p>
    <w:p w14:paraId="3491295F" w14:textId="77777777" w:rsidR="00973CAE" w:rsidRDefault="00973CAE">
      <w:pPr>
        <w:pBdr>
          <w:top w:val="nil"/>
          <w:left w:val="nil"/>
          <w:bottom w:val="nil"/>
          <w:right w:val="nil"/>
          <w:between w:val="nil"/>
        </w:pBdr>
        <w:ind w:right="-563" w:firstLine="709"/>
        <w:jc w:val="both"/>
        <w:rPr>
          <w:color w:val="000000"/>
        </w:rPr>
      </w:pPr>
    </w:p>
    <w:p w14:paraId="3FECE8B2" w14:textId="77777777" w:rsidR="00973CAE" w:rsidRDefault="007F318F">
      <w:pPr>
        <w:ind w:right="-563"/>
        <w:jc w:val="both"/>
      </w:pPr>
      <w:r>
        <w:t xml:space="preserve">Vietovė apima nedidelę teritoriją, į kurią lengva patekti. Joje patogu stebėti čia gyvenančius gyvūnus ir augalus. Sutvarkius teritoriją, numatoma, kad Žaliąjį </w:t>
      </w:r>
      <w:r w:rsidR="00540DE4">
        <w:t>ežerėl</w:t>
      </w:r>
      <w:r>
        <w:t xml:space="preserve">į Anykščiuose ir toliau lankys gamta besidomintys žmonės, čia bus vedami edukaciniai užsiėmimai aplinkosaugos klausimais. Teritorijoje nepriekaištingai sutvarkius viešąją erdvę, kur bus įrengti pažintiniai takai, pontoninis lentomis grįstas takas, įkurdinti suoliukai ir atsiras kita reikalinga infrastruktūra, vietovė taps patraukli edukacinė ir poilsio zona miesto gyventojams ir svečiams. </w:t>
      </w:r>
    </w:p>
    <w:p w14:paraId="7EA7BD91" w14:textId="77777777" w:rsidR="00973CAE" w:rsidRDefault="00973CAE">
      <w:pPr>
        <w:ind w:right="-563"/>
        <w:jc w:val="both"/>
      </w:pPr>
    </w:p>
    <w:p w14:paraId="042059C4" w14:textId="77777777" w:rsidR="00973CAE" w:rsidRDefault="007F318F">
      <w:pPr>
        <w:ind w:right="-563"/>
        <w:jc w:val="both"/>
      </w:pPr>
      <w:r>
        <w:t>Siekiant kuo labiau sumažinti lankytojų poveikį teritorijos gamtai, visą numatomą čia įrengti infrastruktūrą ketinama įkurdinti kuo atokiau nuo saugomų rūšių gyvenamosios aplinkos. Visi būtini architektūriniai sprendimai dėl čia numatomų įrengti takų, pontoninių takų, suoliukų, informacinių stendų ir kitų mažosios architektūros detalių bus priimti Anykščių rajono savivaldybės architektų.</w:t>
      </w:r>
    </w:p>
    <w:p w14:paraId="682071DE" w14:textId="77777777" w:rsidR="00973CAE" w:rsidRDefault="00973CAE"/>
    <w:p w14:paraId="3FBD3E4B" w14:textId="77777777" w:rsidR="00973CAE" w:rsidRDefault="00973CAE">
      <w:pPr>
        <w:pBdr>
          <w:top w:val="nil"/>
          <w:left w:val="nil"/>
          <w:bottom w:val="nil"/>
          <w:right w:val="nil"/>
          <w:between w:val="nil"/>
        </w:pBdr>
        <w:ind w:right="-563" w:firstLine="709"/>
        <w:jc w:val="both"/>
        <w:rPr>
          <w:color w:val="000000"/>
        </w:rPr>
      </w:pPr>
    </w:p>
    <w:p w14:paraId="5A0BAB9F" w14:textId="77777777" w:rsidR="00973CAE" w:rsidRDefault="007F318F">
      <w:pPr>
        <w:rPr>
          <w:b/>
          <w:color w:val="000000"/>
          <w:u w:val="single"/>
        </w:rPr>
      </w:pPr>
      <w:r>
        <w:br w:type="page"/>
      </w:r>
    </w:p>
    <w:p w14:paraId="0CC3CD94" w14:textId="77777777" w:rsidR="00973CAE" w:rsidRDefault="007F318F">
      <w:pPr>
        <w:pStyle w:val="Antrat1"/>
      </w:pPr>
      <w:bookmarkStart w:id="27" w:name="_Toc110344596"/>
      <w:r>
        <w:t>Literatūros sąrašas</w:t>
      </w:r>
      <w:bookmarkEnd w:id="27"/>
    </w:p>
    <w:p w14:paraId="4EB25FEF" w14:textId="77777777" w:rsidR="00973CAE" w:rsidRDefault="00973CAE">
      <w:pPr>
        <w:jc w:val="both"/>
        <w:rPr>
          <w:b/>
        </w:rPr>
      </w:pPr>
    </w:p>
    <w:p w14:paraId="2C17445E" w14:textId="77777777" w:rsidR="00973CAE" w:rsidRDefault="007F318F">
      <w:pPr>
        <w:jc w:val="both"/>
      </w:pPr>
      <w:r>
        <w:t>Acreman M.C., Harding R.J., Lloyd C.R., Mcneil D.D., 2003. Evapotranspiration characteristics of Wetlands: experience from a wet grassland and a reedbed using eddy correlation measurement. Hydrol. Earth Syst. Sci. 7: 11–21.</w:t>
      </w:r>
    </w:p>
    <w:p w14:paraId="13A69D3F" w14:textId="77777777" w:rsidR="00973CAE" w:rsidRDefault="00973CAE"/>
    <w:p w14:paraId="79EB3E38" w14:textId="77777777" w:rsidR="00973CAE" w:rsidRDefault="007F318F">
      <w:pPr>
        <w:jc w:val="both"/>
      </w:pPr>
      <w:r>
        <w:t>Bigun VK, 2012. Invaziyni vidi rib ta ikh vpliv na aborigennu ikhtiofaunu richkovo-ozernoi merezhi Zakhidnogo Polissya Ukraini [Invasive fish species and their influence to aboriginal fish in river-lake system of Ukrainian Western Polesie]. PhD Theses, Institute of Hydrobiology, Kiev, Ukraine, 24 pp (in Ukrainian)</w:t>
      </w:r>
    </w:p>
    <w:p w14:paraId="50BEDD5C" w14:textId="77777777" w:rsidR="00973CAE" w:rsidRDefault="00973CAE">
      <w:pPr>
        <w:pStyle w:val="Antrat1"/>
        <w:spacing w:before="0" w:after="0"/>
        <w:jc w:val="both"/>
        <w:rPr>
          <w:b w:val="0"/>
          <w:sz w:val="24"/>
          <w:szCs w:val="24"/>
        </w:rPr>
      </w:pPr>
    </w:p>
    <w:p w14:paraId="453EE55E" w14:textId="77777777" w:rsidR="00973CAE" w:rsidRDefault="007F318F">
      <w:bookmarkStart w:id="28" w:name="_heading=h.1pxezwc" w:colFirst="0" w:colLast="0"/>
      <w:bookmarkEnd w:id="28"/>
      <w:r>
        <w:t xml:space="preserve">Birdlife International 2019. Bird species' status and trends reporting format for the period 2013-2018. </w:t>
      </w:r>
    </w:p>
    <w:p w14:paraId="18F223EA" w14:textId="77777777" w:rsidR="00973CAE" w:rsidRDefault="00973CAE">
      <w:pPr>
        <w:jc w:val="both"/>
      </w:pPr>
    </w:p>
    <w:p w14:paraId="1C58768A" w14:textId="77777777" w:rsidR="00973CAE" w:rsidRDefault="007F318F">
      <w:pPr>
        <w:jc w:val="both"/>
        <w:rPr>
          <w:color w:val="000000"/>
        </w:rPr>
      </w:pPr>
      <w:r>
        <w:rPr>
          <w:color w:val="000000"/>
        </w:rPr>
        <w:t>Dijk. K., Majoor F. 2012. New longevity records of Black-headed Gull, with comments on wear and loss of aluminium rings. Dutch Birding 34: 20-31.</w:t>
      </w:r>
    </w:p>
    <w:p w14:paraId="08C85E42" w14:textId="77777777" w:rsidR="00973CAE" w:rsidRDefault="00973CAE">
      <w:pPr>
        <w:jc w:val="both"/>
      </w:pPr>
    </w:p>
    <w:p w14:paraId="09D4C074" w14:textId="77777777" w:rsidR="00973CAE" w:rsidRDefault="007F318F">
      <w:pPr>
        <w:jc w:val="both"/>
      </w:pPr>
      <w:r>
        <w:t>Evarts-Bunders P., Evarte-Bundere G., Krasnopoļska D., Lakša D., Daudziņa K., Nitcis M. 2015. Reto un aizsargājamo vaskulāro augu sugu kartēšana Daugavpils pilsētas teritorijā [Mapping of rare, protected vascular plant species in the Daugavpils City].</w:t>
      </w:r>
      <w:r>
        <w:rPr>
          <w:i/>
        </w:rPr>
        <w:t xml:space="preserve">Latvijas Veģetācija </w:t>
      </w:r>
      <w:r>
        <w:t xml:space="preserve">24, 29-60. </w:t>
      </w:r>
    </w:p>
    <w:p w14:paraId="41E7D7A4" w14:textId="77777777" w:rsidR="00973CAE" w:rsidRDefault="00973CAE">
      <w:pPr>
        <w:jc w:val="both"/>
        <w:rPr>
          <w:color w:val="000000"/>
        </w:rPr>
      </w:pPr>
    </w:p>
    <w:p w14:paraId="76487C93" w14:textId="77777777" w:rsidR="00973CAE" w:rsidRDefault="007F318F">
      <w:pPr>
        <w:jc w:val="both"/>
      </w:pPr>
      <w:r>
        <w:t>Gómez-Serrano M.Á. 2020, Four-legged foes: dogs disturb nesting plovers more than people do on tourist beaches. Ibis. doi:10.1111/ibi.12879.</w:t>
      </w:r>
    </w:p>
    <w:p w14:paraId="55E016FA" w14:textId="77777777" w:rsidR="00973CAE" w:rsidRDefault="00973CAE">
      <w:pPr>
        <w:jc w:val="both"/>
        <w:rPr>
          <w:color w:val="000000"/>
        </w:rPr>
      </w:pPr>
    </w:p>
    <w:p w14:paraId="10DE4D2A" w14:textId="77777777" w:rsidR="00973CAE" w:rsidRDefault="007F318F">
      <w:pPr>
        <w:jc w:val="both"/>
      </w:pPr>
      <w:r>
        <w:rPr>
          <w:color w:val="000000"/>
        </w:rPr>
        <w:t xml:space="preserve">Grandāns G. 2019. Eksperta atzinums par </w:t>
      </w:r>
      <w:r>
        <w:t xml:space="preserve">ornitofaunas novērtējumu. Atzinums sagatavots par projekta „Esplanādes tūrisma un dabas izziņas objekta </w:t>
      </w:r>
      <w:r>
        <w:rPr>
          <w:i/>
        </w:rPr>
        <w:t>Latgales purvāja</w:t>
      </w:r>
      <w:r>
        <w:t xml:space="preserve"> biodaudzveidība” ietvaros izstrādāto būvprojektu Daugavpils pilsētas teritorijā, zemes vienībās ar kadastra nr. 05000101104; 05000010602; 05000011003; 05000101206 un to apkārtnē.</w:t>
      </w:r>
    </w:p>
    <w:p w14:paraId="3B42FDA7" w14:textId="77777777" w:rsidR="00973CAE" w:rsidRDefault="00973CAE">
      <w:pPr>
        <w:jc w:val="both"/>
        <w:rPr>
          <w:color w:val="000000"/>
        </w:rPr>
      </w:pPr>
    </w:p>
    <w:p w14:paraId="1409CEC1" w14:textId="77777777" w:rsidR="00973CAE" w:rsidRDefault="007F318F">
      <w:pPr>
        <w:jc w:val="both"/>
      </w:pPr>
      <w:r>
        <w:rPr>
          <w:color w:val="0070C0"/>
        </w:rPr>
        <w:t>https://cdr.eionet.europa.eu/Converters/run_conversion?file=lv/eu/art12/envxtfmg/LV_birds_reports_20190903-112206.xml&amp;conv=612&amp;source=remote#A022_B</w:t>
      </w:r>
    </w:p>
    <w:p w14:paraId="574D88D8" w14:textId="77777777" w:rsidR="00973CAE" w:rsidRDefault="00973CAE">
      <w:pPr>
        <w:pBdr>
          <w:top w:val="nil"/>
          <w:left w:val="nil"/>
          <w:bottom w:val="nil"/>
          <w:right w:val="nil"/>
          <w:between w:val="nil"/>
        </w:pBdr>
        <w:jc w:val="both"/>
        <w:rPr>
          <w:color w:val="000000"/>
        </w:rPr>
      </w:pPr>
    </w:p>
    <w:p w14:paraId="5487B24A" w14:textId="77777777" w:rsidR="00973CAE" w:rsidRDefault="007F318F">
      <w:pPr>
        <w:jc w:val="both"/>
        <w:rPr>
          <w:color w:val="0000FF"/>
          <w:u w:val="single"/>
        </w:rPr>
      </w:pPr>
      <w:r>
        <w:t xml:space="preserve">Grabowska J, Grabowski M, Pietraszewski D, Gmur J, 2009. Non-selective predator - the versatile diet of Amur sleeper (Perccottus glenii Dybowski, 1877) in the Vistula River (Poland), a newly invaded ecosystem. Journal of Applied Ichthyology, 25(4):451-459. </w:t>
      </w:r>
      <w:hyperlink r:id="rId171">
        <w:r>
          <w:rPr>
            <w:color w:val="0000FF"/>
            <w:u w:val="single"/>
          </w:rPr>
          <w:t>http://www.blackwell-synergy.com/loi/jai</w:t>
        </w:r>
      </w:hyperlink>
      <w:r>
        <w:t xml:space="preserve"> </w:t>
      </w:r>
    </w:p>
    <w:p w14:paraId="74CFA954" w14:textId="77777777" w:rsidR="00973CAE" w:rsidRDefault="00973CAE">
      <w:pPr>
        <w:jc w:val="both"/>
      </w:pPr>
    </w:p>
    <w:p w14:paraId="5DA003A9" w14:textId="77777777" w:rsidR="00973CAE" w:rsidRDefault="007F318F">
      <w:pPr>
        <w:jc w:val="both"/>
      </w:pPr>
      <w:r>
        <w:t>Grabowska J, Pietraszewski D, Przybylski M, Tarkan AS, Marszal L, Lampart-Kaluzniacka M, 2011. Life-history traits of Amur sleeper, Perccottus glenii, in the invaded Vistula River: early investment in reproduction but reduced growth rate. Hydrobiologia, 661:197-210</w:t>
      </w:r>
    </w:p>
    <w:p w14:paraId="5EB945E1" w14:textId="77777777" w:rsidR="00973CAE" w:rsidRDefault="00973CAE">
      <w:pPr>
        <w:jc w:val="both"/>
        <w:rPr>
          <w:color w:val="000000"/>
        </w:rPr>
      </w:pPr>
    </w:p>
    <w:p w14:paraId="04BAC0A1" w14:textId="77777777" w:rsidR="00973CAE" w:rsidRDefault="007F318F">
      <w:pPr>
        <w:rPr>
          <w:color w:val="000000"/>
        </w:rPr>
      </w:pPr>
      <w:r>
        <w:rPr>
          <w:color w:val="000000"/>
          <w:highlight w:val="white"/>
        </w:rPr>
        <w:t>Grogan A. L., Philcox C. K., Macdonald D. W. 2001. Nature Conservation and Roads: Advice in relation to otters. WildCRU</w:t>
      </w:r>
      <w:r>
        <w:rPr>
          <w:color w:val="000000"/>
        </w:rPr>
        <w:t>, Vol 10, Section 1: 39</w:t>
      </w:r>
    </w:p>
    <w:p w14:paraId="0B7C8595" w14:textId="77777777" w:rsidR="00973CAE" w:rsidRDefault="00000000">
      <w:pPr>
        <w:jc w:val="both"/>
      </w:pPr>
      <w:hyperlink r:id="rId172">
        <w:r w:rsidR="007F318F">
          <w:rPr>
            <w:color w:val="0000FF"/>
            <w:u w:val="single"/>
          </w:rPr>
          <w:t>https://cieem.net/wp-content/uploads/2019/07/ha8199.pdf</w:t>
        </w:r>
      </w:hyperlink>
      <w:r w:rsidR="007F318F">
        <w:t xml:space="preserve"> </w:t>
      </w:r>
    </w:p>
    <w:p w14:paraId="431D553C" w14:textId="77777777" w:rsidR="00973CAE" w:rsidRDefault="00973CAE">
      <w:pPr>
        <w:pBdr>
          <w:top w:val="nil"/>
          <w:left w:val="nil"/>
          <w:bottom w:val="nil"/>
          <w:right w:val="nil"/>
          <w:between w:val="nil"/>
        </w:pBdr>
        <w:tabs>
          <w:tab w:val="left" w:pos="142"/>
          <w:tab w:val="left" w:pos="284"/>
        </w:tabs>
        <w:jc w:val="both"/>
        <w:rPr>
          <w:color w:val="000000"/>
        </w:rPr>
      </w:pPr>
    </w:p>
    <w:p w14:paraId="575BA9CD" w14:textId="77777777" w:rsidR="00973CAE" w:rsidRDefault="007F318F">
      <w:pPr>
        <w:pBdr>
          <w:top w:val="nil"/>
          <w:left w:val="nil"/>
          <w:bottom w:val="nil"/>
          <w:right w:val="nil"/>
          <w:between w:val="nil"/>
        </w:pBdr>
        <w:tabs>
          <w:tab w:val="left" w:pos="142"/>
          <w:tab w:val="left" w:pos="284"/>
        </w:tabs>
        <w:jc w:val="both"/>
        <w:rPr>
          <w:color w:val="000000"/>
        </w:rPr>
      </w:pPr>
      <w:r>
        <w:rPr>
          <w:color w:val="000000"/>
        </w:rPr>
        <w:t xml:space="preserve">Gudžinskas Z. 1998. Conspectus of alien plant species of Lithuania. 8. Aceraceae, Balsaminaceae, Elaeagnaceae, Geraniaceae, Hippocastanaceae, Linaceae, Lythraceae, Onagraceae, Oxalidaceae, Rutaceae, and Vitaceae. Botanica Lithuanica, 4(4): 363–377. </w:t>
      </w:r>
    </w:p>
    <w:p w14:paraId="728DF07E" w14:textId="77777777" w:rsidR="00973CAE" w:rsidRDefault="00973CAE">
      <w:pPr>
        <w:pBdr>
          <w:top w:val="nil"/>
          <w:left w:val="nil"/>
          <w:bottom w:val="nil"/>
          <w:right w:val="nil"/>
          <w:between w:val="nil"/>
        </w:pBdr>
        <w:tabs>
          <w:tab w:val="left" w:pos="142"/>
          <w:tab w:val="left" w:pos="284"/>
        </w:tabs>
        <w:jc w:val="both"/>
        <w:rPr>
          <w:color w:val="000000"/>
        </w:rPr>
      </w:pPr>
    </w:p>
    <w:p w14:paraId="4A4FF581" w14:textId="77777777" w:rsidR="00973CAE" w:rsidRDefault="007F318F">
      <w:pPr>
        <w:pBdr>
          <w:top w:val="nil"/>
          <w:left w:val="nil"/>
          <w:bottom w:val="nil"/>
          <w:right w:val="nil"/>
          <w:between w:val="nil"/>
        </w:pBdr>
        <w:jc w:val="both"/>
        <w:rPr>
          <w:color w:val="000000"/>
        </w:rPr>
      </w:pPr>
      <w:r>
        <w:rPr>
          <w:color w:val="000000"/>
        </w:rPr>
        <w:t>Jušķevičs V., Vihotj  L., Vozvišajev A., 1978. Otchet o kompleksnoi gidrogeologicheskoi i inzenerno-geologicheskoi sjemke М 1:50 000 v raione g. Daugavpils s 1974.-1978.gg. Rīga, 625 pp. (VĢF Inv.Nr. 09588)</w:t>
      </w:r>
    </w:p>
    <w:p w14:paraId="788A26B5" w14:textId="77777777" w:rsidR="00973CAE" w:rsidRDefault="00973CAE">
      <w:pPr>
        <w:jc w:val="both"/>
      </w:pPr>
    </w:p>
    <w:p w14:paraId="66FBED94" w14:textId="77777777" w:rsidR="00973CAE" w:rsidRDefault="007F318F">
      <w:pPr>
        <w:jc w:val="both"/>
      </w:pPr>
      <w:r>
        <w:t>Kosco J, Kosuth P, Hrtan E, 1999. Further new fish element of fishes in Slovakia: Amur sleeper. Polovnictvo a Rybárstvo, 51(6):33</w:t>
      </w:r>
    </w:p>
    <w:p w14:paraId="69D64278" w14:textId="77777777" w:rsidR="00973CAE" w:rsidRDefault="00973CAE">
      <w:pPr>
        <w:pBdr>
          <w:top w:val="nil"/>
          <w:left w:val="nil"/>
          <w:bottom w:val="nil"/>
          <w:right w:val="nil"/>
          <w:between w:val="nil"/>
        </w:pBdr>
        <w:jc w:val="both"/>
        <w:rPr>
          <w:color w:val="000000"/>
        </w:rPr>
      </w:pPr>
    </w:p>
    <w:p w14:paraId="5BC0F186" w14:textId="77777777" w:rsidR="00973CAE" w:rsidRDefault="007F318F">
      <w:pPr>
        <w:pBdr>
          <w:top w:val="nil"/>
          <w:left w:val="nil"/>
          <w:bottom w:val="nil"/>
          <w:right w:val="nil"/>
          <w:between w:val="nil"/>
        </w:pBdr>
        <w:jc w:val="both"/>
        <w:rPr>
          <w:color w:val="000000"/>
        </w:rPr>
      </w:pPr>
      <w:r>
        <w:rPr>
          <w:color w:val="000000"/>
        </w:rPr>
        <w:t xml:space="preserve">Krasnopoļska D. 2019. Vaskulāro augu, mežu un virsāju, zālāju, purvu eksperta atzinums par Esplanādes purvaines attīrīšanu, niedrāju fragmentēšanu, atklātu ūdens laukumu izveidi, grāvju attīrīšanu, u.c., lai neveicinātu biotopu sukcesiju un aizaugšanu ar monolītām niedru un vilkvālīšu audzēm un krūmiem, un </w:t>
      </w:r>
      <w:r>
        <w:rPr>
          <w:color w:val="000000"/>
          <w:highlight w:val="white"/>
        </w:rPr>
        <w:t>iespējamo ietekmi uz īpaši aizsargājamām dabas teritorijām, īpaši aizsargājamām sugām un īpaši aizsargājamiem biotopiem</w:t>
      </w:r>
      <w:r>
        <w:rPr>
          <w:color w:val="000000"/>
        </w:rPr>
        <w:t xml:space="preserve">. </w:t>
      </w:r>
    </w:p>
    <w:p w14:paraId="13FE8C28" w14:textId="77777777" w:rsidR="00973CAE" w:rsidRDefault="00973CAE">
      <w:pPr>
        <w:jc w:val="both"/>
      </w:pPr>
    </w:p>
    <w:p w14:paraId="27539248" w14:textId="77777777" w:rsidR="00973CAE" w:rsidRDefault="007F318F">
      <w:pPr>
        <w:jc w:val="both"/>
      </w:pPr>
      <w:r>
        <w:t>Leito A., Leivits M., Leivits A., Raet J., Ward R., Ott I., Tullus H., Rosenvald R., Kimmel K., Sepp K. 2016. Black-headed Gull (</w:t>
      </w:r>
      <w:r>
        <w:rPr>
          <w:i/>
        </w:rPr>
        <w:t xml:space="preserve">Larus ridibundus </w:t>
      </w:r>
      <w:r>
        <w:t xml:space="preserve">L.) as a Keystone Species in the Lake Bird Community in Primary Forest Mire-Lake Ecosystem. </w:t>
      </w:r>
      <w:r>
        <w:rPr>
          <w:i/>
        </w:rPr>
        <w:t xml:space="preserve">Baltic Forestry </w:t>
      </w:r>
      <w:r>
        <w:t>22(1): 34-45.</w:t>
      </w:r>
    </w:p>
    <w:p w14:paraId="4C1F8D07" w14:textId="77777777" w:rsidR="00973CAE" w:rsidRDefault="00973CAE">
      <w:pPr>
        <w:jc w:val="both"/>
      </w:pPr>
    </w:p>
    <w:p w14:paraId="71721A36" w14:textId="77777777" w:rsidR="00973CAE" w:rsidRDefault="007F318F">
      <w:pPr>
        <w:jc w:val="both"/>
      </w:pPr>
      <w:r>
        <w:t>Litvinov AG, O'Gorman R, 1996. Biology of Amur Sleeper (Perccottus glehni) in the Delta of the Selenga River, Buryatia, Russia. Journal of Great Lakes Research, 22(2):370-378</w:t>
      </w:r>
    </w:p>
    <w:p w14:paraId="41646D32" w14:textId="77777777" w:rsidR="00973CAE" w:rsidRDefault="00973CAE">
      <w:pPr>
        <w:jc w:val="both"/>
      </w:pPr>
    </w:p>
    <w:p w14:paraId="44BE0070" w14:textId="77777777" w:rsidR="00973CAE" w:rsidRDefault="007F318F">
      <w:pPr>
        <w:jc w:val="both"/>
      </w:pPr>
      <w:r>
        <w:t>LOB 1999. Latvijas ūdeņu putni. Rīga.</w:t>
      </w:r>
    </w:p>
    <w:p w14:paraId="4823AA65" w14:textId="77777777" w:rsidR="00973CAE" w:rsidRDefault="00973CAE">
      <w:pPr>
        <w:jc w:val="both"/>
      </w:pPr>
    </w:p>
    <w:p w14:paraId="1B4CB923" w14:textId="77777777" w:rsidR="00973CAE" w:rsidRDefault="007F318F">
      <w:pPr>
        <w:jc w:val="both"/>
      </w:pPr>
      <w:r>
        <w:t>Martinsone S. 2020. Uz pludmali labāk bez suņa. Putni dabā 88 (2020/2–3): 30 – 33</w:t>
      </w:r>
    </w:p>
    <w:p w14:paraId="69674263" w14:textId="77777777" w:rsidR="00973CAE" w:rsidRDefault="00973CAE">
      <w:pPr>
        <w:jc w:val="both"/>
      </w:pPr>
    </w:p>
    <w:p w14:paraId="396AC587" w14:textId="77777777" w:rsidR="00973CAE" w:rsidRDefault="007F318F">
      <w:pPr>
        <w:jc w:val="both"/>
      </w:pPr>
      <w:r>
        <w:t>Mohamed Y.A. , Bastiaanssen W.G.M., Savenije H.H.G.,. van den Hurk B.J.J.M., Finlayson C.M. 2012. Wetland versus open water evaporation: An analysis and literature review. Physics and Chemistry of the Earth 47–48: 114–121.</w:t>
      </w:r>
    </w:p>
    <w:p w14:paraId="5028A5A8" w14:textId="77777777" w:rsidR="00973CAE" w:rsidRDefault="00973CAE">
      <w:pPr>
        <w:jc w:val="both"/>
      </w:pPr>
    </w:p>
    <w:p w14:paraId="42680129" w14:textId="77777777" w:rsidR="00973CAE" w:rsidRDefault="007F318F">
      <w:pPr>
        <w:pBdr>
          <w:top w:val="nil"/>
          <w:left w:val="nil"/>
          <w:bottom w:val="nil"/>
          <w:right w:val="nil"/>
          <w:between w:val="nil"/>
        </w:pBdr>
        <w:jc w:val="both"/>
        <w:rPr>
          <w:color w:val="000000"/>
        </w:rPr>
      </w:pPr>
      <w:r>
        <w:rPr>
          <w:color w:val="000000"/>
        </w:rPr>
        <w:t>Reshetnikov AN, 2001. [Influence of introduced fish Perccottus glenii (Odontobutidae, Pisces) on amphibians in small waterbodies of Moscow Region]. (Vlijanie introducjovannoy ryby rotana Perccottus glenii (Odontobutidae, Pisces) na zemnovodnykh v malykh vodoyomakh Podmoskovja.) Zurnal Obshchei Biologii, 62(4):352-361</w:t>
      </w:r>
    </w:p>
    <w:p w14:paraId="2B0167A6" w14:textId="77777777" w:rsidR="00973CAE" w:rsidRDefault="00973CAE">
      <w:pPr>
        <w:pBdr>
          <w:top w:val="nil"/>
          <w:left w:val="nil"/>
          <w:bottom w:val="nil"/>
          <w:right w:val="nil"/>
          <w:between w:val="nil"/>
        </w:pBdr>
        <w:jc w:val="both"/>
        <w:rPr>
          <w:color w:val="000000"/>
        </w:rPr>
      </w:pPr>
    </w:p>
    <w:p w14:paraId="6FF21867" w14:textId="77777777" w:rsidR="00973CAE" w:rsidRDefault="007F318F">
      <w:pPr>
        <w:pBdr>
          <w:top w:val="nil"/>
          <w:left w:val="nil"/>
          <w:bottom w:val="nil"/>
          <w:right w:val="nil"/>
          <w:between w:val="nil"/>
        </w:pBdr>
        <w:jc w:val="both"/>
        <w:rPr>
          <w:color w:val="000000"/>
        </w:rPr>
      </w:pPr>
      <w:r>
        <w:rPr>
          <w:color w:val="000000"/>
        </w:rPr>
        <w:t>Reshetnikov AN, 2003. The introduced fish, rotan (Perccottus glenii), depresses population of aquatic animals (macroivertebrates, amphibians, and fish). Hydrobiologia, 510:83-90</w:t>
      </w:r>
    </w:p>
    <w:p w14:paraId="359F2419" w14:textId="77777777" w:rsidR="00973CAE" w:rsidRDefault="00973CAE">
      <w:pPr>
        <w:pBdr>
          <w:top w:val="nil"/>
          <w:left w:val="nil"/>
          <w:bottom w:val="nil"/>
          <w:right w:val="nil"/>
          <w:between w:val="nil"/>
        </w:pBdr>
        <w:jc w:val="both"/>
        <w:rPr>
          <w:color w:val="000000"/>
        </w:rPr>
      </w:pPr>
    </w:p>
    <w:p w14:paraId="3538B683" w14:textId="77777777" w:rsidR="00973CAE" w:rsidRDefault="007F318F">
      <w:pPr>
        <w:pBdr>
          <w:top w:val="nil"/>
          <w:left w:val="nil"/>
          <w:bottom w:val="nil"/>
          <w:right w:val="nil"/>
          <w:between w:val="nil"/>
        </w:pBdr>
        <w:jc w:val="both"/>
        <w:rPr>
          <w:color w:val="000000"/>
        </w:rPr>
      </w:pPr>
      <w:r>
        <w:rPr>
          <w:color w:val="000000"/>
        </w:rPr>
        <w:t>Reshetnikov AN, 2013. Spatio-temporal dynamics of the West-Ukrainian centre of invasion of the fish Perccottus glenii and consequences for European freshwater ecosystems. Aquatic Invasions 8, 193– 206.</w:t>
      </w:r>
    </w:p>
    <w:p w14:paraId="5BBE9ADA" w14:textId="77777777" w:rsidR="00973CAE" w:rsidRDefault="00973CAE">
      <w:pPr>
        <w:pBdr>
          <w:top w:val="nil"/>
          <w:left w:val="nil"/>
          <w:bottom w:val="nil"/>
          <w:right w:val="nil"/>
          <w:between w:val="nil"/>
        </w:pBdr>
        <w:jc w:val="both"/>
        <w:rPr>
          <w:color w:val="000000"/>
        </w:rPr>
      </w:pPr>
    </w:p>
    <w:p w14:paraId="3A47802D" w14:textId="77777777" w:rsidR="00973CAE" w:rsidRDefault="007F318F">
      <w:pPr>
        <w:pBdr>
          <w:top w:val="nil"/>
          <w:left w:val="nil"/>
          <w:bottom w:val="nil"/>
          <w:right w:val="nil"/>
          <w:between w:val="nil"/>
        </w:pBdr>
        <w:jc w:val="both"/>
        <w:rPr>
          <w:color w:val="000000"/>
        </w:rPr>
      </w:pPr>
      <w:r>
        <w:rPr>
          <w:color w:val="222222"/>
        </w:rPr>
        <w:t>Roy SS; Macleod I; Moore NP, 2006. The use of scent glands to improve the efficiency of mink (Mustela vison) captures in the Outer Hebrides. New Zealand Journal of Zoology, 33:267-271.</w:t>
      </w:r>
    </w:p>
    <w:p w14:paraId="640D1629" w14:textId="77777777" w:rsidR="00973CAE" w:rsidRDefault="00973CAE">
      <w:pPr>
        <w:pBdr>
          <w:top w:val="nil"/>
          <w:left w:val="nil"/>
          <w:bottom w:val="nil"/>
          <w:right w:val="nil"/>
          <w:between w:val="nil"/>
        </w:pBdr>
        <w:jc w:val="both"/>
        <w:rPr>
          <w:color w:val="000000"/>
        </w:rPr>
      </w:pPr>
    </w:p>
    <w:p w14:paraId="65181E99" w14:textId="77777777" w:rsidR="00973CAE" w:rsidRDefault="007F318F">
      <w:pPr>
        <w:pBdr>
          <w:top w:val="nil"/>
          <w:left w:val="nil"/>
          <w:bottom w:val="nil"/>
          <w:right w:val="nil"/>
          <w:between w:val="nil"/>
        </w:pBdr>
        <w:jc w:val="both"/>
        <w:rPr>
          <w:color w:val="000000"/>
        </w:rPr>
      </w:pPr>
      <w:r>
        <w:rPr>
          <w:color w:val="000000"/>
        </w:rPr>
        <w:t>Rūsiņa S. (red.) 2017. Aizsargājamo biotopu saglabāšanas vadlīnijas Latvijā. 3. sējums. Dabiskās pļavas un ganības. Dabas aizsardzības pārvalde, Sigulda</w:t>
      </w:r>
    </w:p>
    <w:p w14:paraId="695ACF83" w14:textId="77777777" w:rsidR="00973CAE" w:rsidRDefault="00973CAE">
      <w:pPr>
        <w:pBdr>
          <w:top w:val="nil"/>
          <w:left w:val="nil"/>
          <w:bottom w:val="nil"/>
          <w:right w:val="nil"/>
          <w:between w:val="nil"/>
        </w:pBdr>
        <w:jc w:val="both"/>
        <w:rPr>
          <w:color w:val="000000"/>
        </w:rPr>
      </w:pPr>
    </w:p>
    <w:p w14:paraId="5BD7BF10" w14:textId="77777777" w:rsidR="00973CAE" w:rsidRDefault="007F318F">
      <w:pPr>
        <w:pBdr>
          <w:top w:val="nil"/>
          <w:left w:val="nil"/>
          <w:bottom w:val="nil"/>
          <w:right w:val="nil"/>
          <w:between w:val="nil"/>
        </w:pBdr>
        <w:jc w:val="both"/>
        <w:rPr>
          <w:color w:val="000000"/>
        </w:rPr>
      </w:pPr>
      <w:r>
        <w:rPr>
          <w:color w:val="000000"/>
        </w:rPr>
        <w:t>Schreier, T. M., Dawson, V. K. &amp; Larson, W. 2008. Effectiveness of piscicides for controlling round gobies (Neogobius melanostomus). Journal of Great Lakes Research 34, 253–264.</w:t>
      </w:r>
    </w:p>
    <w:p w14:paraId="7EC9A6EB" w14:textId="77777777" w:rsidR="00973CAE" w:rsidRDefault="00973CAE">
      <w:pPr>
        <w:pBdr>
          <w:top w:val="nil"/>
          <w:left w:val="nil"/>
          <w:bottom w:val="nil"/>
          <w:right w:val="nil"/>
          <w:between w:val="nil"/>
        </w:pBdr>
        <w:jc w:val="both"/>
        <w:rPr>
          <w:color w:val="000000"/>
        </w:rPr>
      </w:pPr>
    </w:p>
    <w:p w14:paraId="19158AF9" w14:textId="77777777" w:rsidR="00973CAE" w:rsidRDefault="007F318F">
      <w:pPr>
        <w:pBdr>
          <w:top w:val="nil"/>
          <w:left w:val="nil"/>
          <w:bottom w:val="nil"/>
          <w:right w:val="nil"/>
          <w:between w:val="nil"/>
        </w:pBdr>
        <w:jc w:val="both"/>
        <w:rPr>
          <w:color w:val="000000"/>
        </w:rPr>
      </w:pPr>
      <w:r>
        <w:rPr>
          <w:color w:val="000000"/>
        </w:rPr>
        <w:t>Simberloff, D. 2009. We can eliminate invasions or live with them. Successful management projects. Biological Invasions 11, 149–157.S</w:t>
      </w:r>
    </w:p>
    <w:p w14:paraId="6A8120D6" w14:textId="77777777" w:rsidR="00973CAE" w:rsidRDefault="00973CAE">
      <w:pPr>
        <w:pBdr>
          <w:top w:val="nil"/>
          <w:left w:val="nil"/>
          <w:bottom w:val="nil"/>
          <w:right w:val="nil"/>
          <w:between w:val="nil"/>
        </w:pBdr>
        <w:jc w:val="both"/>
        <w:rPr>
          <w:color w:val="000000"/>
        </w:rPr>
      </w:pPr>
    </w:p>
    <w:p w14:paraId="76D59C4A" w14:textId="77777777" w:rsidR="00973CAE" w:rsidRDefault="007F318F">
      <w:pPr>
        <w:pBdr>
          <w:top w:val="nil"/>
          <w:left w:val="nil"/>
          <w:bottom w:val="nil"/>
          <w:right w:val="nil"/>
          <w:between w:val="nil"/>
        </w:pBdr>
        <w:jc w:val="both"/>
        <w:rPr>
          <w:color w:val="000000"/>
        </w:rPr>
      </w:pPr>
      <w:r>
        <w:rPr>
          <w:color w:val="000000"/>
        </w:rPr>
        <w:t>Spanovskaya VD, Savvaitova KA, Potapova TL, 1964. [About the variability of Amur sleeper (Perccottus glenii Dyb. fam. Eleotridae) under acclimatization]. (Ob izmenchivosti rotana (Perccottus glenii Dyb. fam. Eleotridae) pri akklimatizatsii.) Voprosy Ikhtiologii, 4:632-643</w:t>
      </w:r>
    </w:p>
    <w:p w14:paraId="7BD9A7F5" w14:textId="77777777" w:rsidR="00973CAE" w:rsidRDefault="00973CAE">
      <w:pPr>
        <w:pBdr>
          <w:top w:val="nil"/>
          <w:left w:val="nil"/>
          <w:bottom w:val="nil"/>
          <w:right w:val="nil"/>
          <w:between w:val="nil"/>
        </w:pBdr>
        <w:jc w:val="both"/>
        <w:rPr>
          <w:color w:val="000000"/>
        </w:rPr>
      </w:pPr>
    </w:p>
    <w:p w14:paraId="680D638E" w14:textId="77777777" w:rsidR="00973CAE" w:rsidRDefault="007F318F">
      <w:pPr>
        <w:jc w:val="both"/>
        <w:rPr>
          <w:color w:val="000000"/>
        </w:rPr>
      </w:pPr>
      <w:r>
        <w:rPr>
          <w:color w:val="000000"/>
        </w:rPr>
        <w:t xml:space="preserve">Viksne J., Janaus M., Stipniece A. 1996. Recent trends of the Black-headed Gull </w:t>
      </w:r>
      <w:r>
        <w:rPr>
          <w:i/>
          <w:color w:val="000000"/>
        </w:rPr>
        <w:t xml:space="preserve">Larus ridibundus </w:t>
      </w:r>
      <w:r>
        <w:rPr>
          <w:color w:val="000000"/>
        </w:rPr>
        <w:t>population in Latvia. Ornis Svecica 6: 39-44.</w:t>
      </w:r>
    </w:p>
    <w:p w14:paraId="64B11AAC" w14:textId="77777777" w:rsidR="00973CAE" w:rsidRDefault="00973CAE">
      <w:pPr>
        <w:jc w:val="both"/>
        <w:rPr>
          <w:color w:val="000000"/>
        </w:rPr>
      </w:pPr>
    </w:p>
    <w:p w14:paraId="79591B63" w14:textId="77777777" w:rsidR="00973CAE" w:rsidRDefault="007F318F">
      <w:pPr>
        <w:jc w:val="both"/>
        <w:rPr>
          <w:color w:val="000000"/>
        </w:rPr>
      </w:pPr>
      <w:r>
        <w:rPr>
          <w:color w:val="000000"/>
        </w:rPr>
        <w:t>Viksne J., Svazas S., Czajkowski A.M., Janaus M., Mischenko A., Kozulin A., Kuresoo A., Serebryakov V. 2010. Atlas of duck population in Eastern Europe.</w:t>
      </w:r>
    </w:p>
    <w:p w14:paraId="6A7C9C2C" w14:textId="77777777" w:rsidR="00973CAE" w:rsidRDefault="00973CAE">
      <w:pPr>
        <w:jc w:val="both"/>
        <w:rPr>
          <w:color w:val="000000"/>
        </w:rPr>
      </w:pPr>
    </w:p>
    <w:p w14:paraId="498043E3" w14:textId="77777777" w:rsidR="00973CAE" w:rsidRDefault="007F318F">
      <w:pPr>
        <w:pBdr>
          <w:top w:val="nil"/>
          <w:left w:val="nil"/>
          <w:bottom w:val="nil"/>
          <w:right w:val="nil"/>
          <w:between w:val="nil"/>
        </w:pBdr>
        <w:jc w:val="both"/>
        <w:rPr>
          <w:color w:val="000000"/>
        </w:rPr>
      </w:pPr>
      <w:r>
        <w:rPr>
          <w:color w:val="000000"/>
        </w:rPr>
        <w:t>Wolnicki J, Kolejko M, 2008. Stan populacji strzebli blotnej w ekosystemach wodnych Polesia Lubelskiego i podstawy programu ochrony gatunku w tym regionie kraju ([Present state of the occurrence of mud minnow in the Polesie Lubelskie and the species protection program in this region of the country].). Lublin, Poland: Uniwersytet Przyrodniczy w Lublinie, Instytut Rybactwa Sródladowego w Olsztynie, 88 pp</w:t>
      </w:r>
    </w:p>
    <w:p w14:paraId="58B937A0" w14:textId="77777777" w:rsidR="00973CAE" w:rsidRDefault="00973CAE">
      <w:pPr>
        <w:pBdr>
          <w:top w:val="nil"/>
          <w:left w:val="nil"/>
          <w:bottom w:val="nil"/>
          <w:right w:val="nil"/>
          <w:between w:val="nil"/>
        </w:pBdr>
        <w:jc w:val="both"/>
        <w:rPr>
          <w:color w:val="000000"/>
        </w:rPr>
      </w:pPr>
    </w:p>
    <w:p w14:paraId="5497DEFF" w14:textId="77777777" w:rsidR="00973CAE" w:rsidRDefault="007F318F">
      <w:pPr>
        <w:jc w:val="both"/>
      </w:pPr>
      <w:r>
        <w:t>Zaloznykh DV, 1984. Control of Amur sleeper in rearing ponds of Gorkiy Region. Sbornik trudov GosNIORKh, 1217:95-102</w:t>
      </w:r>
    </w:p>
    <w:p w14:paraId="6152CFBA" w14:textId="77777777" w:rsidR="00973CAE" w:rsidRDefault="00973CAE">
      <w:pPr>
        <w:jc w:val="both"/>
        <w:rPr>
          <w:color w:val="000000"/>
        </w:rPr>
      </w:pPr>
    </w:p>
    <w:p w14:paraId="40F7EC69" w14:textId="77777777" w:rsidR="00973CAE" w:rsidRDefault="007F318F">
      <w:pPr>
        <w:jc w:val="both"/>
      </w:pPr>
      <w:r>
        <w:rPr>
          <w:highlight w:val="white"/>
        </w:rPr>
        <w:t xml:space="preserve">Азан В., Барковская Г., Гуков Г. 1975. Здесь в краю озер, - Даугавпилс, </w:t>
      </w:r>
      <w:r>
        <w:rPr>
          <w:i/>
          <w:highlight w:val="white"/>
        </w:rPr>
        <w:t>Лиесма</w:t>
      </w:r>
      <w:r>
        <w:rPr>
          <w:highlight w:val="white"/>
        </w:rPr>
        <w:t xml:space="preserve">, 96 – 97. </w:t>
      </w:r>
    </w:p>
    <w:p w14:paraId="023549D2" w14:textId="77777777" w:rsidR="00973CAE" w:rsidRDefault="00973CAE">
      <w:pPr>
        <w:jc w:val="both"/>
        <w:rPr>
          <w:color w:val="000000"/>
          <w:sz w:val="48"/>
          <w:szCs w:val="48"/>
        </w:rPr>
      </w:pPr>
    </w:p>
    <w:p w14:paraId="515DB051" w14:textId="77777777" w:rsidR="00973CAE" w:rsidRDefault="007F318F">
      <w:pPr>
        <w:jc w:val="both"/>
        <w:rPr>
          <w:b/>
          <w:color w:val="000000"/>
        </w:rPr>
      </w:pPr>
      <w:r>
        <w:rPr>
          <w:b/>
          <w:color w:val="000000"/>
        </w:rPr>
        <w:t>Kiti informacijos šaltiniai:</w:t>
      </w:r>
    </w:p>
    <w:p w14:paraId="1241E1A8" w14:textId="77777777" w:rsidR="00973CAE" w:rsidRDefault="00973CAE">
      <w:pPr>
        <w:jc w:val="both"/>
        <w:rPr>
          <w:color w:val="000000"/>
        </w:rPr>
      </w:pPr>
    </w:p>
    <w:p w14:paraId="047AA66D" w14:textId="77777777" w:rsidR="00973CAE" w:rsidRDefault="007F318F">
      <w:pPr>
        <w:jc w:val="both"/>
        <w:rPr>
          <w:color w:val="000000"/>
        </w:rPr>
      </w:pPr>
      <w:r>
        <w:rPr>
          <w:color w:val="000000"/>
        </w:rPr>
        <w:t>Daugpilio miesto planas. Patvirtintas 2020 m. kovo 24 d. Daugpilio miesto tarybos susirinkime priimtu nutarimu Nr. 160 (Memorandumas Nr. 14, § 1) “Dėl Daugpilio miesto plano Versija 3.0 ir aplinkosauginės ataskaitos patvirtinimo”. Priimtas Daugpilio miesto tarybos 2020.03.24. Susijęs nutarimas Nr.12 “Susiję nutarimai ir Daugpilio miesto plano grafinė dalis”.</w:t>
      </w:r>
    </w:p>
    <w:p w14:paraId="704F6682" w14:textId="77777777" w:rsidR="00973CAE" w:rsidRDefault="00973CAE">
      <w:pPr>
        <w:jc w:val="both"/>
        <w:rPr>
          <w:color w:val="000000"/>
        </w:rPr>
      </w:pPr>
    </w:p>
    <w:p w14:paraId="311C6AEF" w14:textId="77777777" w:rsidR="00973CAE" w:rsidRDefault="00973CAE">
      <w:pPr>
        <w:jc w:val="both"/>
        <w:rPr>
          <w:color w:val="000000"/>
          <w:sz w:val="48"/>
          <w:szCs w:val="48"/>
        </w:rPr>
      </w:pPr>
    </w:p>
    <w:p w14:paraId="2A3F2745" w14:textId="77777777" w:rsidR="00973CAE" w:rsidRDefault="00973CAE">
      <w:pPr>
        <w:jc w:val="both"/>
        <w:rPr>
          <w:color w:val="000000"/>
          <w:sz w:val="48"/>
          <w:szCs w:val="48"/>
        </w:rPr>
      </w:pPr>
    </w:p>
    <w:p w14:paraId="53D250BD" w14:textId="77777777" w:rsidR="00973CAE" w:rsidRDefault="00973CAE">
      <w:pPr>
        <w:jc w:val="both"/>
        <w:rPr>
          <w:color w:val="000000"/>
          <w:sz w:val="48"/>
          <w:szCs w:val="48"/>
        </w:rPr>
      </w:pPr>
    </w:p>
    <w:p w14:paraId="46705839" w14:textId="77777777" w:rsidR="00973CAE" w:rsidRDefault="00973CAE">
      <w:pPr>
        <w:jc w:val="both"/>
        <w:rPr>
          <w:color w:val="000000"/>
          <w:sz w:val="48"/>
          <w:szCs w:val="48"/>
        </w:rPr>
      </w:pPr>
    </w:p>
    <w:p w14:paraId="5EF55C52" w14:textId="77777777" w:rsidR="00973CAE" w:rsidRDefault="00973CAE">
      <w:pPr>
        <w:jc w:val="both"/>
        <w:rPr>
          <w:color w:val="000000"/>
          <w:sz w:val="48"/>
          <w:szCs w:val="48"/>
        </w:rPr>
      </w:pPr>
    </w:p>
    <w:p w14:paraId="05E398EC" w14:textId="77777777" w:rsidR="00973CAE" w:rsidRDefault="00973CAE">
      <w:pPr>
        <w:jc w:val="both"/>
        <w:rPr>
          <w:color w:val="000000"/>
          <w:sz w:val="48"/>
          <w:szCs w:val="48"/>
        </w:rPr>
      </w:pPr>
    </w:p>
    <w:p w14:paraId="076E5521" w14:textId="77777777" w:rsidR="00973CAE" w:rsidRDefault="00973CAE">
      <w:pPr>
        <w:jc w:val="both"/>
        <w:rPr>
          <w:color w:val="000000"/>
          <w:sz w:val="48"/>
          <w:szCs w:val="48"/>
        </w:rPr>
      </w:pPr>
    </w:p>
    <w:p w14:paraId="2EC479BA" w14:textId="77777777" w:rsidR="00973CAE" w:rsidRDefault="00973CAE">
      <w:pPr>
        <w:jc w:val="both"/>
        <w:rPr>
          <w:color w:val="000000"/>
          <w:sz w:val="48"/>
          <w:szCs w:val="48"/>
        </w:rPr>
      </w:pPr>
    </w:p>
    <w:p w14:paraId="427EAAE3" w14:textId="77777777" w:rsidR="00973CAE" w:rsidRDefault="00973CAE">
      <w:pPr>
        <w:jc w:val="both"/>
        <w:rPr>
          <w:color w:val="000000"/>
          <w:sz w:val="48"/>
          <w:szCs w:val="48"/>
        </w:rPr>
      </w:pPr>
    </w:p>
    <w:p w14:paraId="106EA9E6" w14:textId="77777777" w:rsidR="00973CAE" w:rsidRDefault="00973CAE">
      <w:pPr>
        <w:jc w:val="both"/>
        <w:rPr>
          <w:color w:val="000000"/>
          <w:sz w:val="48"/>
          <w:szCs w:val="48"/>
        </w:rPr>
      </w:pPr>
    </w:p>
    <w:p w14:paraId="00789175" w14:textId="77777777" w:rsidR="00973CAE" w:rsidRDefault="00973CAE">
      <w:pPr>
        <w:jc w:val="both"/>
        <w:rPr>
          <w:color w:val="000000"/>
          <w:sz w:val="48"/>
          <w:szCs w:val="48"/>
        </w:rPr>
      </w:pPr>
    </w:p>
    <w:p w14:paraId="2C70F21F" w14:textId="77777777" w:rsidR="00973CAE" w:rsidRDefault="007F318F">
      <w:pPr>
        <w:pStyle w:val="Antrat1"/>
        <w:jc w:val="right"/>
      </w:pPr>
      <w:bookmarkStart w:id="29" w:name="_Toc110344597"/>
      <w:r>
        <w:t>1 PRIEDAS</w:t>
      </w:r>
      <w:bookmarkEnd w:id="29"/>
      <w:r>
        <w:t xml:space="preserve"> </w:t>
      </w:r>
    </w:p>
    <w:p w14:paraId="04056715" w14:textId="77777777" w:rsidR="00973CAE" w:rsidRDefault="007F318F">
      <w:pPr>
        <w:pStyle w:val="Antrat1"/>
        <w:jc w:val="center"/>
      </w:pPr>
      <w:bookmarkStart w:id="30" w:name="_heading=h.2p2csry" w:colFirst="0" w:colLast="0"/>
      <w:bookmarkStart w:id="31" w:name="_Toc110344598"/>
      <w:bookmarkEnd w:id="30"/>
      <w:r>
        <w:t xml:space="preserve">INVENTORIZACIJOS METU ESPLANADOS </w:t>
      </w:r>
      <w:r w:rsidR="00130124">
        <w:t>ŠLAPŽEMĖ</w:t>
      </w:r>
      <w:r>
        <w:t>S TERITORIJOJE APTIKTŲ RŪŠIŲ SĄRAŠAS</w:t>
      </w:r>
      <w:bookmarkEnd w:id="31"/>
      <w:r>
        <w:t xml:space="preserve"> </w:t>
      </w:r>
    </w:p>
    <w:p w14:paraId="5E504B1C" w14:textId="77777777" w:rsidR="00973CAE" w:rsidRDefault="00973CAE">
      <w:pPr>
        <w:rPr>
          <w:b/>
          <w:color w:val="000000"/>
        </w:rPr>
      </w:pPr>
    </w:p>
    <w:tbl>
      <w:tblPr>
        <w:tblStyle w:val="afff2"/>
        <w:tblW w:w="1075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8"/>
        <w:gridCol w:w="2197"/>
        <w:gridCol w:w="355"/>
        <w:gridCol w:w="2660"/>
        <w:gridCol w:w="344"/>
        <w:gridCol w:w="1966"/>
        <w:gridCol w:w="344"/>
        <w:gridCol w:w="2325"/>
      </w:tblGrid>
      <w:tr w:rsidR="00973CAE" w14:paraId="6FCA61A3" w14:textId="77777777">
        <w:tc>
          <w:tcPr>
            <w:tcW w:w="568" w:type="dxa"/>
            <w:shd w:val="clear" w:color="auto" w:fill="C9C9C9"/>
          </w:tcPr>
          <w:p w14:paraId="495E5563" w14:textId="77777777" w:rsidR="00973CAE" w:rsidRDefault="007F318F">
            <w:pPr>
              <w:rPr>
                <w:b/>
                <w:color w:val="000000"/>
                <w:sz w:val="20"/>
                <w:szCs w:val="20"/>
              </w:rPr>
            </w:pPr>
            <w:r>
              <w:rPr>
                <w:b/>
                <w:color w:val="000000"/>
                <w:sz w:val="20"/>
                <w:szCs w:val="20"/>
              </w:rPr>
              <w:t>Nr.</w:t>
            </w:r>
          </w:p>
        </w:tc>
        <w:tc>
          <w:tcPr>
            <w:tcW w:w="2197" w:type="dxa"/>
            <w:shd w:val="clear" w:color="auto" w:fill="C9C9C9"/>
          </w:tcPr>
          <w:p w14:paraId="42FEA1D0" w14:textId="77777777" w:rsidR="00973CAE" w:rsidRDefault="007F318F">
            <w:pPr>
              <w:rPr>
                <w:b/>
                <w:color w:val="000000"/>
                <w:sz w:val="20"/>
                <w:szCs w:val="20"/>
              </w:rPr>
            </w:pPr>
            <w:r>
              <w:rPr>
                <w:b/>
                <w:color w:val="000000"/>
                <w:sz w:val="20"/>
                <w:szCs w:val="20"/>
              </w:rPr>
              <w:t>Lotynų k.</w:t>
            </w:r>
          </w:p>
        </w:tc>
        <w:tc>
          <w:tcPr>
            <w:tcW w:w="3015" w:type="dxa"/>
            <w:gridSpan w:val="2"/>
            <w:shd w:val="clear" w:color="auto" w:fill="C9C9C9"/>
          </w:tcPr>
          <w:p w14:paraId="3D928327" w14:textId="77777777" w:rsidR="00973CAE" w:rsidRDefault="007F318F">
            <w:pPr>
              <w:rPr>
                <w:b/>
                <w:color w:val="000000"/>
                <w:sz w:val="20"/>
                <w:szCs w:val="20"/>
              </w:rPr>
            </w:pPr>
            <w:r>
              <w:rPr>
                <w:b/>
                <w:color w:val="000000"/>
                <w:sz w:val="20"/>
                <w:szCs w:val="20"/>
              </w:rPr>
              <w:t>Latvių k.</w:t>
            </w:r>
          </w:p>
        </w:tc>
        <w:tc>
          <w:tcPr>
            <w:tcW w:w="2310" w:type="dxa"/>
            <w:gridSpan w:val="2"/>
            <w:shd w:val="clear" w:color="auto" w:fill="C9C9C9"/>
          </w:tcPr>
          <w:p w14:paraId="38BE39CC" w14:textId="77777777" w:rsidR="00973CAE" w:rsidRDefault="007F318F">
            <w:pPr>
              <w:rPr>
                <w:b/>
                <w:color w:val="000000"/>
                <w:sz w:val="20"/>
                <w:szCs w:val="20"/>
              </w:rPr>
            </w:pPr>
            <w:r>
              <w:rPr>
                <w:b/>
                <w:color w:val="000000"/>
                <w:sz w:val="20"/>
                <w:szCs w:val="20"/>
              </w:rPr>
              <w:t>Lietuvių k.</w:t>
            </w:r>
          </w:p>
        </w:tc>
        <w:tc>
          <w:tcPr>
            <w:tcW w:w="2669" w:type="dxa"/>
            <w:gridSpan w:val="2"/>
            <w:shd w:val="clear" w:color="auto" w:fill="C9C9C9"/>
          </w:tcPr>
          <w:p w14:paraId="74BC1DA6" w14:textId="77777777" w:rsidR="00973CAE" w:rsidRDefault="007F318F">
            <w:pPr>
              <w:rPr>
                <w:b/>
                <w:color w:val="000000"/>
                <w:sz w:val="20"/>
                <w:szCs w:val="20"/>
              </w:rPr>
            </w:pPr>
            <w:r>
              <w:rPr>
                <w:b/>
                <w:color w:val="000000"/>
                <w:sz w:val="20"/>
                <w:szCs w:val="20"/>
              </w:rPr>
              <w:t>Anglų k.</w:t>
            </w:r>
          </w:p>
        </w:tc>
      </w:tr>
      <w:tr w:rsidR="00973CAE" w14:paraId="12C8AF3E" w14:textId="77777777">
        <w:tc>
          <w:tcPr>
            <w:tcW w:w="10759" w:type="dxa"/>
            <w:gridSpan w:val="8"/>
            <w:shd w:val="clear" w:color="auto" w:fill="DBDBDB"/>
          </w:tcPr>
          <w:p w14:paraId="42109FA1" w14:textId="77777777" w:rsidR="00973CAE" w:rsidRDefault="007F318F">
            <w:pPr>
              <w:rPr>
                <w:b/>
                <w:color w:val="000000"/>
                <w:sz w:val="20"/>
                <w:szCs w:val="20"/>
              </w:rPr>
            </w:pPr>
            <w:r>
              <w:rPr>
                <w:b/>
                <w:color w:val="000000"/>
                <w:sz w:val="20"/>
                <w:szCs w:val="20"/>
              </w:rPr>
              <w:t>Koki un krūmi / Medžiai ir krūmai / Trees and shrubs</w:t>
            </w:r>
          </w:p>
        </w:tc>
      </w:tr>
      <w:tr w:rsidR="00973CAE" w14:paraId="04A8A86A" w14:textId="77777777">
        <w:tc>
          <w:tcPr>
            <w:tcW w:w="568" w:type="dxa"/>
          </w:tcPr>
          <w:p w14:paraId="37F7A980"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32E7462" w14:textId="77777777" w:rsidR="00973CAE" w:rsidRDefault="007F318F">
            <w:pPr>
              <w:rPr>
                <w:i/>
                <w:color w:val="000000"/>
                <w:sz w:val="20"/>
                <w:szCs w:val="20"/>
              </w:rPr>
            </w:pPr>
            <w:r>
              <w:rPr>
                <w:i/>
                <w:color w:val="000000"/>
                <w:sz w:val="20"/>
                <w:szCs w:val="20"/>
              </w:rPr>
              <w:t>Acer negundo</w:t>
            </w:r>
          </w:p>
        </w:tc>
        <w:tc>
          <w:tcPr>
            <w:tcW w:w="3004" w:type="dxa"/>
            <w:gridSpan w:val="2"/>
          </w:tcPr>
          <w:p w14:paraId="1833A820" w14:textId="77777777" w:rsidR="00973CAE" w:rsidRDefault="007F318F">
            <w:pPr>
              <w:rPr>
                <w:color w:val="000000"/>
                <w:sz w:val="20"/>
                <w:szCs w:val="20"/>
              </w:rPr>
            </w:pPr>
            <w:r>
              <w:rPr>
                <w:color w:val="000000"/>
                <w:sz w:val="20"/>
                <w:szCs w:val="20"/>
              </w:rPr>
              <w:t>Ošlapu kļava</w:t>
            </w:r>
          </w:p>
        </w:tc>
        <w:tc>
          <w:tcPr>
            <w:tcW w:w="2310" w:type="dxa"/>
            <w:gridSpan w:val="2"/>
          </w:tcPr>
          <w:p w14:paraId="10C582E8" w14:textId="77777777" w:rsidR="00973CAE" w:rsidRDefault="007F318F">
            <w:pPr>
              <w:rPr>
                <w:color w:val="000000"/>
                <w:sz w:val="20"/>
                <w:szCs w:val="20"/>
              </w:rPr>
            </w:pPr>
            <w:r>
              <w:rPr>
                <w:color w:val="000000"/>
                <w:sz w:val="20"/>
                <w:szCs w:val="20"/>
              </w:rPr>
              <w:t>Uosialapis klevas</w:t>
            </w:r>
          </w:p>
        </w:tc>
        <w:tc>
          <w:tcPr>
            <w:tcW w:w="2325" w:type="dxa"/>
          </w:tcPr>
          <w:p w14:paraId="043BC95D" w14:textId="77777777" w:rsidR="00973CAE" w:rsidRDefault="007F318F">
            <w:pPr>
              <w:rPr>
                <w:color w:val="000000"/>
                <w:sz w:val="20"/>
                <w:szCs w:val="20"/>
              </w:rPr>
            </w:pPr>
            <w:r>
              <w:rPr>
                <w:color w:val="000000"/>
                <w:sz w:val="20"/>
                <w:szCs w:val="20"/>
              </w:rPr>
              <w:t>Ashleaf maple</w:t>
            </w:r>
          </w:p>
        </w:tc>
      </w:tr>
      <w:tr w:rsidR="00973CAE" w14:paraId="6DFA6718" w14:textId="77777777">
        <w:tc>
          <w:tcPr>
            <w:tcW w:w="568" w:type="dxa"/>
          </w:tcPr>
          <w:p w14:paraId="5551A3C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803F443" w14:textId="77777777" w:rsidR="00973CAE" w:rsidRDefault="007F318F">
            <w:pPr>
              <w:rPr>
                <w:i/>
                <w:color w:val="000000"/>
                <w:sz w:val="20"/>
                <w:szCs w:val="20"/>
              </w:rPr>
            </w:pPr>
            <w:r>
              <w:rPr>
                <w:i/>
                <w:color w:val="000000"/>
                <w:sz w:val="20"/>
                <w:szCs w:val="20"/>
              </w:rPr>
              <w:t>Acer platanoides</w:t>
            </w:r>
          </w:p>
        </w:tc>
        <w:tc>
          <w:tcPr>
            <w:tcW w:w="3004" w:type="dxa"/>
            <w:gridSpan w:val="2"/>
          </w:tcPr>
          <w:p w14:paraId="0ABE7D51" w14:textId="77777777" w:rsidR="00973CAE" w:rsidRDefault="007F318F">
            <w:pPr>
              <w:rPr>
                <w:color w:val="000000"/>
                <w:sz w:val="20"/>
                <w:szCs w:val="20"/>
              </w:rPr>
            </w:pPr>
            <w:r>
              <w:rPr>
                <w:color w:val="000000"/>
                <w:sz w:val="20"/>
                <w:szCs w:val="20"/>
              </w:rPr>
              <w:t>Parastā kļava</w:t>
            </w:r>
          </w:p>
        </w:tc>
        <w:tc>
          <w:tcPr>
            <w:tcW w:w="2310" w:type="dxa"/>
            <w:gridSpan w:val="2"/>
          </w:tcPr>
          <w:p w14:paraId="48DA5123" w14:textId="77777777" w:rsidR="00973CAE" w:rsidRDefault="007F318F">
            <w:pPr>
              <w:rPr>
                <w:color w:val="000000"/>
                <w:sz w:val="20"/>
                <w:szCs w:val="20"/>
              </w:rPr>
            </w:pPr>
            <w:r>
              <w:rPr>
                <w:color w:val="000000"/>
                <w:sz w:val="20"/>
                <w:szCs w:val="20"/>
              </w:rPr>
              <w:t>Paprastasis klevas</w:t>
            </w:r>
          </w:p>
        </w:tc>
        <w:tc>
          <w:tcPr>
            <w:tcW w:w="2325" w:type="dxa"/>
          </w:tcPr>
          <w:p w14:paraId="7A6774D7" w14:textId="77777777" w:rsidR="00973CAE" w:rsidRDefault="007F318F">
            <w:pPr>
              <w:rPr>
                <w:color w:val="000000"/>
                <w:sz w:val="20"/>
                <w:szCs w:val="20"/>
              </w:rPr>
            </w:pPr>
            <w:r>
              <w:rPr>
                <w:color w:val="000000"/>
                <w:sz w:val="20"/>
                <w:szCs w:val="20"/>
              </w:rPr>
              <w:t>Norway maple</w:t>
            </w:r>
          </w:p>
        </w:tc>
      </w:tr>
      <w:tr w:rsidR="00973CAE" w14:paraId="24914043" w14:textId="77777777">
        <w:tc>
          <w:tcPr>
            <w:tcW w:w="568" w:type="dxa"/>
          </w:tcPr>
          <w:p w14:paraId="3A5201D3"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71CCA19" w14:textId="77777777" w:rsidR="00973CAE" w:rsidRDefault="007F318F">
            <w:pPr>
              <w:rPr>
                <w:i/>
                <w:color w:val="000000"/>
                <w:sz w:val="20"/>
                <w:szCs w:val="20"/>
              </w:rPr>
            </w:pPr>
            <w:r>
              <w:rPr>
                <w:i/>
                <w:color w:val="000000"/>
                <w:sz w:val="20"/>
                <w:szCs w:val="20"/>
              </w:rPr>
              <w:t>Quercus rubra</w:t>
            </w:r>
          </w:p>
        </w:tc>
        <w:tc>
          <w:tcPr>
            <w:tcW w:w="3004" w:type="dxa"/>
            <w:gridSpan w:val="2"/>
          </w:tcPr>
          <w:p w14:paraId="2682281B" w14:textId="77777777" w:rsidR="00973CAE" w:rsidRDefault="007F318F">
            <w:pPr>
              <w:rPr>
                <w:color w:val="000000"/>
                <w:sz w:val="20"/>
                <w:szCs w:val="20"/>
              </w:rPr>
            </w:pPr>
            <w:r>
              <w:rPr>
                <w:color w:val="000000"/>
                <w:sz w:val="20"/>
                <w:szCs w:val="20"/>
              </w:rPr>
              <w:t>Sarkanais ozols</w:t>
            </w:r>
          </w:p>
        </w:tc>
        <w:tc>
          <w:tcPr>
            <w:tcW w:w="2310" w:type="dxa"/>
            <w:gridSpan w:val="2"/>
          </w:tcPr>
          <w:p w14:paraId="6A495392" w14:textId="77777777" w:rsidR="00973CAE" w:rsidRDefault="007F318F">
            <w:pPr>
              <w:rPr>
                <w:color w:val="000000"/>
                <w:sz w:val="20"/>
                <w:szCs w:val="20"/>
              </w:rPr>
            </w:pPr>
            <w:r>
              <w:rPr>
                <w:color w:val="000000"/>
                <w:sz w:val="20"/>
                <w:szCs w:val="20"/>
              </w:rPr>
              <w:t>Ąžuolas raudonasis</w:t>
            </w:r>
          </w:p>
        </w:tc>
        <w:tc>
          <w:tcPr>
            <w:tcW w:w="2325" w:type="dxa"/>
          </w:tcPr>
          <w:p w14:paraId="1A17F7FC" w14:textId="77777777" w:rsidR="00973CAE" w:rsidRDefault="007F318F">
            <w:pPr>
              <w:rPr>
                <w:color w:val="000000"/>
                <w:sz w:val="20"/>
                <w:szCs w:val="20"/>
              </w:rPr>
            </w:pPr>
            <w:r>
              <w:rPr>
                <w:color w:val="000000"/>
                <w:sz w:val="20"/>
                <w:szCs w:val="20"/>
              </w:rPr>
              <w:t>Northern red oak</w:t>
            </w:r>
          </w:p>
        </w:tc>
      </w:tr>
      <w:tr w:rsidR="00973CAE" w14:paraId="587C781F" w14:textId="77777777">
        <w:tc>
          <w:tcPr>
            <w:tcW w:w="568" w:type="dxa"/>
          </w:tcPr>
          <w:p w14:paraId="735B094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67FD8D1" w14:textId="77777777" w:rsidR="00973CAE" w:rsidRDefault="007F318F">
            <w:pPr>
              <w:rPr>
                <w:i/>
                <w:color w:val="000000"/>
                <w:sz w:val="20"/>
                <w:szCs w:val="20"/>
              </w:rPr>
            </w:pPr>
            <w:r>
              <w:rPr>
                <w:i/>
                <w:color w:val="000000"/>
                <w:sz w:val="20"/>
                <w:szCs w:val="20"/>
              </w:rPr>
              <w:t>Betula pendula</w:t>
            </w:r>
          </w:p>
        </w:tc>
        <w:tc>
          <w:tcPr>
            <w:tcW w:w="3004" w:type="dxa"/>
            <w:gridSpan w:val="2"/>
          </w:tcPr>
          <w:p w14:paraId="71AD6C51" w14:textId="77777777" w:rsidR="00973CAE" w:rsidRDefault="007F318F">
            <w:pPr>
              <w:rPr>
                <w:color w:val="000000"/>
                <w:sz w:val="20"/>
                <w:szCs w:val="20"/>
              </w:rPr>
            </w:pPr>
            <w:r>
              <w:rPr>
                <w:color w:val="000000"/>
                <w:sz w:val="20"/>
                <w:szCs w:val="20"/>
              </w:rPr>
              <w:t>Āra bērzs</w:t>
            </w:r>
          </w:p>
        </w:tc>
        <w:tc>
          <w:tcPr>
            <w:tcW w:w="2310" w:type="dxa"/>
            <w:gridSpan w:val="2"/>
          </w:tcPr>
          <w:p w14:paraId="25214794" w14:textId="77777777" w:rsidR="00973CAE" w:rsidRDefault="007F318F">
            <w:pPr>
              <w:rPr>
                <w:color w:val="000000"/>
                <w:sz w:val="20"/>
                <w:szCs w:val="20"/>
              </w:rPr>
            </w:pPr>
            <w:r>
              <w:rPr>
                <w:color w:val="000000"/>
                <w:sz w:val="20"/>
                <w:szCs w:val="20"/>
              </w:rPr>
              <w:t>Karpotasis beržas</w:t>
            </w:r>
          </w:p>
        </w:tc>
        <w:tc>
          <w:tcPr>
            <w:tcW w:w="2325" w:type="dxa"/>
          </w:tcPr>
          <w:p w14:paraId="08C3BED4" w14:textId="77777777" w:rsidR="00973CAE" w:rsidRDefault="007F318F">
            <w:pPr>
              <w:rPr>
                <w:color w:val="000000"/>
                <w:sz w:val="20"/>
                <w:szCs w:val="20"/>
              </w:rPr>
            </w:pPr>
            <w:r>
              <w:rPr>
                <w:color w:val="000000"/>
                <w:sz w:val="20"/>
                <w:szCs w:val="20"/>
              </w:rPr>
              <w:t>Silver birch</w:t>
            </w:r>
          </w:p>
        </w:tc>
      </w:tr>
      <w:tr w:rsidR="00973CAE" w14:paraId="269A5F50" w14:textId="77777777">
        <w:tc>
          <w:tcPr>
            <w:tcW w:w="568" w:type="dxa"/>
          </w:tcPr>
          <w:p w14:paraId="3A192470"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197BB18" w14:textId="77777777" w:rsidR="00973CAE" w:rsidRDefault="007F318F">
            <w:pPr>
              <w:rPr>
                <w:i/>
                <w:color w:val="000000"/>
                <w:sz w:val="20"/>
                <w:szCs w:val="20"/>
              </w:rPr>
            </w:pPr>
            <w:r>
              <w:rPr>
                <w:i/>
                <w:color w:val="000000"/>
                <w:sz w:val="20"/>
                <w:szCs w:val="20"/>
              </w:rPr>
              <w:t>Betula pubescens</w:t>
            </w:r>
          </w:p>
        </w:tc>
        <w:tc>
          <w:tcPr>
            <w:tcW w:w="3004" w:type="dxa"/>
            <w:gridSpan w:val="2"/>
          </w:tcPr>
          <w:p w14:paraId="64F182D3" w14:textId="77777777" w:rsidR="00973CAE" w:rsidRDefault="007F318F">
            <w:pPr>
              <w:rPr>
                <w:color w:val="000000"/>
                <w:sz w:val="20"/>
                <w:szCs w:val="20"/>
              </w:rPr>
            </w:pPr>
            <w:r>
              <w:rPr>
                <w:color w:val="000000"/>
                <w:sz w:val="20"/>
                <w:szCs w:val="20"/>
              </w:rPr>
              <w:t>Purva bērzs</w:t>
            </w:r>
          </w:p>
        </w:tc>
        <w:tc>
          <w:tcPr>
            <w:tcW w:w="2310" w:type="dxa"/>
            <w:gridSpan w:val="2"/>
          </w:tcPr>
          <w:p w14:paraId="2034C347" w14:textId="77777777" w:rsidR="00973CAE" w:rsidRDefault="007F318F">
            <w:pPr>
              <w:rPr>
                <w:color w:val="000000"/>
                <w:sz w:val="20"/>
                <w:szCs w:val="20"/>
              </w:rPr>
            </w:pPr>
            <w:r>
              <w:rPr>
                <w:color w:val="000000"/>
                <w:sz w:val="20"/>
                <w:szCs w:val="20"/>
              </w:rPr>
              <w:t>Plaukuotasis beržas</w:t>
            </w:r>
          </w:p>
        </w:tc>
        <w:tc>
          <w:tcPr>
            <w:tcW w:w="2325" w:type="dxa"/>
          </w:tcPr>
          <w:p w14:paraId="2334407A" w14:textId="77777777" w:rsidR="00973CAE" w:rsidRDefault="007F318F">
            <w:pPr>
              <w:rPr>
                <w:color w:val="000000"/>
                <w:sz w:val="20"/>
                <w:szCs w:val="20"/>
              </w:rPr>
            </w:pPr>
            <w:r>
              <w:rPr>
                <w:color w:val="000000"/>
                <w:sz w:val="20"/>
                <w:szCs w:val="20"/>
              </w:rPr>
              <w:t>Downy birch</w:t>
            </w:r>
          </w:p>
        </w:tc>
      </w:tr>
      <w:tr w:rsidR="00973CAE" w14:paraId="46E06861" w14:textId="77777777">
        <w:tc>
          <w:tcPr>
            <w:tcW w:w="568" w:type="dxa"/>
          </w:tcPr>
          <w:p w14:paraId="0B47557C"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AA72C38" w14:textId="77777777" w:rsidR="00973CAE" w:rsidRDefault="007F318F">
            <w:pPr>
              <w:rPr>
                <w:i/>
                <w:color w:val="000000"/>
                <w:sz w:val="20"/>
                <w:szCs w:val="20"/>
              </w:rPr>
            </w:pPr>
            <w:r>
              <w:rPr>
                <w:i/>
                <w:color w:val="000000"/>
                <w:sz w:val="20"/>
                <w:szCs w:val="20"/>
              </w:rPr>
              <w:t>Qurcus robur</w:t>
            </w:r>
          </w:p>
        </w:tc>
        <w:tc>
          <w:tcPr>
            <w:tcW w:w="3004" w:type="dxa"/>
            <w:gridSpan w:val="2"/>
          </w:tcPr>
          <w:p w14:paraId="0A5846B3" w14:textId="77777777" w:rsidR="00973CAE" w:rsidRDefault="007F318F">
            <w:pPr>
              <w:rPr>
                <w:color w:val="000000"/>
                <w:sz w:val="20"/>
                <w:szCs w:val="20"/>
              </w:rPr>
            </w:pPr>
            <w:r>
              <w:rPr>
                <w:color w:val="000000"/>
                <w:sz w:val="20"/>
                <w:szCs w:val="20"/>
              </w:rPr>
              <w:t>Parastais ozols</w:t>
            </w:r>
          </w:p>
        </w:tc>
        <w:tc>
          <w:tcPr>
            <w:tcW w:w="2310" w:type="dxa"/>
            <w:gridSpan w:val="2"/>
          </w:tcPr>
          <w:p w14:paraId="779CF925" w14:textId="77777777" w:rsidR="00973CAE" w:rsidRDefault="007F318F">
            <w:pPr>
              <w:rPr>
                <w:color w:val="000000"/>
                <w:sz w:val="20"/>
                <w:szCs w:val="20"/>
              </w:rPr>
            </w:pPr>
            <w:r>
              <w:rPr>
                <w:color w:val="000000"/>
                <w:sz w:val="20"/>
                <w:szCs w:val="20"/>
              </w:rPr>
              <w:t>Paprastasis ąžuolas</w:t>
            </w:r>
          </w:p>
        </w:tc>
        <w:tc>
          <w:tcPr>
            <w:tcW w:w="2325" w:type="dxa"/>
          </w:tcPr>
          <w:p w14:paraId="5C0F0284" w14:textId="77777777" w:rsidR="00973CAE" w:rsidRDefault="007F318F">
            <w:pPr>
              <w:rPr>
                <w:color w:val="000000"/>
                <w:sz w:val="20"/>
                <w:szCs w:val="20"/>
              </w:rPr>
            </w:pPr>
            <w:r>
              <w:rPr>
                <w:color w:val="000000"/>
                <w:sz w:val="20"/>
                <w:szCs w:val="20"/>
              </w:rPr>
              <w:t>Pedunculate oak</w:t>
            </w:r>
          </w:p>
        </w:tc>
      </w:tr>
      <w:tr w:rsidR="00973CAE" w14:paraId="1C660906" w14:textId="77777777">
        <w:tc>
          <w:tcPr>
            <w:tcW w:w="568" w:type="dxa"/>
          </w:tcPr>
          <w:p w14:paraId="2A1136B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16BFBE4" w14:textId="77777777" w:rsidR="00973CAE" w:rsidRDefault="007F318F">
            <w:pPr>
              <w:rPr>
                <w:i/>
                <w:color w:val="000000"/>
                <w:sz w:val="20"/>
                <w:szCs w:val="20"/>
              </w:rPr>
            </w:pPr>
            <w:r>
              <w:rPr>
                <w:i/>
                <w:color w:val="000000"/>
                <w:sz w:val="20"/>
                <w:szCs w:val="20"/>
              </w:rPr>
              <w:t>Salix cinerea</w:t>
            </w:r>
          </w:p>
        </w:tc>
        <w:tc>
          <w:tcPr>
            <w:tcW w:w="3004" w:type="dxa"/>
            <w:gridSpan w:val="2"/>
          </w:tcPr>
          <w:p w14:paraId="56AB40A1" w14:textId="77777777" w:rsidR="00973CAE" w:rsidRDefault="007F318F">
            <w:pPr>
              <w:rPr>
                <w:color w:val="000000"/>
                <w:sz w:val="20"/>
                <w:szCs w:val="20"/>
              </w:rPr>
            </w:pPr>
            <w:r>
              <w:rPr>
                <w:color w:val="000000"/>
                <w:sz w:val="20"/>
                <w:szCs w:val="20"/>
              </w:rPr>
              <w:t>Pelēkais kārkls</w:t>
            </w:r>
          </w:p>
        </w:tc>
        <w:tc>
          <w:tcPr>
            <w:tcW w:w="2310" w:type="dxa"/>
            <w:gridSpan w:val="2"/>
          </w:tcPr>
          <w:p w14:paraId="02DB426C" w14:textId="77777777" w:rsidR="00973CAE" w:rsidRDefault="007F318F">
            <w:pPr>
              <w:rPr>
                <w:color w:val="000000"/>
                <w:sz w:val="20"/>
                <w:szCs w:val="20"/>
              </w:rPr>
            </w:pPr>
            <w:r>
              <w:rPr>
                <w:color w:val="000000"/>
                <w:sz w:val="20"/>
                <w:szCs w:val="20"/>
              </w:rPr>
              <w:t>Pilkasis karklas</w:t>
            </w:r>
          </w:p>
        </w:tc>
        <w:tc>
          <w:tcPr>
            <w:tcW w:w="2325" w:type="dxa"/>
          </w:tcPr>
          <w:p w14:paraId="308FEC39" w14:textId="77777777" w:rsidR="00973CAE" w:rsidRDefault="007F318F">
            <w:pPr>
              <w:rPr>
                <w:color w:val="000000"/>
                <w:sz w:val="20"/>
                <w:szCs w:val="20"/>
              </w:rPr>
            </w:pPr>
            <w:r>
              <w:rPr>
                <w:color w:val="000000"/>
                <w:sz w:val="20"/>
                <w:szCs w:val="20"/>
              </w:rPr>
              <w:t>Grey willow</w:t>
            </w:r>
          </w:p>
        </w:tc>
      </w:tr>
      <w:tr w:rsidR="00973CAE" w14:paraId="402881B2" w14:textId="77777777">
        <w:tc>
          <w:tcPr>
            <w:tcW w:w="568" w:type="dxa"/>
          </w:tcPr>
          <w:p w14:paraId="1174EC25"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D940D6D" w14:textId="77777777" w:rsidR="00973CAE" w:rsidRDefault="007F318F">
            <w:pPr>
              <w:rPr>
                <w:i/>
                <w:color w:val="000000"/>
                <w:sz w:val="20"/>
                <w:szCs w:val="20"/>
              </w:rPr>
            </w:pPr>
            <w:r>
              <w:rPr>
                <w:i/>
                <w:color w:val="000000"/>
                <w:sz w:val="20"/>
                <w:szCs w:val="20"/>
              </w:rPr>
              <w:t>Populus balsamifera</w:t>
            </w:r>
          </w:p>
        </w:tc>
        <w:tc>
          <w:tcPr>
            <w:tcW w:w="3004" w:type="dxa"/>
            <w:gridSpan w:val="2"/>
          </w:tcPr>
          <w:p w14:paraId="43D3DB19" w14:textId="77777777" w:rsidR="00973CAE" w:rsidRDefault="007F318F">
            <w:pPr>
              <w:rPr>
                <w:color w:val="000000"/>
                <w:sz w:val="20"/>
                <w:szCs w:val="20"/>
              </w:rPr>
            </w:pPr>
            <w:r>
              <w:rPr>
                <w:color w:val="000000"/>
                <w:sz w:val="20"/>
                <w:szCs w:val="20"/>
              </w:rPr>
              <w:t>Balzama apse</w:t>
            </w:r>
          </w:p>
        </w:tc>
        <w:tc>
          <w:tcPr>
            <w:tcW w:w="2310" w:type="dxa"/>
            <w:gridSpan w:val="2"/>
          </w:tcPr>
          <w:p w14:paraId="31893961" w14:textId="77777777" w:rsidR="00973CAE" w:rsidRDefault="007F318F">
            <w:pPr>
              <w:rPr>
                <w:color w:val="000000"/>
                <w:sz w:val="20"/>
                <w:szCs w:val="20"/>
              </w:rPr>
            </w:pPr>
            <w:r>
              <w:rPr>
                <w:color w:val="000000"/>
                <w:sz w:val="20"/>
                <w:szCs w:val="20"/>
              </w:rPr>
              <w:t>Balzaminė tuopa</w:t>
            </w:r>
          </w:p>
        </w:tc>
        <w:tc>
          <w:tcPr>
            <w:tcW w:w="2325" w:type="dxa"/>
          </w:tcPr>
          <w:p w14:paraId="786B1C45" w14:textId="77777777" w:rsidR="00973CAE" w:rsidRDefault="007F318F">
            <w:pPr>
              <w:rPr>
                <w:color w:val="000000"/>
                <w:sz w:val="20"/>
                <w:szCs w:val="20"/>
              </w:rPr>
            </w:pPr>
            <w:r>
              <w:rPr>
                <w:color w:val="000000"/>
                <w:sz w:val="20"/>
                <w:szCs w:val="20"/>
              </w:rPr>
              <w:t>Balsam poplar</w:t>
            </w:r>
          </w:p>
        </w:tc>
      </w:tr>
      <w:tr w:rsidR="00973CAE" w14:paraId="07FA4CF6" w14:textId="77777777">
        <w:tc>
          <w:tcPr>
            <w:tcW w:w="568" w:type="dxa"/>
          </w:tcPr>
          <w:p w14:paraId="6D04629A"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C479F16" w14:textId="77777777" w:rsidR="00973CAE" w:rsidRDefault="007F318F">
            <w:pPr>
              <w:rPr>
                <w:i/>
                <w:color w:val="000000"/>
                <w:sz w:val="20"/>
                <w:szCs w:val="20"/>
              </w:rPr>
            </w:pPr>
            <w:r>
              <w:rPr>
                <w:i/>
                <w:color w:val="000000"/>
                <w:sz w:val="20"/>
                <w:szCs w:val="20"/>
              </w:rPr>
              <w:t>Crataegus sp.</w:t>
            </w:r>
          </w:p>
        </w:tc>
        <w:tc>
          <w:tcPr>
            <w:tcW w:w="3004" w:type="dxa"/>
            <w:gridSpan w:val="2"/>
          </w:tcPr>
          <w:p w14:paraId="42AEF39F" w14:textId="77777777" w:rsidR="00973CAE" w:rsidRDefault="007F318F">
            <w:pPr>
              <w:rPr>
                <w:color w:val="000000"/>
                <w:sz w:val="20"/>
                <w:szCs w:val="20"/>
              </w:rPr>
            </w:pPr>
            <w:r>
              <w:rPr>
                <w:color w:val="000000"/>
                <w:sz w:val="20"/>
                <w:szCs w:val="20"/>
              </w:rPr>
              <w:t>Vilkābeles</w:t>
            </w:r>
          </w:p>
        </w:tc>
        <w:tc>
          <w:tcPr>
            <w:tcW w:w="2310" w:type="dxa"/>
            <w:gridSpan w:val="2"/>
          </w:tcPr>
          <w:p w14:paraId="4CC4F26D" w14:textId="77777777" w:rsidR="00973CAE" w:rsidRDefault="007F318F">
            <w:pPr>
              <w:rPr>
                <w:color w:val="000000"/>
                <w:sz w:val="20"/>
                <w:szCs w:val="20"/>
              </w:rPr>
            </w:pPr>
            <w:r>
              <w:rPr>
                <w:color w:val="000000"/>
                <w:sz w:val="20"/>
                <w:szCs w:val="20"/>
              </w:rPr>
              <w:t>Gudobelė</w:t>
            </w:r>
          </w:p>
        </w:tc>
        <w:tc>
          <w:tcPr>
            <w:tcW w:w="2325" w:type="dxa"/>
          </w:tcPr>
          <w:p w14:paraId="3A952D5E" w14:textId="77777777" w:rsidR="00973CAE" w:rsidRDefault="007F318F">
            <w:pPr>
              <w:rPr>
                <w:color w:val="000000"/>
                <w:sz w:val="20"/>
                <w:szCs w:val="20"/>
              </w:rPr>
            </w:pPr>
            <w:r>
              <w:rPr>
                <w:color w:val="000000"/>
                <w:sz w:val="20"/>
                <w:szCs w:val="20"/>
              </w:rPr>
              <w:t>Hawthorn</w:t>
            </w:r>
          </w:p>
        </w:tc>
      </w:tr>
      <w:tr w:rsidR="00973CAE" w14:paraId="514E8123" w14:textId="77777777">
        <w:tc>
          <w:tcPr>
            <w:tcW w:w="568" w:type="dxa"/>
          </w:tcPr>
          <w:p w14:paraId="28673CB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B9190BA" w14:textId="77777777" w:rsidR="00973CAE" w:rsidRDefault="007F318F">
            <w:pPr>
              <w:rPr>
                <w:i/>
                <w:color w:val="000000"/>
                <w:sz w:val="20"/>
                <w:szCs w:val="20"/>
              </w:rPr>
            </w:pPr>
            <w:r>
              <w:rPr>
                <w:i/>
                <w:color w:val="000000"/>
                <w:sz w:val="20"/>
                <w:szCs w:val="20"/>
              </w:rPr>
              <w:t>Swida sanguinea</w:t>
            </w:r>
          </w:p>
        </w:tc>
        <w:tc>
          <w:tcPr>
            <w:tcW w:w="3004" w:type="dxa"/>
            <w:gridSpan w:val="2"/>
          </w:tcPr>
          <w:p w14:paraId="3A69EB4A" w14:textId="77777777" w:rsidR="00973CAE" w:rsidRDefault="007F318F">
            <w:pPr>
              <w:rPr>
                <w:color w:val="000000"/>
                <w:sz w:val="20"/>
                <w:szCs w:val="20"/>
              </w:rPr>
            </w:pPr>
            <w:r>
              <w:rPr>
                <w:color w:val="000000"/>
                <w:sz w:val="20"/>
                <w:szCs w:val="20"/>
              </w:rPr>
              <w:t>Asinssarkanais grimonis</w:t>
            </w:r>
          </w:p>
        </w:tc>
        <w:tc>
          <w:tcPr>
            <w:tcW w:w="2310" w:type="dxa"/>
            <w:gridSpan w:val="2"/>
          </w:tcPr>
          <w:p w14:paraId="0C7446CF" w14:textId="77777777" w:rsidR="00973CAE" w:rsidRDefault="007F318F">
            <w:pPr>
              <w:rPr>
                <w:color w:val="000000"/>
                <w:sz w:val="20"/>
                <w:szCs w:val="20"/>
              </w:rPr>
            </w:pPr>
            <w:r>
              <w:rPr>
                <w:color w:val="000000"/>
                <w:sz w:val="20"/>
                <w:szCs w:val="20"/>
              </w:rPr>
              <w:t>Raudonoji sedula</w:t>
            </w:r>
          </w:p>
        </w:tc>
        <w:tc>
          <w:tcPr>
            <w:tcW w:w="2325" w:type="dxa"/>
          </w:tcPr>
          <w:p w14:paraId="63CD2D44" w14:textId="77777777" w:rsidR="00973CAE" w:rsidRDefault="007F318F">
            <w:pPr>
              <w:rPr>
                <w:color w:val="000000"/>
                <w:sz w:val="20"/>
                <w:szCs w:val="20"/>
              </w:rPr>
            </w:pPr>
            <w:r>
              <w:rPr>
                <w:color w:val="000000"/>
                <w:sz w:val="20"/>
                <w:szCs w:val="20"/>
              </w:rPr>
              <w:t>Dogwood</w:t>
            </w:r>
          </w:p>
        </w:tc>
      </w:tr>
      <w:tr w:rsidR="00973CAE" w14:paraId="31972DD5" w14:textId="77777777">
        <w:tc>
          <w:tcPr>
            <w:tcW w:w="568" w:type="dxa"/>
          </w:tcPr>
          <w:p w14:paraId="4BBD0A15"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E38B6D3" w14:textId="77777777" w:rsidR="00973CAE" w:rsidRDefault="007F318F">
            <w:pPr>
              <w:rPr>
                <w:i/>
                <w:color w:val="000000"/>
                <w:sz w:val="20"/>
                <w:szCs w:val="20"/>
              </w:rPr>
            </w:pPr>
            <w:r>
              <w:rPr>
                <w:i/>
                <w:color w:val="000000"/>
                <w:sz w:val="20"/>
                <w:szCs w:val="20"/>
              </w:rPr>
              <w:t>Larix sp.</w:t>
            </w:r>
          </w:p>
        </w:tc>
        <w:tc>
          <w:tcPr>
            <w:tcW w:w="3004" w:type="dxa"/>
            <w:gridSpan w:val="2"/>
          </w:tcPr>
          <w:p w14:paraId="50CA8568" w14:textId="77777777" w:rsidR="00973CAE" w:rsidRDefault="007F318F">
            <w:pPr>
              <w:rPr>
                <w:color w:val="000000"/>
                <w:sz w:val="20"/>
                <w:szCs w:val="20"/>
              </w:rPr>
            </w:pPr>
            <w:r>
              <w:rPr>
                <w:color w:val="000000"/>
                <w:sz w:val="20"/>
                <w:szCs w:val="20"/>
              </w:rPr>
              <w:t>Lapegle</w:t>
            </w:r>
          </w:p>
        </w:tc>
        <w:tc>
          <w:tcPr>
            <w:tcW w:w="2310" w:type="dxa"/>
            <w:gridSpan w:val="2"/>
          </w:tcPr>
          <w:p w14:paraId="046CCEEF" w14:textId="77777777" w:rsidR="00973CAE" w:rsidRDefault="007F318F">
            <w:pPr>
              <w:rPr>
                <w:color w:val="000000"/>
                <w:sz w:val="20"/>
                <w:szCs w:val="20"/>
              </w:rPr>
            </w:pPr>
            <w:r>
              <w:rPr>
                <w:color w:val="000000"/>
                <w:sz w:val="20"/>
                <w:szCs w:val="20"/>
              </w:rPr>
              <w:t>Maumedis</w:t>
            </w:r>
          </w:p>
        </w:tc>
        <w:tc>
          <w:tcPr>
            <w:tcW w:w="2325" w:type="dxa"/>
          </w:tcPr>
          <w:p w14:paraId="5D4B6CBB" w14:textId="77777777" w:rsidR="00973CAE" w:rsidRDefault="007F318F">
            <w:pPr>
              <w:rPr>
                <w:color w:val="000000"/>
                <w:sz w:val="20"/>
                <w:szCs w:val="20"/>
              </w:rPr>
            </w:pPr>
            <w:r>
              <w:rPr>
                <w:color w:val="000000"/>
                <w:sz w:val="20"/>
                <w:szCs w:val="20"/>
              </w:rPr>
              <w:t>Larch</w:t>
            </w:r>
          </w:p>
        </w:tc>
      </w:tr>
      <w:tr w:rsidR="00973CAE" w14:paraId="5E8C83CE" w14:textId="77777777">
        <w:tc>
          <w:tcPr>
            <w:tcW w:w="568" w:type="dxa"/>
          </w:tcPr>
          <w:p w14:paraId="0FC60D70"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BFE38FC" w14:textId="77777777" w:rsidR="00973CAE" w:rsidRDefault="007F318F">
            <w:pPr>
              <w:rPr>
                <w:i/>
                <w:color w:val="000000"/>
                <w:sz w:val="20"/>
                <w:szCs w:val="20"/>
              </w:rPr>
            </w:pPr>
            <w:r>
              <w:rPr>
                <w:i/>
                <w:color w:val="000000"/>
                <w:sz w:val="20"/>
                <w:szCs w:val="20"/>
              </w:rPr>
              <w:t>Sorbus aucuparia</w:t>
            </w:r>
          </w:p>
        </w:tc>
        <w:tc>
          <w:tcPr>
            <w:tcW w:w="3004" w:type="dxa"/>
            <w:gridSpan w:val="2"/>
          </w:tcPr>
          <w:p w14:paraId="22DCF756" w14:textId="77777777" w:rsidR="00973CAE" w:rsidRDefault="007F318F">
            <w:pPr>
              <w:rPr>
                <w:color w:val="000000"/>
                <w:sz w:val="20"/>
                <w:szCs w:val="20"/>
              </w:rPr>
            </w:pPr>
            <w:r>
              <w:rPr>
                <w:color w:val="000000"/>
                <w:sz w:val="20"/>
                <w:szCs w:val="20"/>
              </w:rPr>
              <w:t>Parastais pīlādzis</w:t>
            </w:r>
          </w:p>
        </w:tc>
        <w:tc>
          <w:tcPr>
            <w:tcW w:w="2310" w:type="dxa"/>
            <w:gridSpan w:val="2"/>
          </w:tcPr>
          <w:p w14:paraId="12096547" w14:textId="77777777" w:rsidR="00973CAE" w:rsidRDefault="007F318F">
            <w:pPr>
              <w:rPr>
                <w:color w:val="000000"/>
                <w:sz w:val="20"/>
                <w:szCs w:val="20"/>
              </w:rPr>
            </w:pPr>
            <w:r>
              <w:rPr>
                <w:color w:val="000000"/>
                <w:sz w:val="20"/>
                <w:szCs w:val="20"/>
              </w:rPr>
              <w:t>Paprastasis šermukšnis</w:t>
            </w:r>
          </w:p>
        </w:tc>
        <w:tc>
          <w:tcPr>
            <w:tcW w:w="2325" w:type="dxa"/>
          </w:tcPr>
          <w:p w14:paraId="0D7F0FC4" w14:textId="77777777" w:rsidR="00973CAE" w:rsidRDefault="007F318F">
            <w:pPr>
              <w:rPr>
                <w:color w:val="000000"/>
                <w:sz w:val="20"/>
                <w:szCs w:val="20"/>
              </w:rPr>
            </w:pPr>
            <w:r>
              <w:rPr>
                <w:color w:val="000000"/>
                <w:sz w:val="20"/>
                <w:szCs w:val="20"/>
              </w:rPr>
              <w:t>Rowan</w:t>
            </w:r>
          </w:p>
        </w:tc>
      </w:tr>
      <w:tr w:rsidR="00973CAE" w14:paraId="2A8E721F" w14:textId="77777777">
        <w:tc>
          <w:tcPr>
            <w:tcW w:w="568" w:type="dxa"/>
          </w:tcPr>
          <w:p w14:paraId="4FA9591E"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ECCA13A" w14:textId="77777777" w:rsidR="00973CAE" w:rsidRDefault="007F318F">
            <w:pPr>
              <w:rPr>
                <w:i/>
                <w:color w:val="000000"/>
                <w:sz w:val="20"/>
                <w:szCs w:val="20"/>
              </w:rPr>
            </w:pPr>
            <w:r>
              <w:rPr>
                <w:i/>
                <w:color w:val="000000"/>
                <w:sz w:val="20"/>
                <w:szCs w:val="20"/>
              </w:rPr>
              <w:t>Fraxinus excelsior</w:t>
            </w:r>
          </w:p>
        </w:tc>
        <w:tc>
          <w:tcPr>
            <w:tcW w:w="3004" w:type="dxa"/>
            <w:gridSpan w:val="2"/>
          </w:tcPr>
          <w:p w14:paraId="7B51F2ED" w14:textId="77777777" w:rsidR="00973CAE" w:rsidRDefault="007F318F">
            <w:pPr>
              <w:rPr>
                <w:color w:val="000000"/>
                <w:sz w:val="20"/>
                <w:szCs w:val="20"/>
              </w:rPr>
            </w:pPr>
            <w:r>
              <w:rPr>
                <w:color w:val="000000"/>
                <w:sz w:val="20"/>
                <w:szCs w:val="20"/>
              </w:rPr>
              <w:t>Parastais osis</w:t>
            </w:r>
          </w:p>
        </w:tc>
        <w:tc>
          <w:tcPr>
            <w:tcW w:w="2310" w:type="dxa"/>
            <w:gridSpan w:val="2"/>
          </w:tcPr>
          <w:p w14:paraId="11E16B88" w14:textId="77777777" w:rsidR="00973CAE" w:rsidRDefault="007F318F">
            <w:pPr>
              <w:rPr>
                <w:color w:val="000000"/>
                <w:sz w:val="20"/>
                <w:szCs w:val="20"/>
              </w:rPr>
            </w:pPr>
            <w:r>
              <w:rPr>
                <w:color w:val="000000"/>
                <w:sz w:val="20"/>
                <w:szCs w:val="20"/>
              </w:rPr>
              <w:t>Paprastasis uosis</w:t>
            </w:r>
          </w:p>
        </w:tc>
        <w:tc>
          <w:tcPr>
            <w:tcW w:w="2325" w:type="dxa"/>
          </w:tcPr>
          <w:p w14:paraId="0FE6F695" w14:textId="77777777" w:rsidR="00973CAE" w:rsidRDefault="007F318F">
            <w:pPr>
              <w:rPr>
                <w:color w:val="000000"/>
                <w:sz w:val="20"/>
                <w:szCs w:val="20"/>
              </w:rPr>
            </w:pPr>
            <w:r>
              <w:rPr>
                <w:color w:val="000000"/>
                <w:sz w:val="20"/>
                <w:szCs w:val="20"/>
              </w:rPr>
              <w:t>Ash</w:t>
            </w:r>
          </w:p>
        </w:tc>
      </w:tr>
      <w:tr w:rsidR="00973CAE" w14:paraId="1E593E2E" w14:textId="77777777">
        <w:tc>
          <w:tcPr>
            <w:tcW w:w="568" w:type="dxa"/>
          </w:tcPr>
          <w:p w14:paraId="35BCC76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639D651" w14:textId="77777777" w:rsidR="00973CAE" w:rsidRDefault="007F318F">
            <w:pPr>
              <w:rPr>
                <w:i/>
                <w:color w:val="000000"/>
                <w:sz w:val="20"/>
                <w:szCs w:val="20"/>
              </w:rPr>
            </w:pPr>
            <w:r>
              <w:rPr>
                <w:i/>
                <w:color w:val="000000"/>
                <w:sz w:val="20"/>
                <w:szCs w:val="20"/>
              </w:rPr>
              <w:t>Berberis vulgaris</w:t>
            </w:r>
          </w:p>
        </w:tc>
        <w:tc>
          <w:tcPr>
            <w:tcW w:w="3004" w:type="dxa"/>
            <w:gridSpan w:val="2"/>
          </w:tcPr>
          <w:p w14:paraId="13DFA17E" w14:textId="77777777" w:rsidR="00973CAE" w:rsidRDefault="007F318F">
            <w:pPr>
              <w:rPr>
                <w:color w:val="000000"/>
                <w:sz w:val="20"/>
                <w:szCs w:val="20"/>
              </w:rPr>
            </w:pPr>
            <w:r>
              <w:rPr>
                <w:color w:val="000000"/>
                <w:sz w:val="20"/>
                <w:szCs w:val="20"/>
              </w:rPr>
              <w:t>Parastā bārbele</w:t>
            </w:r>
          </w:p>
        </w:tc>
        <w:tc>
          <w:tcPr>
            <w:tcW w:w="2310" w:type="dxa"/>
            <w:gridSpan w:val="2"/>
          </w:tcPr>
          <w:p w14:paraId="05431DDE" w14:textId="77777777" w:rsidR="00973CAE" w:rsidRDefault="007F318F">
            <w:pPr>
              <w:rPr>
                <w:color w:val="000000"/>
                <w:sz w:val="20"/>
                <w:szCs w:val="20"/>
              </w:rPr>
            </w:pPr>
            <w:r>
              <w:rPr>
                <w:color w:val="000000"/>
                <w:sz w:val="20"/>
                <w:szCs w:val="20"/>
              </w:rPr>
              <w:t>Paprastasis raugerškis</w:t>
            </w:r>
          </w:p>
        </w:tc>
        <w:tc>
          <w:tcPr>
            <w:tcW w:w="2325" w:type="dxa"/>
          </w:tcPr>
          <w:p w14:paraId="7ADD7EE0" w14:textId="77777777" w:rsidR="00973CAE" w:rsidRDefault="007F318F">
            <w:pPr>
              <w:rPr>
                <w:color w:val="000000"/>
                <w:sz w:val="20"/>
                <w:szCs w:val="20"/>
              </w:rPr>
            </w:pPr>
            <w:r>
              <w:rPr>
                <w:color w:val="000000"/>
                <w:sz w:val="20"/>
                <w:szCs w:val="20"/>
              </w:rPr>
              <w:t>Barberry</w:t>
            </w:r>
          </w:p>
        </w:tc>
      </w:tr>
      <w:tr w:rsidR="00973CAE" w14:paraId="2D1E6157" w14:textId="77777777">
        <w:tc>
          <w:tcPr>
            <w:tcW w:w="568" w:type="dxa"/>
          </w:tcPr>
          <w:p w14:paraId="60B3264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3D05B24" w14:textId="77777777" w:rsidR="00973CAE" w:rsidRDefault="007F318F">
            <w:pPr>
              <w:rPr>
                <w:i/>
                <w:color w:val="000000"/>
                <w:sz w:val="20"/>
                <w:szCs w:val="20"/>
              </w:rPr>
            </w:pPr>
            <w:r>
              <w:rPr>
                <w:i/>
                <w:color w:val="000000"/>
                <w:sz w:val="20"/>
                <w:szCs w:val="20"/>
              </w:rPr>
              <w:t>Padus avium</w:t>
            </w:r>
          </w:p>
        </w:tc>
        <w:tc>
          <w:tcPr>
            <w:tcW w:w="3004" w:type="dxa"/>
            <w:gridSpan w:val="2"/>
          </w:tcPr>
          <w:p w14:paraId="7B455CC0" w14:textId="77777777" w:rsidR="00973CAE" w:rsidRDefault="007F318F">
            <w:pPr>
              <w:rPr>
                <w:color w:val="000000"/>
                <w:sz w:val="20"/>
                <w:szCs w:val="20"/>
              </w:rPr>
            </w:pPr>
            <w:r>
              <w:rPr>
                <w:color w:val="000000"/>
                <w:sz w:val="20"/>
                <w:szCs w:val="20"/>
              </w:rPr>
              <w:t>Parastā ieva</w:t>
            </w:r>
          </w:p>
        </w:tc>
        <w:tc>
          <w:tcPr>
            <w:tcW w:w="2310" w:type="dxa"/>
            <w:gridSpan w:val="2"/>
          </w:tcPr>
          <w:p w14:paraId="2F042870" w14:textId="77777777" w:rsidR="00973CAE" w:rsidRDefault="007F318F">
            <w:pPr>
              <w:rPr>
                <w:color w:val="000000"/>
                <w:sz w:val="20"/>
                <w:szCs w:val="20"/>
              </w:rPr>
            </w:pPr>
            <w:r>
              <w:rPr>
                <w:color w:val="000000"/>
                <w:sz w:val="20"/>
                <w:szCs w:val="20"/>
              </w:rPr>
              <w:t>Paprastoji ieva</w:t>
            </w:r>
          </w:p>
        </w:tc>
        <w:tc>
          <w:tcPr>
            <w:tcW w:w="2325" w:type="dxa"/>
          </w:tcPr>
          <w:p w14:paraId="4D901FBD" w14:textId="77777777" w:rsidR="00973CAE" w:rsidRDefault="007F318F">
            <w:pPr>
              <w:rPr>
                <w:color w:val="000000"/>
                <w:sz w:val="20"/>
                <w:szCs w:val="20"/>
              </w:rPr>
            </w:pPr>
            <w:r>
              <w:rPr>
                <w:color w:val="000000"/>
                <w:sz w:val="20"/>
                <w:szCs w:val="20"/>
              </w:rPr>
              <w:t>Bird cherry</w:t>
            </w:r>
          </w:p>
        </w:tc>
      </w:tr>
      <w:tr w:rsidR="00973CAE" w14:paraId="795C6447" w14:textId="77777777">
        <w:tc>
          <w:tcPr>
            <w:tcW w:w="568" w:type="dxa"/>
          </w:tcPr>
          <w:p w14:paraId="01890B9E"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18F6B0B" w14:textId="77777777" w:rsidR="00973CAE" w:rsidRDefault="007F318F">
            <w:pPr>
              <w:rPr>
                <w:i/>
                <w:color w:val="000000"/>
                <w:sz w:val="20"/>
                <w:szCs w:val="20"/>
              </w:rPr>
            </w:pPr>
            <w:r>
              <w:rPr>
                <w:i/>
                <w:color w:val="000000"/>
                <w:sz w:val="20"/>
                <w:szCs w:val="20"/>
              </w:rPr>
              <w:t>Salix fragilis</w:t>
            </w:r>
          </w:p>
        </w:tc>
        <w:tc>
          <w:tcPr>
            <w:tcW w:w="3004" w:type="dxa"/>
            <w:gridSpan w:val="2"/>
          </w:tcPr>
          <w:p w14:paraId="760A32C7" w14:textId="77777777" w:rsidR="00973CAE" w:rsidRDefault="007F318F">
            <w:pPr>
              <w:rPr>
                <w:color w:val="000000"/>
                <w:sz w:val="20"/>
                <w:szCs w:val="20"/>
              </w:rPr>
            </w:pPr>
            <w:r>
              <w:rPr>
                <w:color w:val="000000"/>
                <w:sz w:val="20"/>
                <w:szCs w:val="20"/>
              </w:rPr>
              <w:t>Trauslais vītols</w:t>
            </w:r>
          </w:p>
        </w:tc>
        <w:tc>
          <w:tcPr>
            <w:tcW w:w="2310" w:type="dxa"/>
            <w:gridSpan w:val="2"/>
          </w:tcPr>
          <w:p w14:paraId="004AE0F6" w14:textId="77777777" w:rsidR="00973CAE" w:rsidRDefault="007F318F">
            <w:pPr>
              <w:rPr>
                <w:color w:val="000000"/>
                <w:sz w:val="20"/>
                <w:szCs w:val="20"/>
              </w:rPr>
            </w:pPr>
            <w:r>
              <w:rPr>
                <w:color w:val="000000"/>
                <w:sz w:val="20"/>
                <w:szCs w:val="20"/>
              </w:rPr>
              <w:t>Trapusis gluosnis</w:t>
            </w:r>
          </w:p>
        </w:tc>
        <w:tc>
          <w:tcPr>
            <w:tcW w:w="2325" w:type="dxa"/>
          </w:tcPr>
          <w:p w14:paraId="53A4EE72" w14:textId="77777777" w:rsidR="00973CAE" w:rsidRDefault="007F318F">
            <w:pPr>
              <w:rPr>
                <w:color w:val="000000"/>
                <w:sz w:val="20"/>
                <w:szCs w:val="20"/>
              </w:rPr>
            </w:pPr>
            <w:r>
              <w:rPr>
                <w:color w:val="000000"/>
                <w:sz w:val="20"/>
                <w:szCs w:val="20"/>
              </w:rPr>
              <w:t>Crack willow</w:t>
            </w:r>
          </w:p>
        </w:tc>
      </w:tr>
      <w:tr w:rsidR="00973CAE" w14:paraId="122ADEDD" w14:textId="77777777">
        <w:tc>
          <w:tcPr>
            <w:tcW w:w="568" w:type="dxa"/>
          </w:tcPr>
          <w:p w14:paraId="687FF05A"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F349094" w14:textId="77777777" w:rsidR="00973CAE" w:rsidRDefault="007F318F">
            <w:pPr>
              <w:rPr>
                <w:i/>
                <w:color w:val="000000"/>
                <w:sz w:val="20"/>
                <w:szCs w:val="20"/>
              </w:rPr>
            </w:pPr>
            <w:r>
              <w:rPr>
                <w:i/>
                <w:color w:val="000000"/>
                <w:sz w:val="20"/>
                <w:szCs w:val="20"/>
              </w:rPr>
              <w:t>Salix myrsinifolia</w:t>
            </w:r>
          </w:p>
        </w:tc>
        <w:tc>
          <w:tcPr>
            <w:tcW w:w="3004" w:type="dxa"/>
            <w:gridSpan w:val="2"/>
          </w:tcPr>
          <w:p w14:paraId="6E9B361C" w14:textId="77777777" w:rsidR="00973CAE" w:rsidRDefault="007F318F">
            <w:pPr>
              <w:rPr>
                <w:color w:val="000000"/>
                <w:sz w:val="20"/>
                <w:szCs w:val="20"/>
              </w:rPr>
            </w:pPr>
            <w:r>
              <w:rPr>
                <w:color w:val="000000"/>
                <w:sz w:val="20"/>
                <w:szCs w:val="20"/>
              </w:rPr>
              <w:t>Melnējošais (mirsīnlapu) kārkls</w:t>
            </w:r>
          </w:p>
        </w:tc>
        <w:tc>
          <w:tcPr>
            <w:tcW w:w="2310" w:type="dxa"/>
            <w:gridSpan w:val="2"/>
          </w:tcPr>
          <w:p w14:paraId="5377C0CA" w14:textId="77777777" w:rsidR="00973CAE" w:rsidRDefault="007F318F">
            <w:pPr>
              <w:rPr>
                <w:color w:val="000000"/>
                <w:sz w:val="20"/>
                <w:szCs w:val="20"/>
              </w:rPr>
            </w:pPr>
            <w:r>
              <w:rPr>
                <w:color w:val="000000"/>
                <w:sz w:val="20"/>
                <w:szCs w:val="20"/>
              </w:rPr>
              <w:t>Juosvasis karklas</w:t>
            </w:r>
          </w:p>
        </w:tc>
        <w:tc>
          <w:tcPr>
            <w:tcW w:w="2325" w:type="dxa"/>
          </w:tcPr>
          <w:p w14:paraId="342BDF86" w14:textId="77777777" w:rsidR="00973CAE" w:rsidRDefault="007F318F">
            <w:pPr>
              <w:rPr>
                <w:color w:val="000000"/>
                <w:sz w:val="20"/>
                <w:szCs w:val="20"/>
              </w:rPr>
            </w:pPr>
            <w:r>
              <w:rPr>
                <w:color w:val="000000"/>
                <w:sz w:val="20"/>
                <w:szCs w:val="20"/>
              </w:rPr>
              <w:t>Dark-leaved willow</w:t>
            </w:r>
          </w:p>
        </w:tc>
      </w:tr>
      <w:tr w:rsidR="00973CAE" w14:paraId="152AC7C7" w14:textId="77777777">
        <w:tc>
          <w:tcPr>
            <w:tcW w:w="568" w:type="dxa"/>
          </w:tcPr>
          <w:p w14:paraId="11B48D3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6996086" w14:textId="77777777" w:rsidR="00973CAE" w:rsidRDefault="007F318F">
            <w:pPr>
              <w:rPr>
                <w:i/>
                <w:color w:val="000000"/>
                <w:sz w:val="20"/>
                <w:szCs w:val="20"/>
              </w:rPr>
            </w:pPr>
            <w:r>
              <w:rPr>
                <w:i/>
                <w:color w:val="000000"/>
                <w:sz w:val="20"/>
                <w:szCs w:val="20"/>
              </w:rPr>
              <w:t>Salix viminalis</w:t>
            </w:r>
          </w:p>
        </w:tc>
        <w:tc>
          <w:tcPr>
            <w:tcW w:w="3004" w:type="dxa"/>
            <w:gridSpan w:val="2"/>
          </w:tcPr>
          <w:p w14:paraId="5518D8B5" w14:textId="77777777" w:rsidR="00973CAE" w:rsidRDefault="007F318F">
            <w:pPr>
              <w:rPr>
                <w:color w:val="000000"/>
                <w:sz w:val="20"/>
                <w:szCs w:val="20"/>
              </w:rPr>
            </w:pPr>
            <w:r>
              <w:rPr>
                <w:color w:val="000000"/>
                <w:sz w:val="20"/>
                <w:szCs w:val="20"/>
              </w:rPr>
              <w:t>Klūdziņu kārkls</w:t>
            </w:r>
          </w:p>
        </w:tc>
        <w:tc>
          <w:tcPr>
            <w:tcW w:w="2310" w:type="dxa"/>
            <w:gridSpan w:val="2"/>
          </w:tcPr>
          <w:p w14:paraId="353E8467" w14:textId="77777777" w:rsidR="00973CAE" w:rsidRDefault="007F318F">
            <w:pPr>
              <w:rPr>
                <w:color w:val="000000"/>
                <w:sz w:val="20"/>
                <w:szCs w:val="20"/>
              </w:rPr>
            </w:pPr>
            <w:r>
              <w:rPr>
                <w:color w:val="000000"/>
                <w:sz w:val="20"/>
                <w:szCs w:val="20"/>
              </w:rPr>
              <w:t>Gluosnis žilvitis</w:t>
            </w:r>
          </w:p>
        </w:tc>
        <w:tc>
          <w:tcPr>
            <w:tcW w:w="2325" w:type="dxa"/>
          </w:tcPr>
          <w:p w14:paraId="3A6A256E" w14:textId="77777777" w:rsidR="00973CAE" w:rsidRDefault="007F318F">
            <w:pPr>
              <w:rPr>
                <w:color w:val="000000"/>
                <w:sz w:val="20"/>
                <w:szCs w:val="20"/>
              </w:rPr>
            </w:pPr>
            <w:r>
              <w:rPr>
                <w:color w:val="000000"/>
                <w:sz w:val="20"/>
                <w:szCs w:val="20"/>
              </w:rPr>
              <w:t>Osier</w:t>
            </w:r>
          </w:p>
        </w:tc>
      </w:tr>
      <w:tr w:rsidR="00973CAE" w14:paraId="515C2E2A" w14:textId="77777777">
        <w:tc>
          <w:tcPr>
            <w:tcW w:w="568" w:type="dxa"/>
          </w:tcPr>
          <w:p w14:paraId="253ED67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6B65D68" w14:textId="77777777" w:rsidR="00973CAE" w:rsidRDefault="007F318F">
            <w:pPr>
              <w:rPr>
                <w:i/>
                <w:color w:val="000000"/>
                <w:sz w:val="20"/>
                <w:szCs w:val="20"/>
              </w:rPr>
            </w:pPr>
            <w:r>
              <w:rPr>
                <w:i/>
                <w:color w:val="000000"/>
                <w:sz w:val="20"/>
                <w:szCs w:val="20"/>
              </w:rPr>
              <w:t>Salix triandra</w:t>
            </w:r>
          </w:p>
        </w:tc>
        <w:tc>
          <w:tcPr>
            <w:tcW w:w="3004" w:type="dxa"/>
            <w:gridSpan w:val="2"/>
          </w:tcPr>
          <w:p w14:paraId="4D2A583D" w14:textId="77777777" w:rsidR="00973CAE" w:rsidRDefault="007F318F">
            <w:pPr>
              <w:rPr>
                <w:color w:val="000000"/>
                <w:sz w:val="20"/>
                <w:szCs w:val="20"/>
              </w:rPr>
            </w:pPr>
            <w:r>
              <w:rPr>
                <w:color w:val="000000"/>
                <w:sz w:val="20"/>
                <w:szCs w:val="20"/>
              </w:rPr>
              <w:t>Vicu kārkls</w:t>
            </w:r>
          </w:p>
        </w:tc>
        <w:tc>
          <w:tcPr>
            <w:tcW w:w="2310" w:type="dxa"/>
            <w:gridSpan w:val="2"/>
          </w:tcPr>
          <w:p w14:paraId="6C8806EE" w14:textId="77777777" w:rsidR="00973CAE" w:rsidRDefault="007F318F">
            <w:pPr>
              <w:rPr>
                <w:color w:val="000000"/>
                <w:sz w:val="20"/>
                <w:szCs w:val="20"/>
              </w:rPr>
            </w:pPr>
            <w:r>
              <w:rPr>
                <w:color w:val="000000"/>
                <w:sz w:val="20"/>
                <w:szCs w:val="20"/>
              </w:rPr>
              <w:t>Krantinis gluosnis</w:t>
            </w:r>
          </w:p>
        </w:tc>
        <w:tc>
          <w:tcPr>
            <w:tcW w:w="2325" w:type="dxa"/>
          </w:tcPr>
          <w:p w14:paraId="397ED272" w14:textId="77777777" w:rsidR="00973CAE" w:rsidRDefault="007F318F">
            <w:pPr>
              <w:rPr>
                <w:color w:val="000000"/>
                <w:sz w:val="20"/>
                <w:szCs w:val="20"/>
              </w:rPr>
            </w:pPr>
            <w:r>
              <w:rPr>
                <w:color w:val="000000"/>
                <w:sz w:val="20"/>
                <w:szCs w:val="20"/>
              </w:rPr>
              <w:t>Almond willow</w:t>
            </w:r>
          </w:p>
        </w:tc>
      </w:tr>
      <w:tr w:rsidR="00973CAE" w14:paraId="6F1F58BB" w14:textId="77777777">
        <w:tc>
          <w:tcPr>
            <w:tcW w:w="568" w:type="dxa"/>
          </w:tcPr>
          <w:p w14:paraId="5863D76D"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94C4618" w14:textId="77777777" w:rsidR="00973CAE" w:rsidRDefault="007F318F">
            <w:pPr>
              <w:rPr>
                <w:i/>
                <w:color w:val="000000"/>
                <w:sz w:val="20"/>
                <w:szCs w:val="20"/>
              </w:rPr>
            </w:pPr>
            <w:r>
              <w:rPr>
                <w:i/>
                <w:color w:val="000000"/>
                <w:sz w:val="20"/>
                <w:szCs w:val="20"/>
              </w:rPr>
              <w:t>Tilia cordata</w:t>
            </w:r>
          </w:p>
        </w:tc>
        <w:tc>
          <w:tcPr>
            <w:tcW w:w="3004" w:type="dxa"/>
            <w:gridSpan w:val="2"/>
          </w:tcPr>
          <w:p w14:paraId="4E29C3DC" w14:textId="77777777" w:rsidR="00973CAE" w:rsidRDefault="007F318F">
            <w:pPr>
              <w:rPr>
                <w:color w:val="000000"/>
                <w:sz w:val="20"/>
                <w:szCs w:val="20"/>
              </w:rPr>
            </w:pPr>
            <w:r>
              <w:rPr>
                <w:color w:val="000000"/>
                <w:sz w:val="20"/>
                <w:szCs w:val="20"/>
              </w:rPr>
              <w:t>Parastā liepa</w:t>
            </w:r>
          </w:p>
        </w:tc>
        <w:tc>
          <w:tcPr>
            <w:tcW w:w="2310" w:type="dxa"/>
            <w:gridSpan w:val="2"/>
          </w:tcPr>
          <w:p w14:paraId="334BB127" w14:textId="77777777" w:rsidR="00973CAE" w:rsidRDefault="007F318F">
            <w:pPr>
              <w:rPr>
                <w:color w:val="000000"/>
                <w:sz w:val="20"/>
                <w:szCs w:val="20"/>
              </w:rPr>
            </w:pPr>
            <w:r>
              <w:rPr>
                <w:color w:val="000000"/>
                <w:sz w:val="20"/>
                <w:szCs w:val="20"/>
              </w:rPr>
              <w:t>Mažalapė liepa</w:t>
            </w:r>
          </w:p>
        </w:tc>
        <w:tc>
          <w:tcPr>
            <w:tcW w:w="2325" w:type="dxa"/>
          </w:tcPr>
          <w:p w14:paraId="79D80406" w14:textId="77777777" w:rsidR="00973CAE" w:rsidRDefault="007F318F">
            <w:pPr>
              <w:rPr>
                <w:color w:val="000000"/>
                <w:sz w:val="20"/>
                <w:szCs w:val="20"/>
              </w:rPr>
            </w:pPr>
            <w:r>
              <w:rPr>
                <w:color w:val="000000"/>
                <w:sz w:val="20"/>
                <w:szCs w:val="20"/>
              </w:rPr>
              <w:t>Small-leaved lime</w:t>
            </w:r>
          </w:p>
        </w:tc>
      </w:tr>
      <w:tr w:rsidR="00973CAE" w14:paraId="1A40A42C" w14:textId="77777777">
        <w:tc>
          <w:tcPr>
            <w:tcW w:w="10759" w:type="dxa"/>
            <w:gridSpan w:val="8"/>
            <w:shd w:val="clear" w:color="auto" w:fill="DBDBDB"/>
          </w:tcPr>
          <w:p w14:paraId="209BF632" w14:textId="77777777" w:rsidR="00973CAE" w:rsidRDefault="007F318F">
            <w:r>
              <w:rPr>
                <w:b/>
                <w:color w:val="000000"/>
                <w:sz w:val="20"/>
                <w:szCs w:val="20"/>
              </w:rPr>
              <w:t>Lakstaugi / Žolinė augalija / Herbaceous plants</w:t>
            </w:r>
          </w:p>
        </w:tc>
      </w:tr>
      <w:tr w:rsidR="00973CAE" w14:paraId="40B271E1" w14:textId="77777777">
        <w:tc>
          <w:tcPr>
            <w:tcW w:w="568" w:type="dxa"/>
          </w:tcPr>
          <w:p w14:paraId="3CE6F4D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34ABEAF" w14:textId="77777777" w:rsidR="00973CAE" w:rsidRDefault="007F318F">
            <w:pPr>
              <w:rPr>
                <w:i/>
                <w:color w:val="000000"/>
                <w:sz w:val="20"/>
                <w:szCs w:val="20"/>
              </w:rPr>
            </w:pPr>
            <w:r>
              <w:rPr>
                <w:i/>
                <w:color w:val="000000"/>
                <w:sz w:val="20"/>
                <w:szCs w:val="20"/>
              </w:rPr>
              <w:t>Typha latifolia</w:t>
            </w:r>
          </w:p>
        </w:tc>
        <w:tc>
          <w:tcPr>
            <w:tcW w:w="3004" w:type="dxa"/>
            <w:gridSpan w:val="2"/>
          </w:tcPr>
          <w:p w14:paraId="6582015C" w14:textId="77777777" w:rsidR="00973CAE" w:rsidRDefault="007F318F">
            <w:pPr>
              <w:rPr>
                <w:color w:val="000000"/>
                <w:sz w:val="20"/>
                <w:szCs w:val="20"/>
              </w:rPr>
            </w:pPr>
            <w:r>
              <w:rPr>
                <w:color w:val="000000"/>
                <w:sz w:val="20"/>
                <w:szCs w:val="20"/>
              </w:rPr>
              <w:t>Platlapu vilkvālīte</w:t>
            </w:r>
          </w:p>
        </w:tc>
        <w:tc>
          <w:tcPr>
            <w:tcW w:w="2310" w:type="dxa"/>
            <w:gridSpan w:val="2"/>
          </w:tcPr>
          <w:p w14:paraId="477B12B2" w14:textId="77777777" w:rsidR="00973CAE" w:rsidRDefault="007F318F">
            <w:pPr>
              <w:rPr>
                <w:color w:val="000000"/>
                <w:sz w:val="20"/>
                <w:szCs w:val="20"/>
              </w:rPr>
            </w:pPr>
            <w:r>
              <w:rPr>
                <w:color w:val="000000"/>
                <w:sz w:val="20"/>
                <w:szCs w:val="20"/>
              </w:rPr>
              <w:t>Plačialapis švendras</w:t>
            </w:r>
          </w:p>
        </w:tc>
        <w:tc>
          <w:tcPr>
            <w:tcW w:w="2325" w:type="dxa"/>
          </w:tcPr>
          <w:p w14:paraId="57891333" w14:textId="77777777" w:rsidR="00973CAE" w:rsidRDefault="007F318F">
            <w:pPr>
              <w:rPr>
                <w:color w:val="000000"/>
                <w:sz w:val="20"/>
                <w:szCs w:val="20"/>
              </w:rPr>
            </w:pPr>
            <w:r>
              <w:rPr>
                <w:color w:val="000000"/>
                <w:sz w:val="20"/>
                <w:szCs w:val="20"/>
              </w:rPr>
              <w:t>Bulrush</w:t>
            </w:r>
          </w:p>
        </w:tc>
      </w:tr>
      <w:tr w:rsidR="00973CAE" w14:paraId="4BFAA838" w14:textId="77777777">
        <w:tc>
          <w:tcPr>
            <w:tcW w:w="568" w:type="dxa"/>
          </w:tcPr>
          <w:p w14:paraId="18C7A33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DCD9D6B" w14:textId="77777777" w:rsidR="00973CAE" w:rsidRDefault="007F318F">
            <w:pPr>
              <w:rPr>
                <w:i/>
                <w:color w:val="000000"/>
                <w:sz w:val="20"/>
                <w:szCs w:val="20"/>
              </w:rPr>
            </w:pPr>
            <w:r>
              <w:rPr>
                <w:i/>
                <w:color w:val="000000"/>
                <w:sz w:val="20"/>
                <w:szCs w:val="20"/>
              </w:rPr>
              <w:t>Phragmites australis</w:t>
            </w:r>
          </w:p>
        </w:tc>
        <w:tc>
          <w:tcPr>
            <w:tcW w:w="3004" w:type="dxa"/>
            <w:gridSpan w:val="2"/>
          </w:tcPr>
          <w:p w14:paraId="141CF84D" w14:textId="77777777" w:rsidR="00973CAE" w:rsidRDefault="007F318F">
            <w:pPr>
              <w:rPr>
                <w:color w:val="000000"/>
                <w:sz w:val="20"/>
                <w:szCs w:val="20"/>
              </w:rPr>
            </w:pPr>
            <w:r>
              <w:rPr>
                <w:color w:val="000000"/>
                <w:sz w:val="20"/>
                <w:szCs w:val="20"/>
              </w:rPr>
              <w:t>Parastā niedre</w:t>
            </w:r>
          </w:p>
        </w:tc>
        <w:tc>
          <w:tcPr>
            <w:tcW w:w="2310" w:type="dxa"/>
            <w:gridSpan w:val="2"/>
          </w:tcPr>
          <w:p w14:paraId="366E6110" w14:textId="77777777" w:rsidR="00973CAE" w:rsidRDefault="007F318F">
            <w:pPr>
              <w:rPr>
                <w:color w:val="000000"/>
                <w:sz w:val="20"/>
                <w:szCs w:val="20"/>
              </w:rPr>
            </w:pPr>
            <w:r>
              <w:rPr>
                <w:color w:val="000000"/>
                <w:sz w:val="20"/>
                <w:szCs w:val="20"/>
              </w:rPr>
              <w:t>Paprastoji nendrė</w:t>
            </w:r>
          </w:p>
        </w:tc>
        <w:tc>
          <w:tcPr>
            <w:tcW w:w="2325" w:type="dxa"/>
          </w:tcPr>
          <w:p w14:paraId="438E7A67" w14:textId="77777777" w:rsidR="00973CAE" w:rsidRDefault="007F318F">
            <w:pPr>
              <w:rPr>
                <w:color w:val="000000"/>
                <w:sz w:val="20"/>
                <w:szCs w:val="20"/>
              </w:rPr>
            </w:pPr>
            <w:r>
              <w:rPr>
                <w:color w:val="000000"/>
                <w:sz w:val="20"/>
                <w:szCs w:val="20"/>
              </w:rPr>
              <w:t>Common reed</w:t>
            </w:r>
          </w:p>
        </w:tc>
      </w:tr>
      <w:tr w:rsidR="00973CAE" w14:paraId="23C1AC6A" w14:textId="77777777">
        <w:tc>
          <w:tcPr>
            <w:tcW w:w="568" w:type="dxa"/>
          </w:tcPr>
          <w:p w14:paraId="6A144E4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80BBCC8" w14:textId="77777777" w:rsidR="00973CAE" w:rsidRDefault="007F318F">
            <w:pPr>
              <w:rPr>
                <w:i/>
                <w:color w:val="000000"/>
                <w:sz w:val="20"/>
                <w:szCs w:val="20"/>
              </w:rPr>
            </w:pPr>
            <w:r>
              <w:rPr>
                <w:i/>
                <w:color w:val="000000"/>
                <w:sz w:val="20"/>
                <w:szCs w:val="20"/>
              </w:rPr>
              <w:t>Glyceria maxima</w:t>
            </w:r>
          </w:p>
        </w:tc>
        <w:tc>
          <w:tcPr>
            <w:tcW w:w="3004" w:type="dxa"/>
            <w:gridSpan w:val="2"/>
          </w:tcPr>
          <w:p w14:paraId="655606F7" w14:textId="77777777" w:rsidR="00973CAE" w:rsidRDefault="007F318F">
            <w:pPr>
              <w:rPr>
                <w:color w:val="000000"/>
                <w:sz w:val="20"/>
                <w:szCs w:val="20"/>
              </w:rPr>
            </w:pPr>
            <w:r>
              <w:rPr>
                <w:color w:val="000000"/>
                <w:sz w:val="20"/>
                <w:szCs w:val="20"/>
              </w:rPr>
              <w:t>Dižā ūdenszāle</w:t>
            </w:r>
          </w:p>
        </w:tc>
        <w:tc>
          <w:tcPr>
            <w:tcW w:w="2310" w:type="dxa"/>
            <w:gridSpan w:val="2"/>
          </w:tcPr>
          <w:p w14:paraId="3056286B" w14:textId="77777777" w:rsidR="00973CAE" w:rsidRDefault="007F318F">
            <w:pPr>
              <w:rPr>
                <w:color w:val="000000"/>
                <w:sz w:val="20"/>
                <w:szCs w:val="20"/>
              </w:rPr>
            </w:pPr>
            <w:r>
              <w:rPr>
                <w:color w:val="000000"/>
                <w:sz w:val="20"/>
                <w:szCs w:val="20"/>
              </w:rPr>
              <w:t>Vandeninė monažolė</w:t>
            </w:r>
          </w:p>
        </w:tc>
        <w:tc>
          <w:tcPr>
            <w:tcW w:w="2325" w:type="dxa"/>
          </w:tcPr>
          <w:p w14:paraId="74595FEB" w14:textId="77777777" w:rsidR="00973CAE" w:rsidRDefault="007F318F">
            <w:pPr>
              <w:rPr>
                <w:color w:val="000000"/>
                <w:sz w:val="20"/>
                <w:szCs w:val="20"/>
              </w:rPr>
            </w:pPr>
            <w:r>
              <w:rPr>
                <w:color w:val="000000"/>
                <w:sz w:val="20"/>
                <w:szCs w:val="20"/>
              </w:rPr>
              <w:t>Reed sweet-grass</w:t>
            </w:r>
          </w:p>
        </w:tc>
      </w:tr>
      <w:tr w:rsidR="00973CAE" w14:paraId="562F5938" w14:textId="77777777">
        <w:tc>
          <w:tcPr>
            <w:tcW w:w="568" w:type="dxa"/>
          </w:tcPr>
          <w:p w14:paraId="580023A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86523B3" w14:textId="77777777" w:rsidR="00973CAE" w:rsidRDefault="007F318F">
            <w:pPr>
              <w:rPr>
                <w:i/>
                <w:color w:val="000000"/>
                <w:sz w:val="20"/>
                <w:szCs w:val="20"/>
              </w:rPr>
            </w:pPr>
            <w:r>
              <w:rPr>
                <w:i/>
                <w:color w:val="000000"/>
                <w:sz w:val="20"/>
                <w:szCs w:val="20"/>
              </w:rPr>
              <w:t>Epilobium palustre</w:t>
            </w:r>
          </w:p>
        </w:tc>
        <w:tc>
          <w:tcPr>
            <w:tcW w:w="3004" w:type="dxa"/>
            <w:gridSpan w:val="2"/>
          </w:tcPr>
          <w:p w14:paraId="7B1755ED" w14:textId="77777777" w:rsidR="00973CAE" w:rsidRDefault="007F318F">
            <w:pPr>
              <w:rPr>
                <w:color w:val="000000"/>
                <w:sz w:val="20"/>
                <w:szCs w:val="20"/>
              </w:rPr>
            </w:pPr>
            <w:r>
              <w:rPr>
                <w:color w:val="000000"/>
                <w:sz w:val="20"/>
                <w:szCs w:val="20"/>
              </w:rPr>
              <w:t>Purva kazroze</w:t>
            </w:r>
          </w:p>
        </w:tc>
        <w:tc>
          <w:tcPr>
            <w:tcW w:w="2310" w:type="dxa"/>
            <w:gridSpan w:val="2"/>
          </w:tcPr>
          <w:p w14:paraId="49486560" w14:textId="77777777" w:rsidR="00973CAE" w:rsidRDefault="007F318F">
            <w:pPr>
              <w:rPr>
                <w:color w:val="000000"/>
                <w:sz w:val="20"/>
                <w:szCs w:val="20"/>
              </w:rPr>
            </w:pPr>
            <w:r>
              <w:rPr>
                <w:color w:val="000000"/>
                <w:sz w:val="20"/>
                <w:szCs w:val="20"/>
              </w:rPr>
              <w:t>Pelkinė ožkarožė</w:t>
            </w:r>
          </w:p>
        </w:tc>
        <w:tc>
          <w:tcPr>
            <w:tcW w:w="2325" w:type="dxa"/>
          </w:tcPr>
          <w:p w14:paraId="7965EC83" w14:textId="77777777" w:rsidR="00973CAE" w:rsidRDefault="007F318F">
            <w:pPr>
              <w:rPr>
                <w:color w:val="000000"/>
                <w:sz w:val="20"/>
                <w:szCs w:val="20"/>
              </w:rPr>
            </w:pPr>
            <w:r>
              <w:rPr>
                <w:color w:val="000000"/>
                <w:sz w:val="20"/>
                <w:szCs w:val="20"/>
              </w:rPr>
              <w:t>Marsh willowherb</w:t>
            </w:r>
          </w:p>
        </w:tc>
      </w:tr>
      <w:tr w:rsidR="00973CAE" w14:paraId="54983D9B" w14:textId="77777777">
        <w:tc>
          <w:tcPr>
            <w:tcW w:w="568" w:type="dxa"/>
          </w:tcPr>
          <w:p w14:paraId="717EAE7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3F794AC" w14:textId="77777777" w:rsidR="00973CAE" w:rsidRDefault="007F318F">
            <w:pPr>
              <w:rPr>
                <w:i/>
                <w:color w:val="000000"/>
                <w:sz w:val="20"/>
                <w:szCs w:val="20"/>
              </w:rPr>
            </w:pPr>
            <w:r>
              <w:rPr>
                <w:i/>
                <w:color w:val="000000"/>
                <w:sz w:val="20"/>
                <w:szCs w:val="20"/>
              </w:rPr>
              <w:t>Epilobium hirsutum</w:t>
            </w:r>
          </w:p>
        </w:tc>
        <w:tc>
          <w:tcPr>
            <w:tcW w:w="3004" w:type="dxa"/>
            <w:gridSpan w:val="2"/>
          </w:tcPr>
          <w:p w14:paraId="6C0F6020" w14:textId="77777777" w:rsidR="00973CAE" w:rsidRDefault="007F318F">
            <w:pPr>
              <w:rPr>
                <w:color w:val="000000"/>
                <w:sz w:val="20"/>
                <w:szCs w:val="20"/>
              </w:rPr>
            </w:pPr>
            <w:r>
              <w:rPr>
                <w:color w:val="000000"/>
                <w:sz w:val="20"/>
                <w:szCs w:val="20"/>
              </w:rPr>
              <w:t>Pūkainā kazroze</w:t>
            </w:r>
          </w:p>
        </w:tc>
        <w:tc>
          <w:tcPr>
            <w:tcW w:w="2310" w:type="dxa"/>
            <w:gridSpan w:val="2"/>
          </w:tcPr>
          <w:p w14:paraId="24E79D12" w14:textId="77777777" w:rsidR="00973CAE" w:rsidRDefault="007F318F">
            <w:pPr>
              <w:rPr>
                <w:color w:val="000000"/>
                <w:sz w:val="20"/>
                <w:szCs w:val="20"/>
              </w:rPr>
            </w:pPr>
            <w:r>
              <w:rPr>
                <w:color w:val="000000"/>
                <w:sz w:val="20"/>
                <w:szCs w:val="20"/>
              </w:rPr>
              <w:t>Plaukuotoji ožkarožė</w:t>
            </w:r>
          </w:p>
        </w:tc>
        <w:tc>
          <w:tcPr>
            <w:tcW w:w="2325" w:type="dxa"/>
          </w:tcPr>
          <w:p w14:paraId="64816F50" w14:textId="77777777" w:rsidR="00973CAE" w:rsidRDefault="007F318F">
            <w:pPr>
              <w:rPr>
                <w:color w:val="000000"/>
                <w:sz w:val="20"/>
                <w:szCs w:val="20"/>
              </w:rPr>
            </w:pPr>
            <w:r>
              <w:rPr>
                <w:color w:val="000000"/>
                <w:sz w:val="20"/>
                <w:szCs w:val="20"/>
              </w:rPr>
              <w:t>Great willowherb</w:t>
            </w:r>
          </w:p>
        </w:tc>
      </w:tr>
      <w:tr w:rsidR="00973CAE" w14:paraId="5C0F386D" w14:textId="77777777">
        <w:tc>
          <w:tcPr>
            <w:tcW w:w="568" w:type="dxa"/>
          </w:tcPr>
          <w:p w14:paraId="6F80529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8ECC77E" w14:textId="77777777" w:rsidR="00973CAE" w:rsidRDefault="007F318F">
            <w:pPr>
              <w:rPr>
                <w:i/>
                <w:color w:val="000000"/>
                <w:sz w:val="20"/>
                <w:szCs w:val="20"/>
              </w:rPr>
            </w:pPr>
            <w:r>
              <w:rPr>
                <w:i/>
                <w:color w:val="000000"/>
                <w:sz w:val="20"/>
                <w:szCs w:val="20"/>
              </w:rPr>
              <w:t xml:space="preserve">Carex acuta </w:t>
            </w:r>
          </w:p>
        </w:tc>
        <w:tc>
          <w:tcPr>
            <w:tcW w:w="3004" w:type="dxa"/>
            <w:gridSpan w:val="2"/>
          </w:tcPr>
          <w:p w14:paraId="1EADEA71" w14:textId="77777777" w:rsidR="00973CAE" w:rsidRDefault="007F318F">
            <w:pPr>
              <w:rPr>
                <w:color w:val="000000"/>
                <w:sz w:val="20"/>
                <w:szCs w:val="20"/>
              </w:rPr>
            </w:pPr>
            <w:r>
              <w:rPr>
                <w:color w:val="000000"/>
                <w:sz w:val="20"/>
                <w:szCs w:val="20"/>
              </w:rPr>
              <w:t>Slaidais grīslis</w:t>
            </w:r>
          </w:p>
        </w:tc>
        <w:tc>
          <w:tcPr>
            <w:tcW w:w="2310" w:type="dxa"/>
            <w:gridSpan w:val="2"/>
          </w:tcPr>
          <w:p w14:paraId="1107B756" w14:textId="77777777" w:rsidR="00973CAE" w:rsidRDefault="007F318F">
            <w:pPr>
              <w:rPr>
                <w:color w:val="000000"/>
                <w:sz w:val="20"/>
                <w:szCs w:val="20"/>
              </w:rPr>
            </w:pPr>
            <w:r>
              <w:rPr>
                <w:color w:val="000000"/>
                <w:sz w:val="20"/>
                <w:szCs w:val="20"/>
              </w:rPr>
              <w:t>Lieknoji viksva</w:t>
            </w:r>
          </w:p>
        </w:tc>
        <w:tc>
          <w:tcPr>
            <w:tcW w:w="2325" w:type="dxa"/>
          </w:tcPr>
          <w:p w14:paraId="70112040" w14:textId="77777777" w:rsidR="00973CAE" w:rsidRDefault="007F318F">
            <w:pPr>
              <w:rPr>
                <w:color w:val="000000"/>
                <w:sz w:val="20"/>
                <w:szCs w:val="20"/>
              </w:rPr>
            </w:pPr>
            <w:r>
              <w:rPr>
                <w:color w:val="000000"/>
                <w:sz w:val="20"/>
                <w:szCs w:val="20"/>
              </w:rPr>
              <w:t>Slender tufted-sedge</w:t>
            </w:r>
          </w:p>
        </w:tc>
      </w:tr>
      <w:tr w:rsidR="00973CAE" w14:paraId="05AF7496" w14:textId="77777777">
        <w:tc>
          <w:tcPr>
            <w:tcW w:w="568" w:type="dxa"/>
          </w:tcPr>
          <w:p w14:paraId="4EF48D2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6D71B89" w14:textId="77777777" w:rsidR="00973CAE" w:rsidRDefault="007F318F">
            <w:pPr>
              <w:rPr>
                <w:i/>
                <w:color w:val="000000"/>
                <w:sz w:val="20"/>
                <w:szCs w:val="20"/>
              </w:rPr>
            </w:pPr>
            <w:r>
              <w:rPr>
                <w:i/>
                <w:color w:val="000000"/>
                <w:sz w:val="20"/>
                <w:szCs w:val="20"/>
              </w:rPr>
              <w:t>Carex nigra</w:t>
            </w:r>
          </w:p>
        </w:tc>
        <w:tc>
          <w:tcPr>
            <w:tcW w:w="3004" w:type="dxa"/>
            <w:gridSpan w:val="2"/>
          </w:tcPr>
          <w:p w14:paraId="55480380" w14:textId="77777777" w:rsidR="00973CAE" w:rsidRDefault="007F318F">
            <w:pPr>
              <w:rPr>
                <w:color w:val="000000"/>
                <w:sz w:val="20"/>
                <w:szCs w:val="20"/>
              </w:rPr>
            </w:pPr>
            <w:r>
              <w:rPr>
                <w:color w:val="000000"/>
                <w:sz w:val="20"/>
                <w:szCs w:val="20"/>
              </w:rPr>
              <w:t>Dzelzszāle</w:t>
            </w:r>
          </w:p>
        </w:tc>
        <w:tc>
          <w:tcPr>
            <w:tcW w:w="2310" w:type="dxa"/>
            <w:gridSpan w:val="2"/>
          </w:tcPr>
          <w:p w14:paraId="46BB3033" w14:textId="77777777" w:rsidR="00973CAE" w:rsidRDefault="007F318F">
            <w:pPr>
              <w:rPr>
                <w:color w:val="000000"/>
                <w:sz w:val="20"/>
                <w:szCs w:val="20"/>
              </w:rPr>
            </w:pPr>
            <w:r>
              <w:rPr>
                <w:color w:val="000000"/>
                <w:sz w:val="20"/>
                <w:szCs w:val="20"/>
              </w:rPr>
              <w:t>Paprastoji viksva</w:t>
            </w:r>
          </w:p>
        </w:tc>
        <w:tc>
          <w:tcPr>
            <w:tcW w:w="2325" w:type="dxa"/>
          </w:tcPr>
          <w:p w14:paraId="1634E12F" w14:textId="77777777" w:rsidR="00973CAE" w:rsidRDefault="007F318F">
            <w:pPr>
              <w:rPr>
                <w:color w:val="000000"/>
                <w:sz w:val="20"/>
                <w:szCs w:val="20"/>
              </w:rPr>
            </w:pPr>
            <w:r>
              <w:rPr>
                <w:color w:val="000000"/>
                <w:sz w:val="20"/>
                <w:szCs w:val="20"/>
              </w:rPr>
              <w:t>Common sedge</w:t>
            </w:r>
          </w:p>
        </w:tc>
      </w:tr>
      <w:tr w:rsidR="00973CAE" w14:paraId="240FDAA7" w14:textId="77777777">
        <w:tc>
          <w:tcPr>
            <w:tcW w:w="568" w:type="dxa"/>
          </w:tcPr>
          <w:p w14:paraId="37184DE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A722FC0" w14:textId="77777777" w:rsidR="00973CAE" w:rsidRDefault="007F318F">
            <w:pPr>
              <w:rPr>
                <w:i/>
                <w:color w:val="000000"/>
                <w:sz w:val="20"/>
                <w:szCs w:val="20"/>
              </w:rPr>
            </w:pPr>
            <w:r>
              <w:rPr>
                <w:i/>
                <w:color w:val="000000"/>
                <w:sz w:val="20"/>
                <w:szCs w:val="20"/>
              </w:rPr>
              <w:t>Carex diandra</w:t>
            </w:r>
          </w:p>
        </w:tc>
        <w:tc>
          <w:tcPr>
            <w:tcW w:w="3004" w:type="dxa"/>
            <w:gridSpan w:val="2"/>
          </w:tcPr>
          <w:p w14:paraId="499EAA7F" w14:textId="77777777" w:rsidR="00973CAE" w:rsidRDefault="007F318F">
            <w:pPr>
              <w:rPr>
                <w:color w:val="000000"/>
                <w:sz w:val="20"/>
                <w:szCs w:val="20"/>
              </w:rPr>
            </w:pPr>
            <w:r>
              <w:rPr>
                <w:color w:val="000000"/>
                <w:sz w:val="20"/>
                <w:szCs w:val="20"/>
              </w:rPr>
              <w:t>Divputekšņlapu grīslis</w:t>
            </w:r>
          </w:p>
        </w:tc>
        <w:tc>
          <w:tcPr>
            <w:tcW w:w="2310" w:type="dxa"/>
            <w:gridSpan w:val="2"/>
          </w:tcPr>
          <w:p w14:paraId="66FFAA7E" w14:textId="77777777" w:rsidR="00973CAE" w:rsidRDefault="007F318F">
            <w:pPr>
              <w:rPr>
                <w:color w:val="000000"/>
                <w:sz w:val="20"/>
                <w:szCs w:val="20"/>
              </w:rPr>
            </w:pPr>
            <w:r>
              <w:rPr>
                <w:color w:val="000000"/>
                <w:sz w:val="20"/>
                <w:szCs w:val="20"/>
              </w:rPr>
              <w:t>Apvalioji viksva</w:t>
            </w:r>
          </w:p>
        </w:tc>
        <w:tc>
          <w:tcPr>
            <w:tcW w:w="2325" w:type="dxa"/>
          </w:tcPr>
          <w:p w14:paraId="793C943D" w14:textId="77777777" w:rsidR="00973CAE" w:rsidRDefault="007F318F">
            <w:pPr>
              <w:rPr>
                <w:color w:val="000000"/>
                <w:sz w:val="20"/>
                <w:szCs w:val="20"/>
              </w:rPr>
            </w:pPr>
            <w:r>
              <w:rPr>
                <w:color w:val="000000"/>
                <w:sz w:val="20"/>
                <w:szCs w:val="20"/>
              </w:rPr>
              <w:t>Lesser tussock-sedge</w:t>
            </w:r>
          </w:p>
        </w:tc>
      </w:tr>
      <w:tr w:rsidR="00973CAE" w14:paraId="76A7ED0F" w14:textId="77777777">
        <w:tc>
          <w:tcPr>
            <w:tcW w:w="568" w:type="dxa"/>
          </w:tcPr>
          <w:p w14:paraId="0F44012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EEBF4E7" w14:textId="77777777" w:rsidR="00973CAE" w:rsidRDefault="007F318F">
            <w:pPr>
              <w:rPr>
                <w:i/>
                <w:color w:val="000000"/>
                <w:sz w:val="20"/>
                <w:szCs w:val="20"/>
              </w:rPr>
            </w:pPr>
            <w:r>
              <w:rPr>
                <w:i/>
                <w:color w:val="000000"/>
                <w:sz w:val="20"/>
                <w:szCs w:val="20"/>
              </w:rPr>
              <w:t>Carex cespitosa</w:t>
            </w:r>
          </w:p>
        </w:tc>
        <w:tc>
          <w:tcPr>
            <w:tcW w:w="3004" w:type="dxa"/>
            <w:gridSpan w:val="2"/>
          </w:tcPr>
          <w:p w14:paraId="7D1F184F" w14:textId="77777777" w:rsidR="00973CAE" w:rsidRDefault="007F318F">
            <w:pPr>
              <w:rPr>
                <w:color w:val="000000"/>
                <w:sz w:val="20"/>
                <w:szCs w:val="20"/>
              </w:rPr>
            </w:pPr>
            <w:r>
              <w:rPr>
                <w:color w:val="000000"/>
                <w:sz w:val="20"/>
                <w:szCs w:val="20"/>
              </w:rPr>
              <w:t>Ciņu grīslis</w:t>
            </w:r>
          </w:p>
        </w:tc>
        <w:tc>
          <w:tcPr>
            <w:tcW w:w="2310" w:type="dxa"/>
            <w:gridSpan w:val="2"/>
          </w:tcPr>
          <w:p w14:paraId="2CF47919" w14:textId="77777777" w:rsidR="00973CAE" w:rsidRDefault="007F318F">
            <w:pPr>
              <w:rPr>
                <w:color w:val="000000"/>
                <w:sz w:val="20"/>
                <w:szCs w:val="20"/>
              </w:rPr>
            </w:pPr>
            <w:r>
              <w:rPr>
                <w:color w:val="000000"/>
                <w:sz w:val="20"/>
                <w:szCs w:val="20"/>
              </w:rPr>
              <w:t>Kupstinė viksva</w:t>
            </w:r>
          </w:p>
        </w:tc>
        <w:tc>
          <w:tcPr>
            <w:tcW w:w="2325" w:type="dxa"/>
          </w:tcPr>
          <w:p w14:paraId="39D68B39" w14:textId="77777777" w:rsidR="00973CAE" w:rsidRDefault="007F318F">
            <w:pPr>
              <w:rPr>
                <w:color w:val="000000"/>
                <w:sz w:val="20"/>
                <w:szCs w:val="20"/>
              </w:rPr>
            </w:pPr>
            <w:r>
              <w:rPr>
                <w:color w:val="000000"/>
                <w:sz w:val="20"/>
                <w:szCs w:val="20"/>
                <w:highlight w:val="white"/>
              </w:rPr>
              <w:t>Turfy </w:t>
            </w:r>
            <w:r>
              <w:rPr>
                <w:i/>
                <w:color w:val="000000"/>
                <w:sz w:val="20"/>
                <w:szCs w:val="20"/>
                <w:highlight w:val="white"/>
              </w:rPr>
              <w:t>sedge</w:t>
            </w:r>
          </w:p>
        </w:tc>
      </w:tr>
      <w:tr w:rsidR="00973CAE" w14:paraId="08C22BE8" w14:textId="77777777">
        <w:tc>
          <w:tcPr>
            <w:tcW w:w="568" w:type="dxa"/>
          </w:tcPr>
          <w:p w14:paraId="233E531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90719FD" w14:textId="77777777" w:rsidR="00973CAE" w:rsidRDefault="007F318F">
            <w:pPr>
              <w:rPr>
                <w:i/>
                <w:color w:val="000000"/>
                <w:sz w:val="20"/>
                <w:szCs w:val="20"/>
              </w:rPr>
            </w:pPr>
            <w:r>
              <w:rPr>
                <w:i/>
                <w:color w:val="000000"/>
                <w:sz w:val="20"/>
                <w:szCs w:val="20"/>
              </w:rPr>
              <w:t>Carex hirta</w:t>
            </w:r>
          </w:p>
        </w:tc>
        <w:tc>
          <w:tcPr>
            <w:tcW w:w="3004" w:type="dxa"/>
            <w:gridSpan w:val="2"/>
          </w:tcPr>
          <w:p w14:paraId="107CB6F6" w14:textId="77777777" w:rsidR="00973CAE" w:rsidRDefault="007F318F">
            <w:pPr>
              <w:rPr>
                <w:color w:val="000000"/>
                <w:sz w:val="20"/>
                <w:szCs w:val="20"/>
              </w:rPr>
            </w:pPr>
            <w:r>
              <w:rPr>
                <w:color w:val="000000"/>
                <w:sz w:val="20"/>
                <w:szCs w:val="20"/>
              </w:rPr>
              <w:t>Pūkainais grīslis</w:t>
            </w:r>
          </w:p>
        </w:tc>
        <w:tc>
          <w:tcPr>
            <w:tcW w:w="2310" w:type="dxa"/>
            <w:gridSpan w:val="2"/>
          </w:tcPr>
          <w:p w14:paraId="1B83A9C0" w14:textId="77777777" w:rsidR="00973CAE" w:rsidRDefault="007F318F">
            <w:pPr>
              <w:rPr>
                <w:color w:val="000000"/>
                <w:sz w:val="20"/>
                <w:szCs w:val="20"/>
              </w:rPr>
            </w:pPr>
            <w:r>
              <w:rPr>
                <w:color w:val="000000"/>
                <w:sz w:val="20"/>
                <w:szCs w:val="20"/>
              </w:rPr>
              <w:t>Plaukuotoji viksva</w:t>
            </w:r>
          </w:p>
        </w:tc>
        <w:tc>
          <w:tcPr>
            <w:tcW w:w="2325" w:type="dxa"/>
          </w:tcPr>
          <w:p w14:paraId="2513EEF0" w14:textId="77777777" w:rsidR="00973CAE" w:rsidRDefault="007F318F">
            <w:pPr>
              <w:rPr>
                <w:color w:val="000000"/>
                <w:sz w:val="20"/>
                <w:szCs w:val="20"/>
              </w:rPr>
            </w:pPr>
            <w:r>
              <w:rPr>
                <w:color w:val="000000"/>
                <w:sz w:val="20"/>
                <w:szCs w:val="20"/>
              </w:rPr>
              <w:t>Hairy sedge</w:t>
            </w:r>
          </w:p>
        </w:tc>
      </w:tr>
      <w:tr w:rsidR="00973CAE" w14:paraId="4FCFCFE3" w14:textId="77777777">
        <w:tc>
          <w:tcPr>
            <w:tcW w:w="568" w:type="dxa"/>
          </w:tcPr>
          <w:p w14:paraId="1C1B180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675BFF3" w14:textId="77777777" w:rsidR="00973CAE" w:rsidRDefault="007F318F">
            <w:pPr>
              <w:rPr>
                <w:i/>
                <w:color w:val="000000"/>
                <w:sz w:val="20"/>
                <w:szCs w:val="20"/>
              </w:rPr>
            </w:pPr>
            <w:r>
              <w:rPr>
                <w:i/>
                <w:color w:val="000000"/>
                <w:sz w:val="20"/>
                <w:szCs w:val="20"/>
              </w:rPr>
              <w:t>Dactylis glomerata</w:t>
            </w:r>
          </w:p>
        </w:tc>
        <w:tc>
          <w:tcPr>
            <w:tcW w:w="3004" w:type="dxa"/>
            <w:gridSpan w:val="2"/>
          </w:tcPr>
          <w:p w14:paraId="7E51AD55" w14:textId="77777777" w:rsidR="00973CAE" w:rsidRDefault="007F318F">
            <w:pPr>
              <w:rPr>
                <w:color w:val="000000"/>
                <w:sz w:val="20"/>
                <w:szCs w:val="20"/>
              </w:rPr>
            </w:pPr>
            <w:r>
              <w:rPr>
                <w:color w:val="000000"/>
                <w:sz w:val="20"/>
                <w:szCs w:val="20"/>
              </w:rPr>
              <w:t>Parastā kamolzāle</w:t>
            </w:r>
          </w:p>
        </w:tc>
        <w:tc>
          <w:tcPr>
            <w:tcW w:w="2310" w:type="dxa"/>
            <w:gridSpan w:val="2"/>
          </w:tcPr>
          <w:p w14:paraId="1E7390D7" w14:textId="77777777" w:rsidR="00973CAE" w:rsidRDefault="007F318F">
            <w:pPr>
              <w:rPr>
                <w:color w:val="000000"/>
                <w:sz w:val="20"/>
                <w:szCs w:val="20"/>
              </w:rPr>
            </w:pPr>
            <w:r>
              <w:rPr>
                <w:color w:val="000000"/>
                <w:sz w:val="20"/>
                <w:szCs w:val="20"/>
              </w:rPr>
              <w:t>Paprastoji šunažolė</w:t>
            </w:r>
          </w:p>
        </w:tc>
        <w:tc>
          <w:tcPr>
            <w:tcW w:w="2325" w:type="dxa"/>
          </w:tcPr>
          <w:p w14:paraId="52883E6D" w14:textId="77777777" w:rsidR="00973CAE" w:rsidRDefault="007F318F">
            <w:pPr>
              <w:rPr>
                <w:color w:val="000000"/>
                <w:sz w:val="20"/>
                <w:szCs w:val="20"/>
              </w:rPr>
            </w:pPr>
            <w:r>
              <w:rPr>
                <w:color w:val="000000"/>
                <w:sz w:val="20"/>
                <w:szCs w:val="20"/>
              </w:rPr>
              <w:t>Cock’s-foot</w:t>
            </w:r>
          </w:p>
        </w:tc>
      </w:tr>
      <w:tr w:rsidR="00973CAE" w14:paraId="6A32D801" w14:textId="77777777">
        <w:tc>
          <w:tcPr>
            <w:tcW w:w="568" w:type="dxa"/>
          </w:tcPr>
          <w:p w14:paraId="72670DB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685B536" w14:textId="77777777" w:rsidR="00973CAE" w:rsidRDefault="007F318F">
            <w:pPr>
              <w:rPr>
                <w:i/>
                <w:color w:val="000000"/>
                <w:sz w:val="20"/>
                <w:szCs w:val="20"/>
              </w:rPr>
            </w:pPr>
            <w:r>
              <w:rPr>
                <w:i/>
                <w:color w:val="000000"/>
                <w:sz w:val="20"/>
                <w:szCs w:val="20"/>
              </w:rPr>
              <w:t>Anthriscus sylvestris</w:t>
            </w:r>
          </w:p>
        </w:tc>
        <w:tc>
          <w:tcPr>
            <w:tcW w:w="3004" w:type="dxa"/>
            <w:gridSpan w:val="2"/>
          </w:tcPr>
          <w:p w14:paraId="0285DE85" w14:textId="77777777" w:rsidR="00973CAE" w:rsidRDefault="007F318F">
            <w:pPr>
              <w:rPr>
                <w:color w:val="000000"/>
                <w:sz w:val="20"/>
                <w:szCs w:val="20"/>
              </w:rPr>
            </w:pPr>
            <w:r>
              <w:rPr>
                <w:color w:val="000000"/>
                <w:sz w:val="20"/>
                <w:szCs w:val="20"/>
              </w:rPr>
              <w:t>Meža suņburkšķis</w:t>
            </w:r>
          </w:p>
        </w:tc>
        <w:tc>
          <w:tcPr>
            <w:tcW w:w="2310" w:type="dxa"/>
            <w:gridSpan w:val="2"/>
          </w:tcPr>
          <w:p w14:paraId="64B63835" w14:textId="77777777" w:rsidR="00973CAE" w:rsidRDefault="007F318F">
            <w:pPr>
              <w:rPr>
                <w:color w:val="000000"/>
                <w:sz w:val="20"/>
                <w:szCs w:val="20"/>
              </w:rPr>
            </w:pPr>
            <w:r>
              <w:rPr>
                <w:color w:val="000000"/>
                <w:sz w:val="20"/>
                <w:szCs w:val="20"/>
              </w:rPr>
              <w:t>Krūminis builis</w:t>
            </w:r>
          </w:p>
        </w:tc>
        <w:tc>
          <w:tcPr>
            <w:tcW w:w="2325" w:type="dxa"/>
          </w:tcPr>
          <w:p w14:paraId="3D972352" w14:textId="77777777" w:rsidR="00973CAE" w:rsidRDefault="007F318F">
            <w:pPr>
              <w:rPr>
                <w:color w:val="000000"/>
                <w:sz w:val="20"/>
                <w:szCs w:val="20"/>
              </w:rPr>
            </w:pPr>
            <w:r>
              <w:rPr>
                <w:color w:val="000000"/>
                <w:sz w:val="20"/>
                <w:szCs w:val="20"/>
              </w:rPr>
              <w:t>Cow parsley</w:t>
            </w:r>
          </w:p>
        </w:tc>
      </w:tr>
      <w:tr w:rsidR="00973CAE" w14:paraId="58853653" w14:textId="77777777">
        <w:tc>
          <w:tcPr>
            <w:tcW w:w="568" w:type="dxa"/>
          </w:tcPr>
          <w:p w14:paraId="3B9588B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2A9981C" w14:textId="77777777" w:rsidR="00973CAE" w:rsidRDefault="007F318F">
            <w:pPr>
              <w:rPr>
                <w:i/>
                <w:color w:val="000000"/>
                <w:sz w:val="20"/>
                <w:szCs w:val="20"/>
              </w:rPr>
            </w:pPr>
            <w:r>
              <w:rPr>
                <w:i/>
                <w:color w:val="000000"/>
                <w:sz w:val="20"/>
                <w:szCs w:val="20"/>
              </w:rPr>
              <w:t>Urtica dioica</w:t>
            </w:r>
          </w:p>
        </w:tc>
        <w:tc>
          <w:tcPr>
            <w:tcW w:w="3004" w:type="dxa"/>
            <w:gridSpan w:val="2"/>
          </w:tcPr>
          <w:p w14:paraId="6F3D51A5" w14:textId="77777777" w:rsidR="00973CAE" w:rsidRDefault="007F318F">
            <w:pPr>
              <w:rPr>
                <w:color w:val="000000"/>
                <w:sz w:val="20"/>
                <w:szCs w:val="20"/>
              </w:rPr>
            </w:pPr>
            <w:r>
              <w:rPr>
                <w:color w:val="000000"/>
                <w:sz w:val="20"/>
                <w:szCs w:val="20"/>
              </w:rPr>
              <w:t>Lielā nātre</w:t>
            </w:r>
          </w:p>
        </w:tc>
        <w:tc>
          <w:tcPr>
            <w:tcW w:w="2310" w:type="dxa"/>
            <w:gridSpan w:val="2"/>
          </w:tcPr>
          <w:p w14:paraId="1E72214D" w14:textId="77777777" w:rsidR="00973CAE" w:rsidRDefault="007F318F">
            <w:pPr>
              <w:rPr>
                <w:color w:val="000000"/>
                <w:sz w:val="20"/>
                <w:szCs w:val="20"/>
              </w:rPr>
            </w:pPr>
            <w:r>
              <w:rPr>
                <w:color w:val="000000"/>
                <w:sz w:val="20"/>
                <w:szCs w:val="20"/>
              </w:rPr>
              <w:t>Didžioji dilgėlė</w:t>
            </w:r>
          </w:p>
        </w:tc>
        <w:tc>
          <w:tcPr>
            <w:tcW w:w="2325" w:type="dxa"/>
          </w:tcPr>
          <w:p w14:paraId="1B745247" w14:textId="77777777" w:rsidR="00973CAE" w:rsidRDefault="007F318F">
            <w:pPr>
              <w:rPr>
                <w:color w:val="000000"/>
                <w:sz w:val="20"/>
                <w:szCs w:val="20"/>
              </w:rPr>
            </w:pPr>
            <w:r>
              <w:rPr>
                <w:color w:val="000000"/>
                <w:sz w:val="20"/>
                <w:szCs w:val="20"/>
              </w:rPr>
              <w:t>Common nettle</w:t>
            </w:r>
          </w:p>
        </w:tc>
      </w:tr>
      <w:tr w:rsidR="00973CAE" w14:paraId="5A7B4376" w14:textId="77777777">
        <w:tc>
          <w:tcPr>
            <w:tcW w:w="568" w:type="dxa"/>
          </w:tcPr>
          <w:p w14:paraId="0981E167"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6B0D853" w14:textId="77777777" w:rsidR="00973CAE" w:rsidRDefault="007F318F">
            <w:pPr>
              <w:rPr>
                <w:i/>
                <w:color w:val="000000"/>
                <w:sz w:val="20"/>
                <w:szCs w:val="20"/>
              </w:rPr>
            </w:pPr>
            <w:r>
              <w:rPr>
                <w:i/>
                <w:color w:val="000000"/>
                <w:sz w:val="20"/>
                <w:szCs w:val="20"/>
              </w:rPr>
              <w:t>Alopecurus pratensis</w:t>
            </w:r>
          </w:p>
        </w:tc>
        <w:tc>
          <w:tcPr>
            <w:tcW w:w="3004" w:type="dxa"/>
            <w:gridSpan w:val="2"/>
          </w:tcPr>
          <w:p w14:paraId="5967D2ED" w14:textId="77777777" w:rsidR="00973CAE" w:rsidRDefault="007F318F">
            <w:pPr>
              <w:rPr>
                <w:color w:val="000000"/>
                <w:sz w:val="20"/>
                <w:szCs w:val="20"/>
              </w:rPr>
            </w:pPr>
            <w:r>
              <w:rPr>
                <w:color w:val="000000"/>
                <w:sz w:val="20"/>
                <w:szCs w:val="20"/>
              </w:rPr>
              <w:t>Pļavas lapsaste</w:t>
            </w:r>
          </w:p>
        </w:tc>
        <w:tc>
          <w:tcPr>
            <w:tcW w:w="2310" w:type="dxa"/>
            <w:gridSpan w:val="2"/>
          </w:tcPr>
          <w:p w14:paraId="7F13A1B7" w14:textId="77777777" w:rsidR="00973CAE" w:rsidRDefault="007F318F">
            <w:pPr>
              <w:rPr>
                <w:color w:val="000000"/>
                <w:sz w:val="20"/>
                <w:szCs w:val="20"/>
              </w:rPr>
            </w:pPr>
            <w:r>
              <w:rPr>
                <w:color w:val="000000"/>
                <w:sz w:val="20"/>
                <w:szCs w:val="20"/>
              </w:rPr>
              <w:t>Pievinis pašiaušėlis</w:t>
            </w:r>
          </w:p>
        </w:tc>
        <w:tc>
          <w:tcPr>
            <w:tcW w:w="2325" w:type="dxa"/>
          </w:tcPr>
          <w:p w14:paraId="2F2FDE98" w14:textId="77777777" w:rsidR="00973CAE" w:rsidRDefault="007F318F">
            <w:pPr>
              <w:rPr>
                <w:color w:val="000000"/>
                <w:sz w:val="20"/>
                <w:szCs w:val="20"/>
              </w:rPr>
            </w:pPr>
            <w:r>
              <w:rPr>
                <w:color w:val="000000"/>
                <w:sz w:val="20"/>
                <w:szCs w:val="20"/>
              </w:rPr>
              <w:t>Meadow foxtail</w:t>
            </w:r>
          </w:p>
        </w:tc>
      </w:tr>
      <w:tr w:rsidR="00973CAE" w14:paraId="7680214B" w14:textId="77777777">
        <w:tc>
          <w:tcPr>
            <w:tcW w:w="568" w:type="dxa"/>
          </w:tcPr>
          <w:p w14:paraId="45D7E25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6128FE7" w14:textId="77777777" w:rsidR="00973CAE" w:rsidRDefault="007F318F">
            <w:pPr>
              <w:rPr>
                <w:i/>
                <w:color w:val="000000"/>
                <w:sz w:val="20"/>
                <w:szCs w:val="20"/>
              </w:rPr>
            </w:pPr>
            <w:r>
              <w:rPr>
                <w:i/>
                <w:color w:val="000000"/>
                <w:sz w:val="20"/>
                <w:szCs w:val="20"/>
              </w:rPr>
              <w:t>Capsella bursa-pastoris</w:t>
            </w:r>
          </w:p>
        </w:tc>
        <w:tc>
          <w:tcPr>
            <w:tcW w:w="3004" w:type="dxa"/>
            <w:gridSpan w:val="2"/>
          </w:tcPr>
          <w:p w14:paraId="11274D2A" w14:textId="77777777" w:rsidR="00973CAE" w:rsidRDefault="007F318F">
            <w:pPr>
              <w:rPr>
                <w:color w:val="000000"/>
                <w:sz w:val="20"/>
                <w:szCs w:val="20"/>
              </w:rPr>
            </w:pPr>
            <w:r>
              <w:rPr>
                <w:color w:val="000000"/>
                <w:sz w:val="20"/>
                <w:szCs w:val="20"/>
              </w:rPr>
              <w:t>Ganu plikstiņš</w:t>
            </w:r>
          </w:p>
        </w:tc>
        <w:tc>
          <w:tcPr>
            <w:tcW w:w="2310" w:type="dxa"/>
            <w:gridSpan w:val="2"/>
          </w:tcPr>
          <w:p w14:paraId="2BC7F93C" w14:textId="77777777" w:rsidR="00973CAE" w:rsidRDefault="007F318F">
            <w:pPr>
              <w:rPr>
                <w:color w:val="000000"/>
                <w:sz w:val="20"/>
                <w:szCs w:val="20"/>
              </w:rPr>
            </w:pPr>
            <w:r>
              <w:rPr>
                <w:color w:val="000000"/>
                <w:sz w:val="20"/>
                <w:szCs w:val="20"/>
              </w:rPr>
              <w:t>Trikertė žvaginė</w:t>
            </w:r>
          </w:p>
        </w:tc>
        <w:tc>
          <w:tcPr>
            <w:tcW w:w="2325" w:type="dxa"/>
          </w:tcPr>
          <w:p w14:paraId="31B13662" w14:textId="77777777" w:rsidR="00973CAE" w:rsidRDefault="007F318F">
            <w:pPr>
              <w:rPr>
                <w:color w:val="000000"/>
                <w:sz w:val="20"/>
                <w:szCs w:val="20"/>
              </w:rPr>
            </w:pPr>
            <w:r>
              <w:rPr>
                <w:color w:val="000000"/>
                <w:sz w:val="20"/>
                <w:szCs w:val="20"/>
              </w:rPr>
              <w:t>Shepherd’s-purse</w:t>
            </w:r>
          </w:p>
        </w:tc>
      </w:tr>
      <w:tr w:rsidR="00973CAE" w14:paraId="7B72259D" w14:textId="77777777">
        <w:tc>
          <w:tcPr>
            <w:tcW w:w="568" w:type="dxa"/>
          </w:tcPr>
          <w:p w14:paraId="2C8A365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D530690" w14:textId="77777777" w:rsidR="00973CAE" w:rsidRDefault="007F318F">
            <w:pPr>
              <w:rPr>
                <w:i/>
                <w:color w:val="000000"/>
                <w:sz w:val="20"/>
                <w:szCs w:val="20"/>
              </w:rPr>
            </w:pPr>
            <w:r>
              <w:rPr>
                <w:i/>
                <w:color w:val="000000"/>
                <w:sz w:val="20"/>
                <w:szCs w:val="20"/>
              </w:rPr>
              <w:t>Scrophularia nodosa</w:t>
            </w:r>
          </w:p>
        </w:tc>
        <w:tc>
          <w:tcPr>
            <w:tcW w:w="3004" w:type="dxa"/>
            <w:gridSpan w:val="2"/>
          </w:tcPr>
          <w:p w14:paraId="052F982F" w14:textId="77777777" w:rsidR="00973CAE" w:rsidRDefault="007F318F">
            <w:pPr>
              <w:rPr>
                <w:color w:val="000000"/>
                <w:sz w:val="20"/>
                <w:szCs w:val="20"/>
              </w:rPr>
            </w:pPr>
            <w:r>
              <w:rPr>
                <w:color w:val="000000"/>
                <w:sz w:val="20"/>
                <w:szCs w:val="20"/>
              </w:rPr>
              <w:t>Gumainā cūknātre</w:t>
            </w:r>
          </w:p>
        </w:tc>
        <w:tc>
          <w:tcPr>
            <w:tcW w:w="2310" w:type="dxa"/>
            <w:gridSpan w:val="2"/>
          </w:tcPr>
          <w:p w14:paraId="0DEDFCB3" w14:textId="77777777" w:rsidR="00973CAE" w:rsidRDefault="007F318F">
            <w:pPr>
              <w:rPr>
                <w:color w:val="000000"/>
                <w:sz w:val="20"/>
                <w:szCs w:val="20"/>
              </w:rPr>
            </w:pPr>
            <w:r>
              <w:rPr>
                <w:color w:val="000000"/>
                <w:sz w:val="20"/>
                <w:szCs w:val="20"/>
              </w:rPr>
              <w:t>Nariuotasis bervidis</w:t>
            </w:r>
          </w:p>
        </w:tc>
        <w:tc>
          <w:tcPr>
            <w:tcW w:w="2325" w:type="dxa"/>
          </w:tcPr>
          <w:p w14:paraId="7E040649" w14:textId="77777777" w:rsidR="00973CAE" w:rsidRDefault="007F318F">
            <w:pPr>
              <w:rPr>
                <w:color w:val="000000"/>
                <w:sz w:val="20"/>
                <w:szCs w:val="20"/>
              </w:rPr>
            </w:pPr>
            <w:r>
              <w:rPr>
                <w:color w:val="000000"/>
                <w:sz w:val="20"/>
                <w:szCs w:val="20"/>
              </w:rPr>
              <w:t>Common figwort</w:t>
            </w:r>
          </w:p>
        </w:tc>
      </w:tr>
      <w:tr w:rsidR="00973CAE" w14:paraId="5F8780CC" w14:textId="77777777">
        <w:tc>
          <w:tcPr>
            <w:tcW w:w="568" w:type="dxa"/>
          </w:tcPr>
          <w:p w14:paraId="6519E50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D752F04" w14:textId="77777777" w:rsidR="00973CAE" w:rsidRDefault="007F318F">
            <w:pPr>
              <w:rPr>
                <w:i/>
                <w:color w:val="000000"/>
                <w:sz w:val="20"/>
                <w:szCs w:val="20"/>
              </w:rPr>
            </w:pPr>
            <w:r>
              <w:rPr>
                <w:i/>
                <w:color w:val="000000"/>
                <w:sz w:val="20"/>
                <w:szCs w:val="20"/>
              </w:rPr>
              <w:t>Taraxacum officinale</w:t>
            </w:r>
          </w:p>
        </w:tc>
        <w:tc>
          <w:tcPr>
            <w:tcW w:w="3004" w:type="dxa"/>
            <w:gridSpan w:val="2"/>
          </w:tcPr>
          <w:p w14:paraId="039979A2" w14:textId="77777777" w:rsidR="00973CAE" w:rsidRDefault="007F318F">
            <w:pPr>
              <w:rPr>
                <w:color w:val="000000"/>
                <w:sz w:val="20"/>
                <w:szCs w:val="20"/>
              </w:rPr>
            </w:pPr>
            <w:r>
              <w:rPr>
                <w:color w:val="000000"/>
                <w:sz w:val="20"/>
                <w:szCs w:val="20"/>
              </w:rPr>
              <w:t>Ārstniecības pienene</w:t>
            </w:r>
          </w:p>
        </w:tc>
        <w:tc>
          <w:tcPr>
            <w:tcW w:w="2310" w:type="dxa"/>
            <w:gridSpan w:val="2"/>
          </w:tcPr>
          <w:p w14:paraId="31DBF2C6" w14:textId="77777777" w:rsidR="00973CAE" w:rsidRDefault="007F318F">
            <w:pPr>
              <w:rPr>
                <w:color w:val="000000"/>
                <w:sz w:val="20"/>
                <w:szCs w:val="20"/>
              </w:rPr>
            </w:pPr>
            <w:r>
              <w:rPr>
                <w:color w:val="000000"/>
                <w:sz w:val="20"/>
                <w:szCs w:val="20"/>
              </w:rPr>
              <w:t>Paprastoji kiaulpienė</w:t>
            </w:r>
          </w:p>
        </w:tc>
        <w:tc>
          <w:tcPr>
            <w:tcW w:w="2325" w:type="dxa"/>
          </w:tcPr>
          <w:p w14:paraId="5DFD753D" w14:textId="77777777" w:rsidR="00973CAE" w:rsidRDefault="007F318F">
            <w:pPr>
              <w:rPr>
                <w:color w:val="000000"/>
                <w:sz w:val="20"/>
                <w:szCs w:val="20"/>
              </w:rPr>
            </w:pPr>
            <w:r>
              <w:rPr>
                <w:color w:val="000000"/>
                <w:sz w:val="20"/>
                <w:szCs w:val="20"/>
              </w:rPr>
              <w:t>Common dandelion</w:t>
            </w:r>
          </w:p>
        </w:tc>
      </w:tr>
      <w:tr w:rsidR="00973CAE" w14:paraId="0DC32D0D" w14:textId="77777777">
        <w:tc>
          <w:tcPr>
            <w:tcW w:w="568" w:type="dxa"/>
          </w:tcPr>
          <w:p w14:paraId="6C64F19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794313F" w14:textId="77777777" w:rsidR="00973CAE" w:rsidRDefault="007F318F">
            <w:pPr>
              <w:rPr>
                <w:i/>
                <w:color w:val="000000"/>
                <w:sz w:val="20"/>
                <w:szCs w:val="20"/>
              </w:rPr>
            </w:pPr>
            <w:r>
              <w:rPr>
                <w:i/>
                <w:color w:val="000000"/>
                <w:sz w:val="20"/>
                <w:szCs w:val="20"/>
              </w:rPr>
              <w:t>Galium album</w:t>
            </w:r>
          </w:p>
        </w:tc>
        <w:tc>
          <w:tcPr>
            <w:tcW w:w="3004" w:type="dxa"/>
            <w:gridSpan w:val="2"/>
          </w:tcPr>
          <w:p w14:paraId="0B323B8C" w14:textId="77777777" w:rsidR="00973CAE" w:rsidRDefault="007F318F">
            <w:pPr>
              <w:rPr>
                <w:color w:val="000000"/>
                <w:sz w:val="20"/>
                <w:szCs w:val="20"/>
              </w:rPr>
            </w:pPr>
            <w:r>
              <w:rPr>
                <w:color w:val="000000"/>
                <w:sz w:val="20"/>
                <w:szCs w:val="20"/>
              </w:rPr>
              <w:t>Baltā madara</w:t>
            </w:r>
          </w:p>
        </w:tc>
        <w:tc>
          <w:tcPr>
            <w:tcW w:w="2310" w:type="dxa"/>
            <w:gridSpan w:val="2"/>
          </w:tcPr>
          <w:p w14:paraId="21230E80" w14:textId="77777777" w:rsidR="00973CAE" w:rsidRDefault="007F318F">
            <w:pPr>
              <w:rPr>
                <w:color w:val="000000"/>
                <w:sz w:val="20"/>
                <w:szCs w:val="20"/>
              </w:rPr>
            </w:pPr>
            <w:r>
              <w:rPr>
                <w:color w:val="000000"/>
                <w:sz w:val="20"/>
                <w:szCs w:val="20"/>
              </w:rPr>
              <w:t>Statusis lipikas</w:t>
            </w:r>
          </w:p>
        </w:tc>
        <w:tc>
          <w:tcPr>
            <w:tcW w:w="2325" w:type="dxa"/>
          </w:tcPr>
          <w:p w14:paraId="58F01785" w14:textId="77777777" w:rsidR="00973CAE" w:rsidRDefault="007F318F">
            <w:pPr>
              <w:rPr>
                <w:color w:val="000000"/>
                <w:sz w:val="20"/>
                <w:szCs w:val="20"/>
              </w:rPr>
            </w:pPr>
            <w:r>
              <w:rPr>
                <w:color w:val="000000"/>
                <w:sz w:val="20"/>
                <w:szCs w:val="20"/>
              </w:rPr>
              <w:t>Upright hedge-bedstraw</w:t>
            </w:r>
          </w:p>
        </w:tc>
      </w:tr>
      <w:tr w:rsidR="00973CAE" w14:paraId="2AED0B8B" w14:textId="77777777">
        <w:tc>
          <w:tcPr>
            <w:tcW w:w="568" w:type="dxa"/>
          </w:tcPr>
          <w:p w14:paraId="13A3F62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42648DA" w14:textId="77777777" w:rsidR="00973CAE" w:rsidRDefault="007F318F">
            <w:pPr>
              <w:rPr>
                <w:i/>
                <w:color w:val="000000"/>
                <w:sz w:val="20"/>
                <w:szCs w:val="20"/>
              </w:rPr>
            </w:pPr>
            <w:r>
              <w:rPr>
                <w:i/>
                <w:color w:val="000000"/>
                <w:sz w:val="20"/>
                <w:szCs w:val="20"/>
              </w:rPr>
              <w:t>Geum urbanum</w:t>
            </w:r>
          </w:p>
        </w:tc>
        <w:tc>
          <w:tcPr>
            <w:tcW w:w="3004" w:type="dxa"/>
            <w:gridSpan w:val="2"/>
          </w:tcPr>
          <w:p w14:paraId="1BC58626" w14:textId="77777777" w:rsidR="00973CAE" w:rsidRDefault="007F318F">
            <w:pPr>
              <w:rPr>
                <w:color w:val="000000"/>
                <w:sz w:val="20"/>
                <w:szCs w:val="20"/>
              </w:rPr>
            </w:pPr>
            <w:r>
              <w:rPr>
                <w:color w:val="000000"/>
                <w:sz w:val="20"/>
                <w:szCs w:val="20"/>
              </w:rPr>
              <w:t>Pilsētas bitene</w:t>
            </w:r>
          </w:p>
        </w:tc>
        <w:tc>
          <w:tcPr>
            <w:tcW w:w="2310" w:type="dxa"/>
            <w:gridSpan w:val="2"/>
          </w:tcPr>
          <w:p w14:paraId="03B82711" w14:textId="77777777" w:rsidR="00973CAE" w:rsidRDefault="007F318F">
            <w:pPr>
              <w:rPr>
                <w:color w:val="000000"/>
                <w:sz w:val="20"/>
                <w:szCs w:val="20"/>
              </w:rPr>
            </w:pPr>
            <w:r>
              <w:rPr>
                <w:color w:val="000000"/>
                <w:sz w:val="20"/>
                <w:szCs w:val="20"/>
              </w:rPr>
              <w:t>Geltonoji žiognagė</w:t>
            </w:r>
          </w:p>
        </w:tc>
        <w:tc>
          <w:tcPr>
            <w:tcW w:w="2325" w:type="dxa"/>
          </w:tcPr>
          <w:p w14:paraId="4ABF60B0" w14:textId="77777777" w:rsidR="00973CAE" w:rsidRDefault="007F318F">
            <w:pPr>
              <w:rPr>
                <w:color w:val="000000"/>
                <w:sz w:val="20"/>
                <w:szCs w:val="20"/>
              </w:rPr>
            </w:pPr>
            <w:r>
              <w:rPr>
                <w:color w:val="000000"/>
                <w:sz w:val="20"/>
                <w:szCs w:val="20"/>
              </w:rPr>
              <w:t>Wood avens</w:t>
            </w:r>
          </w:p>
        </w:tc>
      </w:tr>
      <w:tr w:rsidR="00973CAE" w14:paraId="20E89F56" w14:textId="77777777">
        <w:tc>
          <w:tcPr>
            <w:tcW w:w="568" w:type="dxa"/>
          </w:tcPr>
          <w:p w14:paraId="62E0918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C3C1DE4" w14:textId="77777777" w:rsidR="00973CAE" w:rsidRDefault="007F318F">
            <w:pPr>
              <w:rPr>
                <w:i/>
                <w:color w:val="000000"/>
                <w:sz w:val="20"/>
                <w:szCs w:val="20"/>
              </w:rPr>
            </w:pPr>
            <w:r>
              <w:rPr>
                <w:i/>
                <w:color w:val="000000"/>
                <w:sz w:val="20"/>
                <w:szCs w:val="20"/>
              </w:rPr>
              <w:t>Geum rivale</w:t>
            </w:r>
          </w:p>
        </w:tc>
        <w:tc>
          <w:tcPr>
            <w:tcW w:w="3004" w:type="dxa"/>
            <w:gridSpan w:val="2"/>
          </w:tcPr>
          <w:p w14:paraId="0953ADF7" w14:textId="77777777" w:rsidR="00973CAE" w:rsidRDefault="007F318F">
            <w:pPr>
              <w:rPr>
                <w:color w:val="000000"/>
                <w:sz w:val="20"/>
                <w:szCs w:val="20"/>
              </w:rPr>
            </w:pPr>
            <w:r>
              <w:rPr>
                <w:color w:val="000000"/>
                <w:sz w:val="20"/>
                <w:szCs w:val="20"/>
              </w:rPr>
              <w:t>Pļavas bitene</w:t>
            </w:r>
          </w:p>
        </w:tc>
        <w:tc>
          <w:tcPr>
            <w:tcW w:w="2310" w:type="dxa"/>
            <w:gridSpan w:val="2"/>
          </w:tcPr>
          <w:p w14:paraId="6A45930D" w14:textId="77777777" w:rsidR="00973CAE" w:rsidRDefault="007F318F">
            <w:pPr>
              <w:rPr>
                <w:color w:val="000000"/>
                <w:sz w:val="20"/>
                <w:szCs w:val="20"/>
              </w:rPr>
            </w:pPr>
            <w:r>
              <w:rPr>
                <w:color w:val="000000"/>
                <w:sz w:val="20"/>
                <w:szCs w:val="20"/>
              </w:rPr>
              <w:t>Raudonoji žiognagė</w:t>
            </w:r>
          </w:p>
        </w:tc>
        <w:tc>
          <w:tcPr>
            <w:tcW w:w="2325" w:type="dxa"/>
          </w:tcPr>
          <w:p w14:paraId="0A274E04" w14:textId="77777777" w:rsidR="00973CAE" w:rsidRDefault="007F318F">
            <w:pPr>
              <w:rPr>
                <w:color w:val="000000"/>
                <w:sz w:val="20"/>
                <w:szCs w:val="20"/>
              </w:rPr>
            </w:pPr>
            <w:r>
              <w:rPr>
                <w:color w:val="000000"/>
                <w:sz w:val="20"/>
                <w:szCs w:val="20"/>
              </w:rPr>
              <w:t>Water avens</w:t>
            </w:r>
          </w:p>
        </w:tc>
      </w:tr>
      <w:tr w:rsidR="00973CAE" w14:paraId="20AE4A3A" w14:textId="77777777">
        <w:tc>
          <w:tcPr>
            <w:tcW w:w="568" w:type="dxa"/>
          </w:tcPr>
          <w:p w14:paraId="17355C5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52454FC" w14:textId="77777777" w:rsidR="00973CAE" w:rsidRDefault="007F318F">
            <w:pPr>
              <w:rPr>
                <w:i/>
                <w:color w:val="000000"/>
                <w:sz w:val="20"/>
                <w:szCs w:val="20"/>
              </w:rPr>
            </w:pPr>
            <w:r>
              <w:rPr>
                <w:i/>
                <w:color w:val="000000"/>
                <w:sz w:val="20"/>
                <w:szCs w:val="20"/>
              </w:rPr>
              <w:t>Lysimachia vulgaris</w:t>
            </w:r>
          </w:p>
        </w:tc>
        <w:tc>
          <w:tcPr>
            <w:tcW w:w="3004" w:type="dxa"/>
            <w:gridSpan w:val="2"/>
          </w:tcPr>
          <w:p w14:paraId="0DDD5085" w14:textId="77777777" w:rsidR="00973CAE" w:rsidRDefault="007F318F">
            <w:pPr>
              <w:rPr>
                <w:color w:val="000000"/>
                <w:sz w:val="20"/>
                <w:szCs w:val="20"/>
              </w:rPr>
            </w:pPr>
            <w:r>
              <w:rPr>
                <w:color w:val="000000"/>
                <w:sz w:val="20"/>
                <w:szCs w:val="20"/>
              </w:rPr>
              <w:t>Parastā zeltene</w:t>
            </w:r>
          </w:p>
        </w:tc>
        <w:tc>
          <w:tcPr>
            <w:tcW w:w="2310" w:type="dxa"/>
            <w:gridSpan w:val="2"/>
          </w:tcPr>
          <w:p w14:paraId="7E66B34A" w14:textId="77777777" w:rsidR="00973CAE" w:rsidRDefault="007F318F">
            <w:pPr>
              <w:rPr>
                <w:color w:val="000000"/>
                <w:sz w:val="20"/>
                <w:szCs w:val="20"/>
              </w:rPr>
            </w:pPr>
            <w:r>
              <w:rPr>
                <w:color w:val="000000"/>
                <w:sz w:val="20"/>
                <w:szCs w:val="20"/>
              </w:rPr>
              <w:t>Paprastoji šilingė</w:t>
            </w:r>
          </w:p>
        </w:tc>
        <w:tc>
          <w:tcPr>
            <w:tcW w:w="2325" w:type="dxa"/>
          </w:tcPr>
          <w:p w14:paraId="44F907D5" w14:textId="77777777" w:rsidR="00973CAE" w:rsidRDefault="007F318F">
            <w:pPr>
              <w:rPr>
                <w:color w:val="000000"/>
                <w:sz w:val="20"/>
                <w:szCs w:val="20"/>
              </w:rPr>
            </w:pPr>
            <w:r>
              <w:rPr>
                <w:color w:val="000000"/>
                <w:sz w:val="20"/>
                <w:szCs w:val="20"/>
              </w:rPr>
              <w:t>Yellow loosestrife</w:t>
            </w:r>
          </w:p>
        </w:tc>
      </w:tr>
      <w:tr w:rsidR="00973CAE" w14:paraId="54A2515B" w14:textId="77777777">
        <w:tc>
          <w:tcPr>
            <w:tcW w:w="568" w:type="dxa"/>
          </w:tcPr>
          <w:p w14:paraId="5962505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BB1C997" w14:textId="77777777" w:rsidR="00973CAE" w:rsidRDefault="007F318F">
            <w:pPr>
              <w:rPr>
                <w:i/>
                <w:color w:val="000000"/>
                <w:sz w:val="20"/>
                <w:szCs w:val="20"/>
              </w:rPr>
            </w:pPr>
            <w:r>
              <w:rPr>
                <w:i/>
                <w:color w:val="000000"/>
                <w:sz w:val="20"/>
                <w:szCs w:val="20"/>
              </w:rPr>
              <w:t>Veronica chamaedrys</w:t>
            </w:r>
          </w:p>
        </w:tc>
        <w:tc>
          <w:tcPr>
            <w:tcW w:w="3004" w:type="dxa"/>
            <w:gridSpan w:val="2"/>
          </w:tcPr>
          <w:p w14:paraId="5E8F7C79" w14:textId="77777777" w:rsidR="00973CAE" w:rsidRDefault="007F318F">
            <w:pPr>
              <w:rPr>
                <w:color w:val="000000"/>
                <w:sz w:val="20"/>
                <w:szCs w:val="20"/>
              </w:rPr>
            </w:pPr>
            <w:r>
              <w:rPr>
                <w:color w:val="000000"/>
                <w:sz w:val="20"/>
                <w:szCs w:val="20"/>
              </w:rPr>
              <w:t>Birztalas veronika</w:t>
            </w:r>
          </w:p>
        </w:tc>
        <w:tc>
          <w:tcPr>
            <w:tcW w:w="2310" w:type="dxa"/>
            <w:gridSpan w:val="2"/>
          </w:tcPr>
          <w:p w14:paraId="41A706E6" w14:textId="77777777" w:rsidR="00973CAE" w:rsidRDefault="007F318F">
            <w:pPr>
              <w:rPr>
                <w:color w:val="000000"/>
                <w:sz w:val="20"/>
                <w:szCs w:val="20"/>
              </w:rPr>
            </w:pPr>
            <w:r>
              <w:rPr>
                <w:color w:val="000000"/>
                <w:sz w:val="20"/>
                <w:szCs w:val="20"/>
              </w:rPr>
              <w:t>Paprastoji veronika</w:t>
            </w:r>
          </w:p>
        </w:tc>
        <w:tc>
          <w:tcPr>
            <w:tcW w:w="2325" w:type="dxa"/>
          </w:tcPr>
          <w:p w14:paraId="3FC07055" w14:textId="77777777" w:rsidR="00973CAE" w:rsidRDefault="007F318F">
            <w:pPr>
              <w:rPr>
                <w:color w:val="000000"/>
                <w:sz w:val="20"/>
                <w:szCs w:val="20"/>
              </w:rPr>
            </w:pPr>
            <w:r>
              <w:rPr>
                <w:color w:val="000000"/>
                <w:sz w:val="20"/>
                <w:szCs w:val="20"/>
              </w:rPr>
              <w:t>Germander speedwell</w:t>
            </w:r>
          </w:p>
        </w:tc>
      </w:tr>
      <w:tr w:rsidR="00973CAE" w14:paraId="6F886D5A" w14:textId="77777777">
        <w:tc>
          <w:tcPr>
            <w:tcW w:w="568" w:type="dxa"/>
          </w:tcPr>
          <w:p w14:paraId="7218002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DCAA7D2" w14:textId="77777777" w:rsidR="00973CAE" w:rsidRDefault="007F318F">
            <w:pPr>
              <w:rPr>
                <w:i/>
                <w:color w:val="000000"/>
                <w:sz w:val="20"/>
                <w:szCs w:val="20"/>
              </w:rPr>
            </w:pPr>
            <w:r>
              <w:rPr>
                <w:i/>
                <w:color w:val="000000"/>
                <w:sz w:val="20"/>
                <w:szCs w:val="20"/>
              </w:rPr>
              <w:t>Ranunculus acris</w:t>
            </w:r>
          </w:p>
        </w:tc>
        <w:tc>
          <w:tcPr>
            <w:tcW w:w="3004" w:type="dxa"/>
            <w:gridSpan w:val="2"/>
          </w:tcPr>
          <w:p w14:paraId="0294DA11" w14:textId="77777777" w:rsidR="00973CAE" w:rsidRDefault="007F318F">
            <w:pPr>
              <w:rPr>
                <w:color w:val="000000"/>
                <w:sz w:val="20"/>
                <w:szCs w:val="20"/>
              </w:rPr>
            </w:pPr>
            <w:r>
              <w:rPr>
                <w:color w:val="000000"/>
                <w:sz w:val="20"/>
                <w:szCs w:val="20"/>
              </w:rPr>
              <w:t>Kodīgā gundega</w:t>
            </w:r>
          </w:p>
        </w:tc>
        <w:tc>
          <w:tcPr>
            <w:tcW w:w="2310" w:type="dxa"/>
            <w:gridSpan w:val="2"/>
          </w:tcPr>
          <w:p w14:paraId="237E6930" w14:textId="77777777" w:rsidR="00973CAE" w:rsidRDefault="007F318F">
            <w:pPr>
              <w:rPr>
                <w:color w:val="000000"/>
                <w:sz w:val="20"/>
                <w:szCs w:val="20"/>
              </w:rPr>
            </w:pPr>
            <w:r>
              <w:rPr>
                <w:color w:val="000000"/>
                <w:sz w:val="20"/>
                <w:szCs w:val="20"/>
              </w:rPr>
              <w:t>Aitrusis vėdrynas</w:t>
            </w:r>
          </w:p>
        </w:tc>
        <w:tc>
          <w:tcPr>
            <w:tcW w:w="2325" w:type="dxa"/>
          </w:tcPr>
          <w:p w14:paraId="439613F5" w14:textId="77777777" w:rsidR="00973CAE" w:rsidRDefault="007F318F">
            <w:pPr>
              <w:rPr>
                <w:color w:val="000000"/>
                <w:sz w:val="20"/>
                <w:szCs w:val="20"/>
              </w:rPr>
            </w:pPr>
            <w:r>
              <w:rPr>
                <w:color w:val="000000"/>
                <w:sz w:val="20"/>
                <w:szCs w:val="20"/>
              </w:rPr>
              <w:t>Meadow buttercup</w:t>
            </w:r>
          </w:p>
        </w:tc>
      </w:tr>
      <w:tr w:rsidR="00973CAE" w14:paraId="6F33A962" w14:textId="77777777">
        <w:tc>
          <w:tcPr>
            <w:tcW w:w="568" w:type="dxa"/>
          </w:tcPr>
          <w:p w14:paraId="5FD7FD3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C1B34EC" w14:textId="77777777" w:rsidR="00973CAE" w:rsidRDefault="007F318F">
            <w:pPr>
              <w:rPr>
                <w:i/>
                <w:color w:val="000000"/>
                <w:sz w:val="20"/>
                <w:szCs w:val="20"/>
              </w:rPr>
            </w:pPr>
            <w:r>
              <w:rPr>
                <w:i/>
                <w:color w:val="000000"/>
                <w:sz w:val="20"/>
                <w:szCs w:val="20"/>
              </w:rPr>
              <w:t>Pastinaca sativa</w:t>
            </w:r>
          </w:p>
        </w:tc>
        <w:tc>
          <w:tcPr>
            <w:tcW w:w="3004" w:type="dxa"/>
            <w:gridSpan w:val="2"/>
          </w:tcPr>
          <w:p w14:paraId="3ACA362C" w14:textId="77777777" w:rsidR="00973CAE" w:rsidRDefault="007F318F">
            <w:pPr>
              <w:rPr>
                <w:color w:val="000000"/>
                <w:sz w:val="20"/>
                <w:szCs w:val="20"/>
              </w:rPr>
            </w:pPr>
            <w:r>
              <w:rPr>
                <w:color w:val="000000"/>
                <w:sz w:val="20"/>
                <w:szCs w:val="20"/>
              </w:rPr>
              <w:t>Pļavas pastinaks</w:t>
            </w:r>
          </w:p>
        </w:tc>
        <w:tc>
          <w:tcPr>
            <w:tcW w:w="2310" w:type="dxa"/>
            <w:gridSpan w:val="2"/>
          </w:tcPr>
          <w:p w14:paraId="7A8D1A4F" w14:textId="77777777" w:rsidR="00973CAE" w:rsidRDefault="007F318F">
            <w:pPr>
              <w:rPr>
                <w:color w:val="000000"/>
                <w:sz w:val="20"/>
                <w:szCs w:val="20"/>
              </w:rPr>
            </w:pPr>
            <w:r>
              <w:rPr>
                <w:color w:val="000000"/>
                <w:sz w:val="20"/>
                <w:szCs w:val="20"/>
              </w:rPr>
              <w:t>Paprastasis pastarnokas</w:t>
            </w:r>
          </w:p>
        </w:tc>
        <w:tc>
          <w:tcPr>
            <w:tcW w:w="2325" w:type="dxa"/>
          </w:tcPr>
          <w:p w14:paraId="12375139" w14:textId="77777777" w:rsidR="00973CAE" w:rsidRDefault="007F318F">
            <w:pPr>
              <w:rPr>
                <w:color w:val="000000"/>
                <w:sz w:val="20"/>
                <w:szCs w:val="20"/>
              </w:rPr>
            </w:pPr>
            <w:r>
              <w:rPr>
                <w:color w:val="000000"/>
                <w:sz w:val="20"/>
                <w:szCs w:val="20"/>
              </w:rPr>
              <w:t>Wild parsnip</w:t>
            </w:r>
          </w:p>
        </w:tc>
      </w:tr>
      <w:tr w:rsidR="00973CAE" w14:paraId="69AF9ADD" w14:textId="77777777">
        <w:tc>
          <w:tcPr>
            <w:tcW w:w="568" w:type="dxa"/>
          </w:tcPr>
          <w:p w14:paraId="2BF5FED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73EBA8E" w14:textId="77777777" w:rsidR="00973CAE" w:rsidRDefault="007F318F">
            <w:pPr>
              <w:rPr>
                <w:i/>
                <w:color w:val="000000"/>
                <w:sz w:val="20"/>
                <w:szCs w:val="20"/>
              </w:rPr>
            </w:pPr>
            <w:r>
              <w:rPr>
                <w:i/>
                <w:color w:val="000000"/>
                <w:sz w:val="20"/>
                <w:szCs w:val="20"/>
              </w:rPr>
              <w:t>Rubus idaeus</w:t>
            </w:r>
          </w:p>
        </w:tc>
        <w:tc>
          <w:tcPr>
            <w:tcW w:w="3004" w:type="dxa"/>
            <w:gridSpan w:val="2"/>
          </w:tcPr>
          <w:p w14:paraId="5C878664" w14:textId="77777777" w:rsidR="00973CAE" w:rsidRDefault="007F318F">
            <w:pPr>
              <w:rPr>
                <w:color w:val="000000"/>
                <w:sz w:val="20"/>
                <w:szCs w:val="20"/>
              </w:rPr>
            </w:pPr>
            <w:r>
              <w:rPr>
                <w:color w:val="000000"/>
                <w:sz w:val="20"/>
                <w:szCs w:val="20"/>
              </w:rPr>
              <w:t>Meža avene</w:t>
            </w:r>
          </w:p>
        </w:tc>
        <w:tc>
          <w:tcPr>
            <w:tcW w:w="2310" w:type="dxa"/>
            <w:gridSpan w:val="2"/>
          </w:tcPr>
          <w:p w14:paraId="563B9BFE" w14:textId="77777777" w:rsidR="00973CAE" w:rsidRDefault="007F318F">
            <w:pPr>
              <w:rPr>
                <w:color w:val="000000"/>
                <w:sz w:val="20"/>
                <w:szCs w:val="20"/>
              </w:rPr>
            </w:pPr>
            <w:r>
              <w:rPr>
                <w:color w:val="000000"/>
                <w:sz w:val="20"/>
                <w:szCs w:val="20"/>
              </w:rPr>
              <w:t>Paprastoji avietė</w:t>
            </w:r>
          </w:p>
        </w:tc>
        <w:tc>
          <w:tcPr>
            <w:tcW w:w="2325" w:type="dxa"/>
          </w:tcPr>
          <w:p w14:paraId="47DC4E2B" w14:textId="77777777" w:rsidR="00973CAE" w:rsidRDefault="007F318F">
            <w:pPr>
              <w:rPr>
                <w:color w:val="000000"/>
                <w:sz w:val="20"/>
                <w:szCs w:val="20"/>
              </w:rPr>
            </w:pPr>
            <w:r>
              <w:rPr>
                <w:color w:val="000000"/>
                <w:sz w:val="20"/>
                <w:szCs w:val="20"/>
              </w:rPr>
              <w:t>Raspberry</w:t>
            </w:r>
          </w:p>
        </w:tc>
      </w:tr>
      <w:tr w:rsidR="00973CAE" w14:paraId="4C559F2D" w14:textId="77777777">
        <w:tc>
          <w:tcPr>
            <w:tcW w:w="568" w:type="dxa"/>
          </w:tcPr>
          <w:p w14:paraId="10D508E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7C40A25" w14:textId="77777777" w:rsidR="00973CAE" w:rsidRDefault="007F318F">
            <w:pPr>
              <w:rPr>
                <w:i/>
                <w:color w:val="000000"/>
                <w:sz w:val="20"/>
                <w:szCs w:val="20"/>
              </w:rPr>
            </w:pPr>
            <w:r>
              <w:rPr>
                <w:i/>
                <w:color w:val="000000"/>
                <w:sz w:val="20"/>
                <w:szCs w:val="20"/>
              </w:rPr>
              <w:t>Rumex confertus</w:t>
            </w:r>
          </w:p>
        </w:tc>
        <w:tc>
          <w:tcPr>
            <w:tcW w:w="3004" w:type="dxa"/>
            <w:gridSpan w:val="2"/>
          </w:tcPr>
          <w:p w14:paraId="16C60110" w14:textId="77777777" w:rsidR="00973CAE" w:rsidRDefault="007F318F">
            <w:pPr>
              <w:rPr>
                <w:color w:val="000000"/>
                <w:sz w:val="20"/>
                <w:szCs w:val="20"/>
              </w:rPr>
            </w:pPr>
            <w:r>
              <w:rPr>
                <w:color w:val="000000"/>
                <w:sz w:val="20"/>
                <w:szCs w:val="20"/>
              </w:rPr>
              <w:t>Blīvā skābene</w:t>
            </w:r>
          </w:p>
        </w:tc>
        <w:tc>
          <w:tcPr>
            <w:tcW w:w="2310" w:type="dxa"/>
            <w:gridSpan w:val="2"/>
          </w:tcPr>
          <w:p w14:paraId="45239190" w14:textId="77777777" w:rsidR="00973CAE" w:rsidRDefault="007F318F">
            <w:pPr>
              <w:rPr>
                <w:color w:val="000000"/>
                <w:sz w:val="20"/>
                <w:szCs w:val="20"/>
              </w:rPr>
            </w:pPr>
            <w:r>
              <w:rPr>
                <w:color w:val="000000"/>
                <w:sz w:val="20"/>
                <w:szCs w:val="20"/>
              </w:rPr>
              <w:t>Tankiažiedė rūgštynė</w:t>
            </w:r>
          </w:p>
        </w:tc>
        <w:tc>
          <w:tcPr>
            <w:tcW w:w="2325" w:type="dxa"/>
          </w:tcPr>
          <w:p w14:paraId="0094177C" w14:textId="77777777" w:rsidR="00973CAE" w:rsidRDefault="007F318F">
            <w:pPr>
              <w:rPr>
                <w:color w:val="000000"/>
                <w:sz w:val="20"/>
                <w:szCs w:val="20"/>
              </w:rPr>
            </w:pPr>
            <w:r>
              <w:rPr>
                <w:color w:val="000000"/>
                <w:sz w:val="20"/>
                <w:szCs w:val="20"/>
              </w:rPr>
              <w:t>Russian dock</w:t>
            </w:r>
          </w:p>
        </w:tc>
      </w:tr>
      <w:tr w:rsidR="00973CAE" w14:paraId="05180ED5" w14:textId="77777777">
        <w:tc>
          <w:tcPr>
            <w:tcW w:w="568" w:type="dxa"/>
          </w:tcPr>
          <w:p w14:paraId="0BC864D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1D1ECE4" w14:textId="77777777" w:rsidR="00973CAE" w:rsidRDefault="007F318F">
            <w:pPr>
              <w:rPr>
                <w:i/>
                <w:color w:val="000000"/>
                <w:sz w:val="20"/>
                <w:szCs w:val="20"/>
              </w:rPr>
            </w:pPr>
            <w:r>
              <w:rPr>
                <w:i/>
                <w:color w:val="000000"/>
                <w:sz w:val="20"/>
                <w:szCs w:val="20"/>
              </w:rPr>
              <w:t>Galium aparine</w:t>
            </w:r>
          </w:p>
        </w:tc>
        <w:tc>
          <w:tcPr>
            <w:tcW w:w="3004" w:type="dxa"/>
            <w:gridSpan w:val="2"/>
          </w:tcPr>
          <w:p w14:paraId="0D79BDAC" w14:textId="77777777" w:rsidR="00973CAE" w:rsidRDefault="007F318F">
            <w:pPr>
              <w:rPr>
                <w:color w:val="000000"/>
                <w:sz w:val="20"/>
                <w:szCs w:val="20"/>
              </w:rPr>
            </w:pPr>
            <w:r>
              <w:rPr>
                <w:color w:val="000000"/>
                <w:sz w:val="20"/>
                <w:szCs w:val="20"/>
              </w:rPr>
              <w:t>Ķeraiņu madara</w:t>
            </w:r>
          </w:p>
        </w:tc>
        <w:tc>
          <w:tcPr>
            <w:tcW w:w="2310" w:type="dxa"/>
            <w:gridSpan w:val="2"/>
          </w:tcPr>
          <w:p w14:paraId="126E36F8" w14:textId="77777777" w:rsidR="00973CAE" w:rsidRDefault="007F318F">
            <w:pPr>
              <w:rPr>
                <w:color w:val="000000"/>
                <w:sz w:val="20"/>
                <w:szCs w:val="20"/>
              </w:rPr>
            </w:pPr>
            <w:r>
              <w:rPr>
                <w:color w:val="000000"/>
                <w:sz w:val="20"/>
                <w:szCs w:val="20"/>
              </w:rPr>
              <w:t>Kibusis lipikas</w:t>
            </w:r>
          </w:p>
        </w:tc>
        <w:tc>
          <w:tcPr>
            <w:tcW w:w="2325" w:type="dxa"/>
          </w:tcPr>
          <w:p w14:paraId="293F8683" w14:textId="77777777" w:rsidR="00973CAE" w:rsidRDefault="007F318F">
            <w:pPr>
              <w:rPr>
                <w:color w:val="000000"/>
                <w:sz w:val="20"/>
                <w:szCs w:val="20"/>
              </w:rPr>
            </w:pPr>
            <w:r>
              <w:rPr>
                <w:color w:val="000000"/>
                <w:sz w:val="20"/>
                <w:szCs w:val="20"/>
              </w:rPr>
              <w:t>Cleavers</w:t>
            </w:r>
          </w:p>
        </w:tc>
      </w:tr>
      <w:tr w:rsidR="00973CAE" w14:paraId="4D37FD28" w14:textId="77777777">
        <w:tc>
          <w:tcPr>
            <w:tcW w:w="568" w:type="dxa"/>
          </w:tcPr>
          <w:p w14:paraId="06FDC08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FD0730E" w14:textId="77777777" w:rsidR="00973CAE" w:rsidRDefault="007F318F">
            <w:pPr>
              <w:rPr>
                <w:i/>
                <w:color w:val="000000"/>
                <w:sz w:val="20"/>
                <w:szCs w:val="20"/>
              </w:rPr>
            </w:pPr>
            <w:r>
              <w:rPr>
                <w:i/>
                <w:color w:val="000000"/>
                <w:sz w:val="20"/>
                <w:szCs w:val="20"/>
              </w:rPr>
              <w:t>Cirsium arvense</w:t>
            </w:r>
          </w:p>
        </w:tc>
        <w:tc>
          <w:tcPr>
            <w:tcW w:w="3004" w:type="dxa"/>
            <w:gridSpan w:val="2"/>
          </w:tcPr>
          <w:p w14:paraId="0ADAC2C5" w14:textId="77777777" w:rsidR="00973CAE" w:rsidRDefault="007F318F">
            <w:pPr>
              <w:rPr>
                <w:color w:val="000000"/>
                <w:sz w:val="20"/>
                <w:szCs w:val="20"/>
              </w:rPr>
            </w:pPr>
            <w:r>
              <w:rPr>
                <w:color w:val="000000"/>
                <w:sz w:val="20"/>
                <w:szCs w:val="20"/>
              </w:rPr>
              <w:t>Tīruma usne</w:t>
            </w:r>
          </w:p>
        </w:tc>
        <w:tc>
          <w:tcPr>
            <w:tcW w:w="2310" w:type="dxa"/>
            <w:gridSpan w:val="2"/>
          </w:tcPr>
          <w:p w14:paraId="056EBB83" w14:textId="77777777" w:rsidR="00973CAE" w:rsidRDefault="007F318F">
            <w:pPr>
              <w:rPr>
                <w:color w:val="000000"/>
                <w:sz w:val="20"/>
                <w:szCs w:val="20"/>
              </w:rPr>
            </w:pPr>
            <w:r>
              <w:rPr>
                <w:color w:val="000000"/>
                <w:sz w:val="20"/>
                <w:szCs w:val="20"/>
              </w:rPr>
              <w:t>Dirvinė usnis</w:t>
            </w:r>
          </w:p>
        </w:tc>
        <w:tc>
          <w:tcPr>
            <w:tcW w:w="2325" w:type="dxa"/>
          </w:tcPr>
          <w:p w14:paraId="041C500F" w14:textId="77777777" w:rsidR="00973CAE" w:rsidRDefault="007F318F">
            <w:pPr>
              <w:rPr>
                <w:color w:val="000000"/>
                <w:sz w:val="20"/>
                <w:szCs w:val="20"/>
              </w:rPr>
            </w:pPr>
            <w:r>
              <w:rPr>
                <w:color w:val="000000"/>
                <w:sz w:val="20"/>
                <w:szCs w:val="20"/>
              </w:rPr>
              <w:t>Creeping thistle</w:t>
            </w:r>
          </w:p>
        </w:tc>
      </w:tr>
      <w:tr w:rsidR="00973CAE" w14:paraId="02D57F64" w14:textId="77777777">
        <w:tc>
          <w:tcPr>
            <w:tcW w:w="568" w:type="dxa"/>
          </w:tcPr>
          <w:p w14:paraId="77F7B9B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59CF85F" w14:textId="77777777" w:rsidR="00973CAE" w:rsidRDefault="007F318F">
            <w:pPr>
              <w:rPr>
                <w:i/>
                <w:color w:val="000000"/>
                <w:sz w:val="20"/>
                <w:szCs w:val="20"/>
              </w:rPr>
            </w:pPr>
            <w:r>
              <w:rPr>
                <w:i/>
                <w:color w:val="000000"/>
                <w:sz w:val="20"/>
                <w:szCs w:val="20"/>
              </w:rPr>
              <w:t>Equisetum arvense</w:t>
            </w:r>
          </w:p>
        </w:tc>
        <w:tc>
          <w:tcPr>
            <w:tcW w:w="3004" w:type="dxa"/>
            <w:gridSpan w:val="2"/>
          </w:tcPr>
          <w:p w14:paraId="21F1529E" w14:textId="77777777" w:rsidR="00973CAE" w:rsidRDefault="007F318F">
            <w:pPr>
              <w:rPr>
                <w:color w:val="000000"/>
                <w:sz w:val="20"/>
                <w:szCs w:val="20"/>
              </w:rPr>
            </w:pPr>
            <w:r>
              <w:rPr>
                <w:color w:val="000000"/>
                <w:sz w:val="20"/>
                <w:szCs w:val="20"/>
              </w:rPr>
              <w:t>Tīruma kosa</w:t>
            </w:r>
          </w:p>
        </w:tc>
        <w:tc>
          <w:tcPr>
            <w:tcW w:w="2310" w:type="dxa"/>
            <w:gridSpan w:val="2"/>
          </w:tcPr>
          <w:p w14:paraId="41FB45D9" w14:textId="77777777" w:rsidR="00973CAE" w:rsidRDefault="007F318F">
            <w:pPr>
              <w:rPr>
                <w:color w:val="000000"/>
                <w:sz w:val="20"/>
                <w:szCs w:val="20"/>
              </w:rPr>
            </w:pPr>
            <w:r>
              <w:rPr>
                <w:color w:val="000000"/>
                <w:sz w:val="20"/>
                <w:szCs w:val="20"/>
              </w:rPr>
              <w:t>Dirvinis asiūklis</w:t>
            </w:r>
          </w:p>
        </w:tc>
        <w:tc>
          <w:tcPr>
            <w:tcW w:w="2325" w:type="dxa"/>
          </w:tcPr>
          <w:p w14:paraId="5FB3767D" w14:textId="77777777" w:rsidR="00973CAE" w:rsidRDefault="007F318F">
            <w:pPr>
              <w:rPr>
                <w:color w:val="000000"/>
                <w:sz w:val="20"/>
                <w:szCs w:val="20"/>
              </w:rPr>
            </w:pPr>
            <w:r>
              <w:rPr>
                <w:color w:val="000000"/>
                <w:sz w:val="20"/>
                <w:szCs w:val="20"/>
              </w:rPr>
              <w:t>Field horsetail</w:t>
            </w:r>
          </w:p>
        </w:tc>
      </w:tr>
      <w:tr w:rsidR="00973CAE" w14:paraId="183510C5" w14:textId="77777777">
        <w:tc>
          <w:tcPr>
            <w:tcW w:w="568" w:type="dxa"/>
          </w:tcPr>
          <w:p w14:paraId="5384DAF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AD14C6A" w14:textId="77777777" w:rsidR="00973CAE" w:rsidRDefault="007F318F">
            <w:pPr>
              <w:rPr>
                <w:i/>
                <w:color w:val="000000"/>
                <w:sz w:val="20"/>
                <w:szCs w:val="20"/>
              </w:rPr>
            </w:pPr>
            <w:r>
              <w:rPr>
                <w:i/>
                <w:color w:val="000000"/>
                <w:sz w:val="20"/>
                <w:szCs w:val="20"/>
              </w:rPr>
              <w:t>Epipactis helleborine</w:t>
            </w:r>
          </w:p>
        </w:tc>
        <w:tc>
          <w:tcPr>
            <w:tcW w:w="3004" w:type="dxa"/>
            <w:gridSpan w:val="2"/>
          </w:tcPr>
          <w:p w14:paraId="3A6D53B4" w14:textId="77777777" w:rsidR="00973CAE" w:rsidRDefault="007F318F">
            <w:pPr>
              <w:rPr>
                <w:color w:val="000000"/>
                <w:sz w:val="20"/>
                <w:szCs w:val="20"/>
              </w:rPr>
            </w:pPr>
            <w:r>
              <w:rPr>
                <w:color w:val="000000"/>
                <w:sz w:val="20"/>
                <w:szCs w:val="20"/>
              </w:rPr>
              <w:t>Platlapu dzeguzene</w:t>
            </w:r>
          </w:p>
        </w:tc>
        <w:tc>
          <w:tcPr>
            <w:tcW w:w="2310" w:type="dxa"/>
            <w:gridSpan w:val="2"/>
          </w:tcPr>
          <w:p w14:paraId="0F30E806" w14:textId="77777777" w:rsidR="00973CAE" w:rsidRDefault="007F318F">
            <w:pPr>
              <w:rPr>
                <w:color w:val="000000"/>
                <w:sz w:val="20"/>
                <w:szCs w:val="20"/>
              </w:rPr>
            </w:pPr>
            <w:r>
              <w:rPr>
                <w:color w:val="000000"/>
                <w:sz w:val="20"/>
                <w:szCs w:val="20"/>
              </w:rPr>
              <w:t>Plačialapis skiautalūpis</w:t>
            </w:r>
          </w:p>
        </w:tc>
        <w:tc>
          <w:tcPr>
            <w:tcW w:w="2325" w:type="dxa"/>
          </w:tcPr>
          <w:p w14:paraId="6241FA88" w14:textId="77777777" w:rsidR="00973CAE" w:rsidRDefault="007F318F">
            <w:pPr>
              <w:rPr>
                <w:color w:val="000000"/>
                <w:sz w:val="20"/>
                <w:szCs w:val="20"/>
              </w:rPr>
            </w:pPr>
            <w:r>
              <w:rPr>
                <w:color w:val="000000"/>
                <w:sz w:val="20"/>
                <w:szCs w:val="20"/>
              </w:rPr>
              <w:t>Broad-leaved helleborine</w:t>
            </w:r>
          </w:p>
        </w:tc>
      </w:tr>
      <w:tr w:rsidR="00973CAE" w14:paraId="524ECAA8" w14:textId="77777777">
        <w:tc>
          <w:tcPr>
            <w:tcW w:w="568" w:type="dxa"/>
          </w:tcPr>
          <w:p w14:paraId="46D1157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E31E733" w14:textId="77777777" w:rsidR="00973CAE" w:rsidRDefault="007F318F">
            <w:pPr>
              <w:rPr>
                <w:i/>
                <w:color w:val="000000"/>
                <w:sz w:val="20"/>
                <w:szCs w:val="20"/>
              </w:rPr>
            </w:pPr>
            <w:r>
              <w:rPr>
                <w:i/>
                <w:color w:val="000000"/>
                <w:sz w:val="20"/>
                <w:szCs w:val="20"/>
              </w:rPr>
              <w:t>Impatiens glandulifera</w:t>
            </w:r>
          </w:p>
        </w:tc>
        <w:tc>
          <w:tcPr>
            <w:tcW w:w="3004" w:type="dxa"/>
            <w:gridSpan w:val="2"/>
          </w:tcPr>
          <w:p w14:paraId="3B7F6F5C" w14:textId="77777777" w:rsidR="00973CAE" w:rsidRDefault="007F318F">
            <w:pPr>
              <w:rPr>
                <w:color w:val="000000"/>
                <w:sz w:val="20"/>
                <w:szCs w:val="20"/>
              </w:rPr>
            </w:pPr>
            <w:r>
              <w:rPr>
                <w:color w:val="000000"/>
                <w:sz w:val="20"/>
                <w:szCs w:val="20"/>
              </w:rPr>
              <w:t>Puķu sprigane</w:t>
            </w:r>
          </w:p>
        </w:tc>
        <w:tc>
          <w:tcPr>
            <w:tcW w:w="2310" w:type="dxa"/>
            <w:gridSpan w:val="2"/>
          </w:tcPr>
          <w:p w14:paraId="22E0027A" w14:textId="77777777" w:rsidR="00973CAE" w:rsidRDefault="007F318F">
            <w:pPr>
              <w:rPr>
                <w:color w:val="000000"/>
                <w:sz w:val="20"/>
                <w:szCs w:val="20"/>
              </w:rPr>
            </w:pPr>
            <w:r>
              <w:rPr>
                <w:color w:val="000000"/>
                <w:sz w:val="20"/>
                <w:szCs w:val="20"/>
              </w:rPr>
              <w:t>Bitinė sprigė</w:t>
            </w:r>
          </w:p>
        </w:tc>
        <w:tc>
          <w:tcPr>
            <w:tcW w:w="2325" w:type="dxa"/>
          </w:tcPr>
          <w:p w14:paraId="06CBC4EF" w14:textId="77777777" w:rsidR="00973CAE" w:rsidRDefault="007F318F">
            <w:pPr>
              <w:rPr>
                <w:color w:val="000000"/>
                <w:sz w:val="20"/>
                <w:szCs w:val="20"/>
              </w:rPr>
            </w:pPr>
            <w:r>
              <w:rPr>
                <w:color w:val="000000"/>
                <w:sz w:val="20"/>
                <w:szCs w:val="20"/>
              </w:rPr>
              <w:t>Indian balsam</w:t>
            </w:r>
          </w:p>
        </w:tc>
      </w:tr>
      <w:tr w:rsidR="00973CAE" w14:paraId="121E7D9C" w14:textId="77777777">
        <w:tc>
          <w:tcPr>
            <w:tcW w:w="568" w:type="dxa"/>
          </w:tcPr>
          <w:p w14:paraId="33C173F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F8A718C" w14:textId="77777777" w:rsidR="00973CAE" w:rsidRDefault="007F318F">
            <w:pPr>
              <w:rPr>
                <w:i/>
                <w:color w:val="000000"/>
                <w:sz w:val="20"/>
                <w:szCs w:val="20"/>
              </w:rPr>
            </w:pPr>
            <w:r>
              <w:rPr>
                <w:i/>
                <w:color w:val="000000"/>
                <w:sz w:val="20"/>
                <w:szCs w:val="20"/>
              </w:rPr>
              <w:t>Poa pratensis</w:t>
            </w:r>
          </w:p>
        </w:tc>
        <w:tc>
          <w:tcPr>
            <w:tcW w:w="3004" w:type="dxa"/>
            <w:gridSpan w:val="2"/>
          </w:tcPr>
          <w:p w14:paraId="1D32BEC9" w14:textId="77777777" w:rsidR="00973CAE" w:rsidRDefault="007F318F">
            <w:pPr>
              <w:rPr>
                <w:color w:val="000000"/>
                <w:sz w:val="20"/>
                <w:szCs w:val="20"/>
              </w:rPr>
            </w:pPr>
            <w:r>
              <w:rPr>
                <w:color w:val="000000"/>
                <w:sz w:val="20"/>
                <w:szCs w:val="20"/>
              </w:rPr>
              <w:t>Pļavas skarene</w:t>
            </w:r>
          </w:p>
        </w:tc>
        <w:tc>
          <w:tcPr>
            <w:tcW w:w="2310" w:type="dxa"/>
            <w:gridSpan w:val="2"/>
          </w:tcPr>
          <w:p w14:paraId="3ECDDDF7" w14:textId="77777777" w:rsidR="00973CAE" w:rsidRDefault="007F318F">
            <w:pPr>
              <w:rPr>
                <w:color w:val="000000"/>
                <w:sz w:val="20"/>
                <w:szCs w:val="20"/>
              </w:rPr>
            </w:pPr>
            <w:r>
              <w:rPr>
                <w:color w:val="000000"/>
                <w:sz w:val="20"/>
                <w:szCs w:val="20"/>
              </w:rPr>
              <w:t>Pievinė miglė</w:t>
            </w:r>
          </w:p>
        </w:tc>
        <w:tc>
          <w:tcPr>
            <w:tcW w:w="2325" w:type="dxa"/>
          </w:tcPr>
          <w:p w14:paraId="7AC9285D" w14:textId="77777777" w:rsidR="00973CAE" w:rsidRDefault="007F318F">
            <w:pPr>
              <w:rPr>
                <w:color w:val="000000"/>
                <w:sz w:val="20"/>
                <w:szCs w:val="20"/>
              </w:rPr>
            </w:pPr>
            <w:r>
              <w:rPr>
                <w:color w:val="000000"/>
                <w:sz w:val="20"/>
                <w:szCs w:val="20"/>
              </w:rPr>
              <w:t>Smooth meadow-grass</w:t>
            </w:r>
          </w:p>
        </w:tc>
      </w:tr>
      <w:tr w:rsidR="00973CAE" w14:paraId="449C215A" w14:textId="77777777">
        <w:tc>
          <w:tcPr>
            <w:tcW w:w="568" w:type="dxa"/>
          </w:tcPr>
          <w:p w14:paraId="36C58D0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3C0510F" w14:textId="77777777" w:rsidR="00973CAE" w:rsidRDefault="007F318F">
            <w:pPr>
              <w:rPr>
                <w:i/>
                <w:color w:val="000000"/>
                <w:sz w:val="20"/>
                <w:szCs w:val="20"/>
              </w:rPr>
            </w:pPr>
            <w:r>
              <w:rPr>
                <w:i/>
                <w:color w:val="000000"/>
                <w:sz w:val="20"/>
                <w:szCs w:val="20"/>
              </w:rPr>
              <w:t>Chelidonium majus</w:t>
            </w:r>
          </w:p>
        </w:tc>
        <w:tc>
          <w:tcPr>
            <w:tcW w:w="3004" w:type="dxa"/>
            <w:gridSpan w:val="2"/>
          </w:tcPr>
          <w:p w14:paraId="13F28E89" w14:textId="77777777" w:rsidR="00973CAE" w:rsidRDefault="007F318F">
            <w:pPr>
              <w:rPr>
                <w:color w:val="000000"/>
                <w:sz w:val="20"/>
                <w:szCs w:val="20"/>
              </w:rPr>
            </w:pPr>
            <w:r>
              <w:rPr>
                <w:color w:val="000000"/>
                <w:sz w:val="20"/>
                <w:szCs w:val="20"/>
              </w:rPr>
              <w:t>Lielā strutene</w:t>
            </w:r>
          </w:p>
        </w:tc>
        <w:tc>
          <w:tcPr>
            <w:tcW w:w="2310" w:type="dxa"/>
            <w:gridSpan w:val="2"/>
          </w:tcPr>
          <w:p w14:paraId="5B52C854" w14:textId="77777777" w:rsidR="00973CAE" w:rsidRDefault="007F318F">
            <w:pPr>
              <w:rPr>
                <w:color w:val="000000"/>
                <w:sz w:val="20"/>
                <w:szCs w:val="20"/>
              </w:rPr>
            </w:pPr>
            <w:r>
              <w:rPr>
                <w:color w:val="000000"/>
                <w:sz w:val="20"/>
                <w:szCs w:val="20"/>
              </w:rPr>
              <w:t>Didžioji ugniažolė</w:t>
            </w:r>
          </w:p>
        </w:tc>
        <w:tc>
          <w:tcPr>
            <w:tcW w:w="2325" w:type="dxa"/>
          </w:tcPr>
          <w:p w14:paraId="11DC1EF4" w14:textId="77777777" w:rsidR="00973CAE" w:rsidRDefault="007F318F">
            <w:pPr>
              <w:rPr>
                <w:color w:val="000000"/>
                <w:sz w:val="20"/>
                <w:szCs w:val="20"/>
              </w:rPr>
            </w:pPr>
            <w:r>
              <w:rPr>
                <w:color w:val="000000"/>
                <w:sz w:val="20"/>
                <w:szCs w:val="20"/>
              </w:rPr>
              <w:t>Greater celandine</w:t>
            </w:r>
          </w:p>
        </w:tc>
      </w:tr>
      <w:tr w:rsidR="00973CAE" w14:paraId="4A65B31A" w14:textId="77777777">
        <w:tc>
          <w:tcPr>
            <w:tcW w:w="568" w:type="dxa"/>
          </w:tcPr>
          <w:p w14:paraId="34B841B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BBD5F39" w14:textId="77777777" w:rsidR="00973CAE" w:rsidRDefault="007F318F">
            <w:pPr>
              <w:rPr>
                <w:i/>
                <w:color w:val="000000"/>
                <w:sz w:val="20"/>
                <w:szCs w:val="20"/>
              </w:rPr>
            </w:pPr>
            <w:r>
              <w:rPr>
                <w:i/>
                <w:color w:val="000000"/>
                <w:sz w:val="20"/>
                <w:szCs w:val="20"/>
              </w:rPr>
              <w:t>Humulus lupulus</w:t>
            </w:r>
          </w:p>
        </w:tc>
        <w:tc>
          <w:tcPr>
            <w:tcW w:w="3004" w:type="dxa"/>
            <w:gridSpan w:val="2"/>
          </w:tcPr>
          <w:p w14:paraId="4AFAD676" w14:textId="77777777" w:rsidR="00973CAE" w:rsidRDefault="007F318F">
            <w:pPr>
              <w:rPr>
                <w:color w:val="000000"/>
                <w:sz w:val="20"/>
                <w:szCs w:val="20"/>
              </w:rPr>
            </w:pPr>
            <w:r>
              <w:rPr>
                <w:color w:val="000000"/>
                <w:sz w:val="20"/>
                <w:szCs w:val="20"/>
              </w:rPr>
              <w:t>Parastais apinis</w:t>
            </w:r>
          </w:p>
        </w:tc>
        <w:tc>
          <w:tcPr>
            <w:tcW w:w="2310" w:type="dxa"/>
            <w:gridSpan w:val="2"/>
          </w:tcPr>
          <w:p w14:paraId="14025505" w14:textId="77777777" w:rsidR="00973CAE" w:rsidRDefault="007F318F">
            <w:pPr>
              <w:rPr>
                <w:color w:val="000000"/>
                <w:sz w:val="20"/>
                <w:szCs w:val="20"/>
              </w:rPr>
            </w:pPr>
            <w:r>
              <w:rPr>
                <w:color w:val="000000"/>
                <w:sz w:val="20"/>
                <w:szCs w:val="20"/>
              </w:rPr>
              <w:t>Paprastasis apynys</w:t>
            </w:r>
          </w:p>
        </w:tc>
        <w:tc>
          <w:tcPr>
            <w:tcW w:w="2325" w:type="dxa"/>
          </w:tcPr>
          <w:p w14:paraId="388466BA" w14:textId="77777777" w:rsidR="00973CAE" w:rsidRDefault="007F318F">
            <w:pPr>
              <w:rPr>
                <w:color w:val="000000"/>
                <w:sz w:val="20"/>
                <w:szCs w:val="20"/>
              </w:rPr>
            </w:pPr>
            <w:r>
              <w:rPr>
                <w:color w:val="000000"/>
                <w:sz w:val="20"/>
                <w:szCs w:val="20"/>
              </w:rPr>
              <w:t>Hop</w:t>
            </w:r>
          </w:p>
        </w:tc>
      </w:tr>
      <w:tr w:rsidR="00973CAE" w14:paraId="0AA4D189" w14:textId="77777777">
        <w:tc>
          <w:tcPr>
            <w:tcW w:w="568" w:type="dxa"/>
          </w:tcPr>
          <w:p w14:paraId="3A94DBD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BC38AF1" w14:textId="77777777" w:rsidR="00973CAE" w:rsidRDefault="007F318F">
            <w:pPr>
              <w:rPr>
                <w:i/>
                <w:color w:val="000000"/>
                <w:sz w:val="20"/>
                <w:szCs w:val="20"/>
              </w:rPr>
            </w:pPr>
            <w:r>
              <w:rPr>
                <w:i/>
                <w:color w:val="000000"/>
                <w:sz w:val="20"/>
                <w:szCs w:val="20"/>
              </w:rPr>
              <w:t>Rorippa amphibia</w:t>
            </w:r>
          </w:p>
        </w:tc>
        <w:tc>
          <w:tcPr>
            <w:tcW w:w="3004" w:type="dxa"/>
            <w:gridSpan w:val="2"/>
          </w:tcPr>
          <w:p w14:paraId="17B641B4" w14:textId="77777777" w:rsidR="00973CAE" w:rsidRDefault="007F318F">
            <w:pPr>
              <w:rPr>
                <w:color w:val="000000"/>
                <w:sz w:val="20"/>
                <w:szCs w:val="20"/>
              </w:rPr>
            </w:pPr>
            <w:r>
              <w:rPr>
                <w:color w:val="000000"/>
                <w:sz w:val="20"/>
                <w:szCs w:val="20"/>
              </w:rPr>
              <w:t>Abinieku paķērsa</w:t>
            </w:r>
          </w:p>
        </w:tc>
        <w:tc>
          <w:tcPr>
            <w:tcW w:w="2310" w:type="dxa"/>
            <w:gridSpan w:val="2"/>
          </w:tcPr>
          <w:p w14:paraId="46035D7F" w14:textId="77777777" w:rsidR="00973CAE" w:rsidRDefault="007F318F">
            <w:pPr>
              <w:rPr>
                <w:color w:val="000000"/>
                <w:sz w:val="20"/>
                <w:szCs w:val="20"/>
              </w:rPr>
            </w:pPr>
            <w:r>
              <w:rPr>
                <w:color w:val="000000"/>
                <w:sz w:val="20"/>
                <w:szCs w:val="20"/>
              </w:rPr>
              <w:t>Vandeninis čeriukas</w:t>
            </w:r>
          </w:p>
        </w:tc>
        <w:tc>
          <w:tcPr>
            <w:tcW w:w="2325" w:type="dxa"/>
          </w:tcPr>
          <w:p w14:paraId="0A26B971" w14:textId="77777777" w:rsidR="00973CAE" w:rsidRDefault="007F318F">
            <w:pPr>
              <w:rPr>
                <w:color w:val="000000"/>
                <w:sz w:val="20"/>
                <w:szCs w:val="20"/>
              </w:rPr>
            </w:pPr>
            <w:r>
              <w:rPr>
                <w:color w:val="000000"/>
                <w:sz w:val="20"/>
                <w:szCs w:val="20"/>
              </w:rPr>
              <w:t>Great yellow-cress</w:t>
            </w:r>
          </w:p>
        </w:tc>
      </w:tr>
      <w:tr w:rsidR="00973CAE" w14:paraId="3EFD085A" w14:textId="77777777">
        <w:tc>
          <w:tcPr>
            <w:tcW w:w="568" w:type="dxa"/>
          </w:tcPr>
          <w:p w14:paraId="7007320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F18599E" w14:textId="77777777" w:rsidR="00973CAE" w:rsidRDefault="007F318F">
            <w:pPr>
              <w:rPr>
                <w:i/>
                <w:color w:val="000000"/>
                <w:sz w:val="20"/>
                <w:szCs w:val="20"/>
              </w:rPr>
            </w:pPr>
            <w:r>
              <w:rPr>
                <w:i/>
                <w:color w:val="000000"/>
                <w:sz w:val="20"/>
                <w:szCs w:val="20"/>
              </w:rPr>
              <w:t>Ranunculus sceleratus</w:t>
            </w:r>
          </w:p>
        </w:tc>
        <w:tc>
          <w:tcPr>
            <w:tcW w:w="3004" w:type="dxa"/>
            <w:gridSpan w:val="2"/>
          </w:tcPr>
          <w:p w14:paraId="4432D917" w14:textId="77777777" w:rsidR="00973CAE" w:rsidRDefault="007F318F">
            <w:pPr>
              <w:rPr>
                <w:color w:val="000000"/>
                <w:sz w:val="20"/>
                <w:szCs w:val="20"/>
              </w:rPr>
            </w:pPr>
            <w:r>
              <w:rPr>
                <w:color w:val="000000"/>
                <w:sz w:val="20"/>
                <w:szCs w:val="20"/>
              </w:rPr>
              <w:t>Ļaunā gundega</w:t>
            </w:r>
          </w:p>
        </w:tc>
        <w:tc>
          <w:tcPr>
            <w:tcW w:w="2310" w:type="dxa"/>
            <w:gridSpan w:val="2"/>
          </w:tcPr>
          <w:p w14:paraId="6DBF2743" w14:textId="77777777" w:rsidR="00973CAE" w:rsidRDefault="007F318F">
            <w:pPr>
              <w:rPr>
                <w:color w:val="000000"/>
                <w:sz w:val="20"/>
                <w:szCs w:val="20"/>
              </w:rPr>
            </w:pPr>
            <w:r>
              <w:rPr>
                <w:color w:val="000000"/>
                <w:sz w:val="20"/>
                <w:szCs w:val="20"/>
              </w:rPr>
              <w:t>Nuodingasis vėdrynas</w:t>
            </w:r>
          </w:p>
        </w:tc>
        <w:tc>
          <w:tcPr>
            <w:tcW w:w="2325" w:type="dxa"/>
          </w:tcPr>
          <w:p w14:paraId="5952225C" w14:textId="77777777" w:rsidR="00973CAE" w:rsidRDefault="007F318F">
            <w:pPr>
              <w:rPr>
                <w:color w:val="000000"/>
                <w:sz w:val="20"/>
                <w:szCs w:val="20"/>
              </w:rPr>
            </w:pPr>
            <w:r>
              <w:rPr>
                <w:color w:val="000000"/>
                <w:sz w:val="20"/>
                <w:szCs w:val="20"/>
              </w:rPr>
              <w:t>Celery-leaved buttercup</w:t>
            </w:r>
          </w:p>
        </w:tc>
      </w:tr>
      <w:tr w:rsidR="00973CAE" w14:paraId="001C561E" w14:textId="77777777">
        <w:tc>
          <w:tcPr>
            <w:tcW w:w="568" w:type="dxa"/>
          </w:tcPr>
          <w:p w14:paraId="0C3631E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624154D" w14:textId="77777777" w:rsidR="00973CAE" w:rsidRDefault="007F318F">
            <w:pPr>
              <w:rPr>
                <w:i/>
                <w:color w:val="000000"/>
                <w:sz w:val="20"/>
                <w:szCs w:val="20"/>
              </w:rPr>
            </w:pPr>
            <w:r>
              <w:rPr>
                <w:i/>
                <w:color w:val="000000"/>
                <w:sz w:val="20"/>
                <w:szCs w:val="20"/>
              </w:rPr>
              <w:t>Alisma plantago-aquatica</w:t>
            </w:r>
          </w:p>
        </w:tc>
        <w:tc>
          <w:tcPr>
            <w:tcW w:w="3004" w:type="dxa"/>
            <w:gridSpan w:val="2"/>
          </w:tcPr>
          <w:p w14:paraId="0151E3EC" w14:textId="77777777" w:rsidR="00973CAE" w:rsidRDefault="007F318F">
            <w:pPr>
              <w:rPr>
                <w:color w:val="000000"/>
                <w:sz w:val="20"/>
                <w:szCs w:val="20"/>
              </w:rPr>
            </w:pPr>
            <w:r>
              <w:rPr>
                <w:color w:val="000000"/>
                <w:sz w:val="20"/>
                <w:szCs w:val="20"/>
              </w:rPr>
              <w:t>Parastā cirvene</w:t>
            </w:r>
          </w:p>
        </w:tc>
        <w:tc>
          <w:tcPr>
            <w:tcW w:w="2310" w:type="dxa"/>
            <w:gridSpan w:val="2"/>
          </w:tcPr>
          <w:p w14:paraId="3DA18A02" w14:textId="77777777" w:rsidR="00973CAE" w:rsidRDefault="007F318F">
            <w:pPr>
              <w:rPr>
                <w:color w:val="000000"/>
                <w:sz w:val="20"/>
                <w:szCs w:val="20"/>
              </w:rPr>
            </w:pPr>
            <w:r>
              <w:rPr>
                <w:color w:val="000000"/>
                <w:sz w:val="20"/>
                <w:szCs w:val="20"/>
              </w:rPr>
              <w:t>Gyslotinis dumblialaiškis</w:t>
            </w:r>
          </w:p>
        </w:tc>
        <w:tc>
          <w:tcPr>
            <w:tcW w:w="2325" w:type="dxa"/>
          </w:tcPr>
          <w:p w14:paraId="79384E2F" w14:textId="77777777" w:rsidR="00973CAE" w:rsidRDefault="007F318F">
            <w:pPr>
              <w:rPr>
                <w:color w:val="000000"/>
                <w:sz w:val="20"/>
                <w:szCs w:val="20"/>
              </w:rPr>
            </w:pPr>
            <w:r>
              <w:rPr>
                <w:color w:val="000000"/>
                <w:sz w:val="20"/>
                <w:szCs w:val="20"/>
              </w:rPr>
              <w:t>Water-plantain</w:t>
            </w:r>
          </w:p>
        </w:tc>
      </w:tr>
      <w:tr w:rsidR="00973CAE" w14:paraId="427A0DE9" w14:textId="77777777">
        <w:tc>
          <w:tcPr>
            <w:tcW w:w="568" w:type="dxa"/>
          </w:tcPr>
          <w:p w14:paraId="5A2065E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7F176A8" w14:textId="77777777" w:rsidR="00973CAE" w:rsidRDefault="007F318F">
            <w:pPr>
              <w:rPr>
                <w:i/>
                <w:color w:val="000000"/>
                <w:sz w:val="20"/>
                <w:szCs w:val="20"/>
              </w:rPr>
            </w:pPr>
            <w:r>
              <w:rPr>
                <w:i/>
                <w:color w:val="000000"/>
                <w:sz w:val="20"/>
                <w:szCs w:val="20"/>
              </w:rPr>
              <w:t>Ranunculus repens</w:t>
            </w:r>
          </w:p>
        </w:tc>
        <w:tc>
          <w:tcPr>
            <w:tcW w:w="3004" w:type="dxa"/>
            <w:gridSpan w:val="2"/>
          </w:tcPr>
          <w:p w14:paraId="7561CDF0" w14:textId="77777777" w:rsidR="00973CAE" w:rsidRDefault="007F318F">
            <w:pPr>
              <w:rPr>
                <w:color w:val="000000"/>
                <w:sz w:val="20"/>
                <w:szCs w:val="20"/>
              </w:rPr>
            </w:pPr>
            <w:r>
              <w:rPr>
                <w:color w:val="000000"/>
                <w:sz w:val="20"/>
                <w:szCs w:val="20"/>
              </w:rPr>
              <w:t>Ložņu gundega</w:t>
            </w:r>
          </w:p>
        </w:tc>
        <w:tc>
          <w:tcPr>
            <w:tcW w:w="2310" w:type="dxa"/>
            <w:gridSpan w:val="2"/>
          </w:tcPr>
          <w:p w14:paraId="44267842" w14:textId="77777777" w:rsidR="00973CAE" w:rsidRDefault="007F318F">
            <w:pPr>
              <w:rPr>
                <w:color w:val="000000"/>
                <w:sz w:val="20"/>
                <w:szCs w:val="20"/>
              </w:rPr>
            </w:pPr>
            <w:r>
              <w:rPr>
                <w:color w:val="000000"/>
                <w:sz w:val="20"/>
                <w:szCs w:val="20"/>
              </w:rPr>
              <w:t>Šliaužiantysis vėdrynas</w:t>
            </w:r>
          </w:p>
        </w:tc>
        <w:tc>
          <w:tcPr>
            <w:tcW w:w="2325" w:type="dxa"/>
          </w:tcPr>
          <w:p w14:paraId="12E0506C" w14:textId="77777777" w:rsidR="00973CAE" w:rsidRDefault="007F318F">
            <w:pPr>
              <w:rPr>
                <w:color w:val="000000"/>
                <w:sz w:val="20"/>
                <w:szCs w:val="20"/>
              </w:rPr>
            </w:pPr>
            <w:r>
              <w:rPr>
                <w:color w:val="000000"/>
                <w:sz w:val="20"/>
                <w:szCs w:val="20"/>
              </w:rPr>
              <w:t>Creeping buttercup</w:t>
            </w:r>
          </w:p>
        </w:tc>
      </w:tr>
      <w:tr w:rsidR="00973CAE" w14:paraId="65EA1416" w14:textId="77777777">
        <w:tc>
          <w:tcPr>
            <w:tcW w:w="568" w:type="dxa"/>
          </w:tcPr>
          <w:p w14:paraId="5F7472D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166A216" w14:textId="77777777" w:rsidR="00973CAE" w:rsidRDefault="007F318F">
            <w:pPr>
              <w:rPr>
                <w:i/>
                <w:color w:val="000000"/>
                <w:sz w:val="20"/>
                <w:szCs w:val="20"/>
              </w:rPr>
            </w:pPr>
            <w:r>
              <w:rPr>
                <w:i/>
                <w:color w:val="000000"/>
                <w:sz w:val="20"/>
                <w:szCs w:val="20"/>
              </w:rPr>
              <w:t>Poa trivialis</w:t>
            </w:r>
          </w:p>
        </w:tc>
        <w:tc>
          <w:tcPr>
            <w:tcW w:w="3004" w:type="dxa"/>
            <w:gridSpan w:val="2"/>
          </w:tcPr>
          <w:p w14:paraId="2964E2C3" w14:textId="77777777" w:rsidR="00973CAE" w:rsidRDefault="007F318F">
            <w:pPr>
              <w:rPr>
                <w:color w:val="000000"/>
                <w:sz w:val="20"/>
                <w:szCs w:val="20"/>
              </w:rPr>
            </w:pPr>
            <w:r>
              <w:rPr>
                <w:color w:val="000000"/>
                <w:sz w:val="20"/>
                <w:szCs w:val="20"/>
              </w:rPr>
              <w:t>Parastā skarene</w:t>
            </w:r>
          </w:p>
        </w:tc>
        <w:tc>
          <w:tcPr>
            <w:tcW w:w="2310" w:type="dxa"/>
            <w:gridSpan w:val="2"/>
          </w:tcPr>
          <w:p w14:paraId="1E5C123B" w14:textId="77777777" w:rsidR="00973CAE" w:rsidRDefault="007F318F">
            <w:pPr>
              <w:rPr>
                <w:color w:val="000000"/>
                <w:sz w:val="20"/>
                <w:szCs w:val="20"/>
              </w:rPr>
            </w:pPr>
            <w:r>
              <w:rPr>
                <w:color w:val="000000"/>
                <w:sz w:val="20"/>
                <w:szCs w:val="20"/>
              </w:rPr>
              <w:t>Paprastoji miglė</w:t>
            </w:r>
          </w:p>
        </w:tc>
        <w:tc>
          <w:tcPr>
            <w:tcW w:w="2325" w:type="dxa"/>
          </w:tcPr>
          <w:p w14:paraId="4D342E89" w14:textId="77777777" w:rsidR="00973CAE" w:rsidRDefault="007F318F">
            <w:pPr>
              <w:rPr>
                <w:color w:val="000000"/>
                <w:sz w:val="20"/>
                <w:szCs w:val="20"/>
              </w:rPr>
            </w:pPr>
            <w:r>
              <w:rPr>
                <w:color w:val="000000"/>
                <w:sz w:val="20"/>
                <w:szCs w:val="20"/>
              </w:rPr>
              <w:t>Rough meadow-grass</w:t>
            </w:r>
          </w:p>
        </w:tc>
      </w:tr>
      <w:tr w:rsidR="00973CAE" w14:paraId="4E1ACF38" w14:textId="77777777">
        <w:tc>
          <w:tcPr>
            <w:tcW w:w="568" w:type="dxa"/>
          </w:tcPr>
          <w:p w14:paraId="6011736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885D180" w14:textId="77777777" w:rsidR="00973CAE" w:rsidRDefault="007F318F">
            <w:pPr>
              <w:rPr>
                <w:i/>
                <w:color w:val="000000"/>
                <w:sz w:val="20"/>
                <w:szCs w:val="20"/>
              </w:rPr>
            </w:pPr>
            <w:r>
              <w:rPr>
                <w:i/>
                <w:color w:val="000000"/>
                <w:sz w:val="20"/>
                <w:szCs w:val="20"/>
              </w:rPr>
              <w:t>Plantago major</w:t>
            </w:r>
          </w:p>
        </w:tc>
        <w:tc>
          <w:tcPr>
            <w:tcW w:w="3004" w:type="dxa"/>
            <w:gridSpan w:val="2"/>
          </w:tcPr>
          <w:p w14:paraId="60C2D81E" w14:textId="77777777" w:rsidR="00973CAE" w:rsidRDefault="007F318F">
            <w:pPr>
              <w:rPr>
                <w:color w:val="000000"/>
                <w:sz w:val="20"/>
                <w:szCs w:val="20"/>
              </w:rPr>
            </w:pPr>
            <w:r>
              <w:rPr>
                <w:color w:val="000000"/>
                <w:sz w:val="20"/>
                <w:szCs w:val="20"/>
              </w:rPr>
              <w:t>Lielā ceļteka</w:t>
            </w:r>
          </w:p>
        </w:tc>
        <w:tc>
          <w:tcPr>
            <w:tcW w:w="2310" w:type="dxa"/>
            <w:gridSpan w:val="2"/>
          </w:tcPr>
          <w:p w14:paraId="2DE9CEB7" w14:textId="77777777" w:rsidR="00973CAE" w:rsidRDefault="007F318F">
            <w:pPr>
              <w:rPr>
                <w:color w:val="000000"/>
                <w:sz w:val="20"/>
                <w:szCs w:val="20"/>
              </w:rPr>
            </w:pPr>
            <w:r>
              <w:rPr>
                <w:color w:val="000000"/>
                <w:sz w:val="20"/>
                <w:szCs w:val="20"/>
              </w:rPr>
              <w:t>Plačialapis gyslotis</w:t>
            </w:r>
          </w:p>
        </w:tc>
        <w:tc>
          <w:tcPr>
            <w:tcW w:w="2325" w:type="dxa"/>
          </w:tcPr>
          <w:p w14:paraId="7DAC17D2" w14:textId="77777777" w:rsidR="00973CAE" w:rsidRDefault="007F318F">
            <w:pPr>
              <w:rPr>
                <w:color w:val="000000"/>
                <w:sz w:val="20"/>
                <w:szCs w:val="20"/>
              </w:rPr>
            </w:pPr>
            <w:r>
              <w:rPr>
                <w:color w:val="000000"/>
                <w:sz w:val="20"/>
                <w:szCs w:val="20"/>
              </w:rPr>
              <w:t>Greater plantain</w:t>
            </w:r>
          </w:p>
        </w:tc>
      </w:tr>
      <w:tr w:rsidR="00973CAE" w14:paraId="10846CF8" w14:textId="77777777">
        <w:tc>
          <w:tcPr>
            <w:tcW w:w="568" w:type="dxa"/>
          </w:tcPr>
          <w:p w14:paraId="758C81F7"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A62CCC7" w14:textId="77777777" w:rsidR="00973CAE" w:rsidRDefault="007F318F">
            <w:pPr>
              <w:rPr>
                <w:i/>
                <w:color w:val="000000"/>
                <w:sz w:val="20"/>
                <w:szCs w:val="20"/>
              </w:rPr>
            </w:pPr>
            <w:r>
              <w:rPr>
                <w:i/>
                <w:color w:val="000000"/>
                <w:sz w:val="20"/>
                <w:szCs w:val="20"/>
              </w:rPr>
              <w:t>Aegopodium podagraria</w:t>
            </w:r>
          </w:p>
        </w:tc>
        <w:tc>
          <w:tcPr>
            <w:tcW w:w="3004" w:type="dxa"/>
            <w:gridSpan w:val="2"/>
          </w:tcPr>
          <w:p w14:paraId="2B56C570" w14:textId="77777777" w:rsidR="00973CAE" w:rsidRDefault="007F318F">
            <w:pPr>
              <w:rPr>
                <w:color w:val="000000"/>
                <w:sz w:val="20"/>
                <w:szCs w:val="20"/>
              </w:rPr>
            </w:pPr>
            <w:r>
              <w:rPr>
                <w:color w:val="000000"/>
                <w:sz w:val="20"/>
                <w:szCs w:val="20"/>
              </w:rPr>
              <w:t>Podagras gārsa</w:t>
            </w:r>
          </w:p>
        </w:tc>
        <w:tc>
          <w:tcPr>
            <w:tcW w:w="2310" w:type="dxa"/>
            <w:gridSpan w:val="2"/>
          </w:tcPr>
          <w:p w14:paraId="3AE116AE" w14:textId="77777777" w:rsidR="00973CAE" w:rsidRDefault="007F318F">
            <w:pPr>
              <w:rPr>
                <w:color w:val="000000"/>
                <w:sz w:val="20"/>
                <w:szCs w:val="20"/>
              </w:rPr>
            </w:pPr>
            <w:r>
              <w:rPr>
                <w:color w:val="000000"/>
                <w:sz w:val="20"/>
                <w:szCs w:val="20"/>
              </w:rPr>
              <w:t>Paprastoji garšva</w:t>
            </w:r>
          </w:p>
        </w:tc>
        <w:tc>
          <w:tcPr>
            <w:tcW w:w="2325" w:type="dxa"/>
          </w:tcPr>
          <w:p w14:paraId="682FE581" w14:textId="77777777" w:rsidR="00973CAE" w:rsidRDefault="007F318F">
            <w:pPr>
              <w:rPr>
                <w:color w:val="000000"/>
                <w:sz w:val="20"/>
                <w:szCs w:val="20"/>
              </w:rPr>
            </w:pPr>
            <w:r>
              <w:rPr>
                <w:color w:val="000000"/>
                <w:sz w:val="20"/>
                <w:szCs w:val="20"/>
              </w:rPr>
              <w:t>Ground-elder</w:t>
            </w:r>
          </w:p>
        </w:tc>
      </w:tr>
      <w:tr w:rsidR="00973CAE" w14:paraId="185F7C2A" w14:textId="77777777">
        <w:tc>
          <w:tcPr>
            <w:tcW w:w="568" w:type="dxa"/>
          </w:tcPr>
          <w:p w14:paraId="4355172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266CBDA" w14:textId="77777777" w:rsidR="00973CAE" w:rsidRDefault="007F318F">
            <w:pPr>
              <w:rPr>
                <w:i/>
                <w:color w:val="000000"/>
                <w:sz w:val="20"/>
                <w:szCs w:val="20"/>
              </w:rPr>
            </w:pPr>
            <w:r>
              <w:rPr>
                <w:i/>
                <w:color w:val="000000"/>
                <w:sz w:val="20"/>
                <w:szCs w:val="20"/>
              </w:rPr>
              <w:t>Agrostis stolonifera</w:t>
            </w:r>
          </w:p>
        </w:tc>
        <w:tc>
          <w:tcPr>
            <w:tcW w:w="3004" w:type="dxa"/>
            <w:gridSpan w:val="2"/>
          </w:tcPr>
          <w:p w14:paraId="2CA72E02" w14:textId="77777777" w:rsidR="00973CAE" w:rsidRDefault="007F318F">
            <w:pPr>
              <w:rPr>
                <w:color w:val="000000"/>
                <w:sz w:val="20"/>
                <w:szCs w:val="20"/>
              </w:rPr>
            </w:pPr>
            <w:r>
              <w:rPr>
                <w:color w:val="000000"/>
                <w:sz w:val="20"/>
                <w:szCs w:val="20"/>
              </w:rPr>
              <w:t>Ložņu smilga</w:t>
            </w:r>
          </w:p>
        </w:tc>
        <w:tc>
          <w:tcPr>
            <w:tcW w:w="2310" w:type="dxa"/>
            <w:gridSpan w:val="2"/>
          </w:tcPr>
          <w:p w14:paraId="249CC4F7" w14:textId="77777777" w:rsidR="00973CAE" w:rsidRDefault="007F318F">
            <w:pPr>
              <w:rPr>
                <w:color w:val="000000"/>
                <w:sz w:val="20"/>
                <w:szCs w:val="20"/>
              </w:rPr>
            </w:pPr>
            <w:r>
              <w:rPr>
                <w:color w:val="000000"/>
                <w:sz w:val="20"/>
                <w:szCs w:val="20"/>
              </w:rPr>
              <w:t>Baltoji smilga</w:t>
            </w:r>
          </w:p>
        </w:tc>
        <w:tc>
          <w:tcPr>
            <w:tcW w:w="2325" w:type="dxa"/>
          </w:tcPr>
          <w:p w14:paraId="2D3D0116" w14:textId="77777777" w:rsidR="00973CAE" w:rsidRDefault="007F318F">
            <w:pPr>
              <w:rPr>
                <w:color w:val="000000"/>
                <w:sz w:val="20"/>
                <w:szCs w:val="20"/>
              </w:rPr>
            </w:pPr>
            <w:r>
              <w:rPr>
                <w:color w:val="000000"/>
                <w:sz w:val="20"/>
                <w:szCs w:val="20"/>
              </w:rPr>
              <w:t>Creeping bent</w:t>
            </w:r>
          </w:p>
        </w:tc>
      </w:tr>
      <w:tr w:rsidR="00973CAE" w14:paraId="002C7B32" w14:textId="77777777">
        <w:tc>
          <w:tcPr>
            <w:tcW w:w="568" w:type="dxa"/>
          </w:tcPr>
          <w:p w14:paraId="222B229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BD9B6D7" w14:textId="77777777" w:rsidR="00973CAE" w:rsidRDefault="007F318F">
            <w:pPr>
              <w:rPr>
                <w:i/>
                <w:color w:val="000000"/>
                <w:sz w:val="20"/>
                <w:szCs w:val="20"/>
              </w:rPr>
            </w:pPr>
            <w:r>
              <w:rPr>
                <w:i/>
                <w:color w:val="000000"/>
                <w:sz w:val="20"/>
                <w:szCs w:val="20"/>
              </w:rPr>
              <w:t>Symphytum officinale</w:t>
            </w:r>
          </w:p>
        </w:tc>
        <w:tc>
          <w:tcPr>
            <w:tcW w:w="3004" w:type="dxa"/>
            <w:gridSpan w:val="2"/>
          </w:tcPr>
          <w:p w14:paraId="1A484FB7" w14:textId="77777777" w:rsidR="00973CAE" w:rsidRDefault="007F318F">
            <w:pPr>
              <w:rPr>
                <w:color w:val="000000"/>
                <w:sz w:val="20"/>
                <w:szCs w:val="20"/>
              </w:rPr>
            </w:pPr>
            <w:r>
              <w:rPr>
                <w:color w:val="000000"/>
                <w:sz w:val="20"/>
                <w:szCs w:val="20"/>
              </w:rPr>
              <w:t>Ārstniecības tauksakne</w:t>
            </w:r>
          </w:p>
        </w:tc>
        <w:tc>
          <w:tcPr>
            <w:tcW w:w="2310" w:type="dxa"/>
            <w:gridSpan w:val="2"/>
          </w:tcPr>
          <w:p w14:paraId="6326F1D3" w14:textId="77777777" w:rsidR="00973CAE" w:rsidRDefault="007F318F">
            <w:pPr>
              <w:rPr>
                <w:color w:val="000000"/>
                <w:sz w:val="20"/>
                <w:szCs w:val="20"/>
              </w:rPr>
            </w:pPr>
            <w:r>
              <w:rPr>
                <w:color w:val="000000"/>
                <w:sz w:val="20"/>
                <w:szCs w:val="20"/>
              </w:rPr>
              <w:t>Vaistinė taukė</w:t>
            </w:r>
          </w:p>
        </w:tc>
        <w:tc>
          <w:tcPr>
            <w:tcW w:w="2325" w:type="dxa"/>
          </w:tcPr>
          <w:p w14:paraId="68181D64" w14:textId="77777777" w:rsidR="00973CAE" w:rsidRDefault="007F318F">
            <w:pPr>
              <w:rPr>
                <w:color w:val="000000"/>
                <w:sz w:val="20"/>
                <w:szCs w:val="20"/>
              </w:rPr>
            </w:pPr>
            <w:r>
              <w:rPr>
                <w:color w:val="000000"/>
                <w:sz w:val="20"/>
                <w:szCs w:val="20"/>
              </w:rPr>
              <w:t>Common comfrey</w:t>
            </w:r>
          </w:p>
        </w:tc>
      </w:tr>
      <w:tr w:rsidR="00973CAE" w14:paraId="3C5F2425" w14:textId="77777777">
        <w:tc>
          <w:tcPr>
            <w:tcW w:w="568" w:type="dxa"/>
          </w:tcPr>
          <w:p w14:paraId="457ED5E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DE1B7BF" w14:textId="77777777" w:rsidR="00973CAE" w:rsidRDefault="007F318F">
            <w:pPr>
              <w:rPr>
                <w:i/>
                <w:color w:val="000000"/>
                <w:sz w:val="20"/>
                <w:szCs w:val="20"/>
              </w:rPr>
            </w:pPr>
            <w:r>
              <w:rPr>
                <w:i/>
                <w:color w:val="000000"/>
                <w:sz w:val="20"/>
                <w:szCs w:val="20"/>
              </w:rPr>
              <w:t>Angelica sylvestris</w:t>
            </w:r>
          </w:p>
        </w:tc>
        <w:tc>
          <w:tcPr>
            <w:tcW w:w="3004" w:type="dxa"/>
            <w:gridSpan w:val="2"/>
          </w:tcPr>
          <w:p w14:paraId="4752E9A9" w14:textId="77777777" w:rsidR="00973CAE" w:rsidRDefault="007F318F">
            <w:pPr>
              <w:rPr>
                <w:color w:val="000000"/>
                <w:sz w:val="20"/>
                <w:szCs w:val="20"/>
              </w:rPr>
            </w:pPr>
            <w:r>
              <w:rPr>
                <w:color w:val="000000"/>
                <w:sz w:val="20"/>
                <w:szCs w:val="20"/>
              </w:rPr>
              <w:t>Meža zirdzene</w:t>
            </w:r>
          </w:p>
        </w:tc>
        <w:tc>
          <w:tcPr>
            <w:tcW w:w="2310" w:type="dxa"/>
            <w:gridSpan w:val="2"/>
          </w:tcPr>
          <w:p w14:paraId="52DAD8FA" w14:textId="77777777" w:rsidR="00973CAE" w:rsidRDefault="007F318F">
            <w:pPr>
              <w:rPr>
                <w:color w:val="000000"/>
                <w:sz w:val="20"/>
                <w:szCs w:val="20"/>
              </w:rPr>
            </w:pPr>
            <w:r>
              <w:rPr>
                <w:color w:val="000000"/>
                <w:sz w:val="20"/>
                <w:szCs w:val="20"/>
              </w:rPr>
              <w:t>Miškinis skudutis</w:t>
            </w:r>
          </w:p>
        </w:tc>
        <w:tc>
          <w:tcPr>
            <w:tcW w:w="2325" w:type="dxa"/>
          </w:tcPr>
          <w:p w14:paraId="30C2CDD5" w14:textId="77777777" w:rsidR="00973CAE" w:rsidRDefault="007F318F">
            <w:pPr>
              <w:rPr>
                <w:color w:val="000000"/>
                <w:sz w:val="20"/>
                <w:szCs w:val="20"/>
              </w:rPr>
            </w:pPr>
            <w:r>
              <w:rPr>
                <w:color w:val="000000"/>
                <w:sz w:val="20"/>
                <w:szCs w:val="20"/>
              </w:rPr>
              <w:t>Wild angelica</w:t>
            </w:r>
          </w:p>
        </w:tc>
      </w:tr>
      <w:tr w:rsidR="00973CAE" w14:paraId="169065F7" w14:textId="77777777">
        <w:tc>
          <w:tcPr>
            <w:tcW w:w="568" w:type="dxa"/>
          </w:tcPr>
          <w:p w14:paraId="28FA690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99BCCE5" w14:textId="77777777" w:rsidR="00973CAE" w:rsidRDefault="007F318F">
            <w:pPr>
              <w:rPr>
                <w:i/>
                <w:color w:val="000000"/>
                <w:sz w:val="20"/>
                <w:szCs w:val="20"/>
              </w:rPr>
            </w:pPr>
            <w:r>
              <w:rPr>
                <w:i/>
                <w:color w:val="000000"/>
                <w:sz w:val="20"/>
                <w:szCs w:val="20"/>
              </w:rPr>
              <w:t>Ranunculus acris</w:t>
            </w:r>
          </w:p>
        </w:tc>
        <w:tc>
          <w:tcPr>
            <w:tcW w:w="3004" w:type="dxa"/>
            <w:gridSpan w:val="2"/>
          </w:tcPr>
          <w:p w14:paraId="59102C21" w14:textId="77777777" w:rsidR="00973CAE" w:rsidRDefault="007F318F">
            <w:pPr>
              <w:rPr>
                <w:color w:val="000000"/>
                <w:sz w:val="20"/>
                <w:szCs w:val="20"/>
              </w:rPr>
            </w:pPr>
            <w:r>
              <w:rPr>
                <w:color w:val="000000"/>
                <w:sz w:val="20"/>
                <w:szCs w:val="20"/>
              </w:rPr>
              <w:t>Kodīgā gundega</w:t>
            </w:r>
          </w:p>
        </w:tc>
        <w:tc>
          <w:tcPr>
            <w:tcW w:w="2310" w:type="dxa"/>
            <w:gridSpan w:val="2"/>
          </w:tcPr>
          <w:p w14:paraId="5C79DE01" w14:textId="77777777" w:rsidR="00973CAE" w:rsidRDefault="007F318F">
            <w:pPr>
              <w:rPr>
                <w:color w:val="000000"/>
                <w:sz w:val="20"/>
                <w:szCs w:val="20"/>
              </w:rPr>
            </w:pPr>
            <w:r>
              <w:rPr>
                <w:color w:val="000000"/>
                <w:sz w:val="20"/>
                <w:szCs w:val="20"/>
              </w:rPr>
              <w:t>Aitrusis vėdrynas</w:t>
            </w:r>
          </w:p>
        </w:tc>
        <w:tc>
          <w:tcPr>
            <w:tcW w:w="2325" w:type="dxa"/>
          </w:tcPr>
          <w:p w14:paraId="4A46BB68" w14:textId="77777777" w:rsidR="00973CAE" w:rsidRDefault="007F318F">
            <w:pPr>
              <w:rPr>
                <w:color w:val="000000"/>
                <w:sz w:val="20"/>
                <w:szCs w:val="20"/>
              </w:rPr>
            </w:pPr>
            <w:r>
              <w:rPr>
                <w:color w:val="000000"/>
                <w:sz w:val="20"/>
                <w:szCs w:val="20"/>
              </w:rPr>
              <w:t>Meadow buttercup</w:t>
            </w:r>
          </w:p>
        </w:tc>
      </w:tr>
      <w:tr w:rsidR="00973CAE" w14:paraId="275A04E9" w14:textId="77777777">
        <w:tc>
          <w:tcPr>
            <w:tcW w:w="568" w:type="dxa"/>
          </w:tcPr>
          <w:p w14:paraId="3CA47EC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D9FC401" w14:textId="77777777" w:rsidR="00973CAE" w:rsidRDefault="007F318F">
            <w:pPr>
              <w:rPr>
                <w:i/>
                <w:color w:val="000000"/>
                <w:sz w:val="20"/>
                <w:szCs w:val="20"/>
              </w:rPr>
            </w:pPr>
            <w:r>
              <w:rPr>
                <w:i/>
                <w:color w:val="000000"/>
                <w:sz w:val="20"/>
                <w:szCs w:val="20"/>
              </w:rPr>
              <w:t>Bromopsis inermis</w:t>
            </w:r>
          </w:p>
        </w:tc>
        <w:tc>
          <w:tcPr>
            <w:tcW w:w="3004" w:type="dxa"/>
            <w:gridSpan w:val="2"/>
          </w:tcPr>
          <w:p w14:paraId="452F0094" w14:textId="77777777" w:rsidR="00973CAE" w:rsidRDefault="007F318F">
            <w:pPr>
              <w:rPr>
                <w:color w:val="000000"/>
                <w:sz w:val="20"/>
                <w:szCs w:val="20"/>
              </w:rPr>
            </w:pPr>
            <w:r>
              <w:rPr>
                <w:color w:val="000000"/>
                <w:sz w:val="20"/>
                <w:szCs w:val="20"/>
              </w:rPr>
              <w:t>Bezakotu zaķauza</w:t>
            </w:r>
          </w:p>
        </w:tc>
        <w:tc>
          <w:tcPr>
            <w:tcW w:w="2310" w:type="dxa"/>
            <w:gridSpan w:val="2"/>
          </w:tcPr>
          <w:p w14:paraId="3735F9AB" w14:textId="77777777" w:rsidR="00973CAE" w:rsidRDefault="007F318F">
            <w:pPr>
              <w:rPr>
                <w:color w:val="000000"/>
                <w:sz w:val="20"/>
                <w:szCs w:val="20"/>
              </w:rPr>
            </w:pPr>
            <w:r>
              <w:rPr>
                <w:color w:val="000000"/>
                <w:sz w:val="20"/>
                <w:szCs w:val="20"/>
              </w:rPr>
              <w:t>Beginklė dirsuolė</w:t>
            </w:r>
          </w:p>
        </w:tc>
        <w:tc>
          <w:tcPr>
            <w:tcW w:w="2325" w:type="dxa"/>
          </w:tcPr>
          <w:p w14:paraId="2CB7EF09" w14:textId="77777777" w:rsidR="00973CAE" w:rsidRDefault="007F318F">
            <w:pPr>
              <w:rPr>
                <w:color w:val="000000"/>
                <w:sz w:val="20"/>
                <w:szCs w:val="20"/>
              </w:rPr>
            </w:pPr>
            <w:r>
              <w:rPr>
                <w:color w:val="000000"/>
                <w:sz w:val="20"/>
                <w:szCs w:val="20"/>
              </w:rPr>
              <w:t>Hungarian brome</w:t>
            </w:r>
          </w:p>
        </w:tc>
      </w:tr>
      <w:tr w:rsidR="00973CAE" w14:paraId="73D45E82" w14:textId="77777777">
        <w:tc>
          <w:tcPr>
            <w:tcW w:w="568" w:type="dxa"/>
          </w:tcPr>
          <w:p w14:paraId="437B33E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883669B" w14:textId="77777777" w:rsidR="00973CAE" w:rsidRDefault="007F318F">
            <w:pPr>
              <w:rPr>
                <w:i/>
                <w:color w:val="000000"/>
                <w:sz w:val="20"/>
                <w:szCs w:val="20"/>
              </w:rPr>
            </w:pPr>
            <w:r>
              <w:rPr>
                <w:i/>
                <w:color w:val="000000"/>
                <w:sz w:val="20"/>
                <w:szCs w:val="20"/>
              </w:rPr>
              <w:t>Solidago canadensis</w:t>
            </w:r>
          </w:p>
        </w:tc>
        <w:tc>
          <w:tcPr>
            <w:tcW w:w="3004" w:type="dxa"/>
            <w:gridSpan w:val="2"/>
          </w:tcPr>
          <w:p w14:paraId="140436E8" w14:textId="77777777" w:rsidR="00973CAE" w:rsidRDefault="007F318F">
            <w:pPr>
              <w:rPr>
                <w:color w:val="000000"/>
                <w:sz w:val="20"/>
                <w:szCs w:val="20"/>
              </w:rPr>
            </w:pPr>
            <w:r>
              <w:rPr>
                <w:color w:val="000000"/>
                <w:sz w:val="20"/>
                <w:szCs w:val="20"/>
              </w:rPr>
              <w:t>Kanādas zeltgalvīte</w:t>
            </w:r>
          </w:p>
        </w:tc>
        <w:tc>
          <w:tcPr>
            <w:tcW w:w="2310" w:type="dxa"/>
            <w:gridSpan w:val="2"/>
          </w:tcPr>
          <w:p w14:paraId="00BB19A8" w14:textId="77777777" w:rsidR="00973CAE" w:rsidRDefault="007F318F">
            <w:pPr>
              <w:rPr>
                <w:color w:val="000000"/>
                <w:sz w:val="20"/>
                <w:szCs w:val="20"/>
              </w:rPr>
            </w:pPr>
            <w:r>
              <w:rPr>
                <w:color w:val="000000"/>
                <w:sz w:val="20"/>
                <w:szCs w:val="20"/>
              </w:rPr>
              <w:t>Kanadinė rykštenė</w:t>
            </w:r>
          </w:p>
        </w:tc>
        <w:tc>
          <w:tcPr>
            <w:tcW w:w="2325" w:type="dxa"/>
          </w:tcPr>
          <w:p w14:paraId="24D3FE6D" w14:textId="77777777" w:rsidR="00973CAE" w:rsidRDefault="007F318F">
            <w:pPr>
              <w:rPr>
                <w:color w:val="000000"/>
                <w:sz w:val="20"/>
                <w:szCs w:val="20"/>
              </w:rPr>
            </w:pPr>
            <w:r>
              <w:rPr>
                <w:color w:val="000000"/>
                <w:sz w:val="20"/>
                <w:szCs w:val="20"/>
              </w:rPr>
              <w:t>Canadian Goldenrod</w:t>
            </w:r>
          </w:p>
        </w:tc>
      </w:tr>
      <w:tr w:rsidR="00973CAE" w14:paraId="2C015ABE" w14:textId="77777777">
        <w:tc>
          <w:tcPr>
            <w:tcW w:w="568" w:type="dxa"/>
          </w:tcPr>
          <w:p w14:paraId="353A8E6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2771B75" w14:textId="77777777" w:rsidR="00973CAE" w:rsidRDefault="007F318F">
            <w:pPr>
              <w:rPr>
                <w:i/>
                <w:color w:val="000000"/>
                <w:sz w:val="20"/>
                <w:szCs w:val="20"/>
              </w:rPr>
            </w:pPr>
            <w:r>
              <w:rPr>
                <w:i/>
                <w:color w:val="000000"/>
                <w:sz w:val="20"/>
                <w:szCs w:val="20"/>
              </w:rPr>
              <w:t>Mycelis muralis</w:t>
            </w:r>
          </w:p>
        </w:tc>
        <w:tc>
          <w:tcPr>
            <w:tcW w:w="3004" w:type="dxa"/>
            <w:gridSpan w:val="2"/>
          </w:tcPr>
          <w:p w14:paraId="4E6516E5" w14:textId="77777777" w:rsidR="00973CAE" w:rsidRDefault="007F318F">
            <w:pPr>
              <w:rPr>
                <w:color w:val="000000"/>
                <w:sz w:val="20"/>
                <w:szCs w:val="20"/>
              </w:rPr>
            </w:pPr>
            <w:r>
              <w:rPr>
                <w:color w:val="000000"/>
                <w:sz w:val="20"/>
                <w:szCs w:val="20"/>
              </w:rPr>
              <w:t>Mūru mežsalāts</w:t>
            </w:r>
          </w:p>
        </w:tc>
        <w:tc>
          <w:tcPr>
            <w:tcW w:w="2310" w:type="dxa"/>
            <w:gridSpan w:val="2"/>
          </w:tcPr>
          <w:p w14:paraId="172C1C4C" w14:textId="77777777" w:rsidR="00973CAE" w:rsidRDefault="007F318F">
            <w:pPr>
              <w:rPr>
                <w:color w:val="000000"/>
                <w:sz w:val="20"/>
                <w:szCs w:val="20"/>
              </w:rPr>
            </w:pPr>
            <w:r>
              <w:rPr>
                <w:color w:val="000000"/>
                <w:sz w:val="20"/>
                <w:szCs w:val="20"/>
              </w:rPr>
              <w:t>Miškinė zuiksalotė</w:t>
            </w:r>
          </w:p>
        </w:tc>
        <w:tc>
          <w:tcPr>
            <w:tcW w:w="2325" w:type="dxa"/>
          </w:tcPr>
          <w:p w14:paraId="12463F91" w14:textId="77777777" w:rsidR="00973CAE" w:rsidRDefault="007F318F">
            <w:pPr>
              <w:rPr>
                <w:color w:val="000000"/>
                <w:sz w:val="20"/>
                <w:szCs w:val="20"/>
              </w:rPr>
            </w:pPr>
            <w:r>
              <w:rPr>
                <w:color w:val="000000"/>
                <w:sz w:val="20"/>
                <w:szCs w:val="20"/>
              </w:rPr>
              <w:t>Wall lettuce</w:t>
            </w:r>
          </w:p>
        </w:tc>
      </w:tr>
      <w:tr w:rsidR="00973CAE" w14:paraId="5186B8D3" w14:textId="77777777">
        <w:tc>
          <w:tcPr>
            <w:tcW w:w="568" w:type="dxa"/>
          </w:tcPr>
          <w:p w14:paraId="4B03064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E150180" w14:textId="77777777" w:rsidR="00973CAE" w:rsidRDefault="007F318F">
            <w:pPr>
              <w:rPr>
                <w:i/>
                <w:color w:val="000000"/>
                <w:sz w:val="20"/>
                <w:szCs w:val="20"/>
              </w:rPr>
            </w:pPr>
            <w:r>
              <w:rPr>
                <w:i/>
                <w:color w:val="000000"/>
                <w:sz w:val="20"/>
                <w:szCs w:val="20"/>
              </w:rPr>
              <w:t>Vicia sepium</w:t>
            </w:r>
          </w:p>
        </w:tc>
        <w:tc>
          <w:tcPr>
            <w:tcW w:w="3004" w:type="dxa"/>
            <w:gridSpan w:val="2"/>
          </w:tcPr>
          <w:p w14:paraId="16E76352" w14:textId="77777777" w:rsidR="00973CAE" w:rsidRDefault="007F318F">
            <w:pPr>
              <w:rPr>
                <w:color w:val="000000"/>
                <w:sz w:val="20"/>
                <w:szCs w:val="20"/>
              </w:rPr>
            </w:pPr>
            <w:r>
              <w:rPr>
                <w:color w:val="000000"/>
                <w:sz w:val="20"/>
                <w:szCs w:val="20"/>
              </w:rPr>
              <w:t>Žoga vīķis</w:t>
            </w:r>
          </w:p>
        </w:tc>
        <w:tc>
          <w:tcPr>
            <w:tcW w:w="2310" w:type="dxa"/>
            <w:gridSpan w:val="2"/>
          </w:tcPr>
          <w:p w14:paraId="45D9EFC5" w14:textId="77777777" w:rsidR="00973CAE" w:rsidRDefault="007F318F">
            <w:pPr>
              <w:rPr>
                <w:color w:val="000000"/>
                <w:sz w:val="20"/>
                <w:szCs w:val="20"/>
              </w:rPr>
            </w:pPr>
            <w:r>
              <w:rPr>
                <w:color w:val="000000"/>
                <w:sz w:val="20"/>
                <w:szCs w:val="20"/>
              </w:rPr>
              <w:t>Patvorinis vikis</w:t>
            </w:r>
          </w:p>
        </w:tc>
        <w:tc>
          <w:tcPr>
            <w:tcW w:w="2325" w:type="dxa"/>
          </w:tcPr>
          <w:p w14:paraId="54D02E22" w14:textId="77777777" w:rsidR="00973CAE" w:rsidRDefault="007F318F">
            <w:pPr>
              <w:rPr>
                <w:color w:val="000000"/>
                <w:sz w:val="20"/>
                <w:szCs w:val="20"/>
              </w:rPr>
            </w:pPr>
            <w:r>
              <w:rPr>
                <w:color w:val="000000"/>
                <w:sz w:val="20"/>
                <w:szCs w:val="20"/>
              </w:rPr>
              <w:t>Bush vetch</w:t>
            </w:r>
          </w:p>
        </w:tc>
      </w:tr>
      <w:tr w:rsidR="00973CAE" w14:paraId="3414E752" w14:textId="77777777">
        <w:tc>
          <w:tcPr>
            <w:tcW w:w="568" w:type="dxa"/>
          </w:tcPr>
          <w:p w14:paraId="386D54C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5599C13" w14:textId="77777777" w:rsidR="00973CAE" w:rsidRDefault="007F318F">
            <w:pPr>
              <w:rPr>
                <w:i/>
                <w:color w:val="000000"/>
                <w:sz w:val="20"/>
                <w:szCs w:val="20"/>
              </w:rPr>
            </w:pPr>
            <w:r>
              <w:rPr>
                <w:i/>
                <w:color w:val="000000"/>
                <w:sz w:val="20"/>
                <w:szCs w:val="20"/>
              </w:rPr>
              <w:t>Vicia cracca</w:t>
            </w:r>
          </w:p>
        </w:tc>
        <w:tc>
          <w:tcPr>
            <w:tcW w:w="3004" w:type="dxa"/>
            <w:gridSpan w:val="2"/>
          </w:tcPr>
          <w:p w14:paraId="69C55992" w14:textId="77777777" w:rsidR="00973CAE" w:rsidRDefault="007F318F">
            <w:pPr>
              <w:rPr>
                <w:color w:val="000000"/>
                <w:sz w:val="20"/>
                <w:szCs w:val="20"/>
              </w:rPr>
            </w:pPr>
            <w:r>
              <w:rPr>
                <w:color w:val="000000"/>
                <w:sz w:val="20"/>
                <w:szCs w:val="20"/>
              </w:rPr>
              <w:t> Vanagu vīķis</w:t>
            </w:r>
          </w:p>
        </w:tc>
        <w:tc>
          <w:tcPr>
            <w:tcW w:w="2310" w:type="dxa"/>
            <w:gridSpan w:val="2"/>
          </w:tcPr>
          <w:p w14:paraId="530A199E" w14:textId="77777777" w:rsidR="00973CAE" w:rsidRDefault="007F318F">
            <w:pPr>
              <w:rPr>
                <w:color w:val="000000"/>
                <w:sz w:val="20"/>
                <w:szCs w:val="20"/>
              </w:rPr>
            </w:pPr>
            <w:r>
              <w:rPr>
                <w:color w:val="000000"/>
                <w:sz w:val="20"/>
                <w:szCs w:val="20"/>
              </w:rPr>
              <w:t>Mėlynžiedis vikis</w:t>
            </w:r>
          </w:p>
        </w:tc>
        <w:tc>
          <w:tcPr>
            <w:tcW w:w="2325" w:type="dxa"/>
          </w:tcPr>
          <w:p w14:paraId="4585AB99" w14:textId="77777777" w:rsidR="00973CAE" w:rsidRDefault="007F318F">
            <w:pPr>
              <w:rPr>
                <w:color w:val="000000"/>
                <w:sz w:val="20"/>
                <w:szCs w:val="20"/>
              </w:rPr>
            </w:pPr>
            <w:r>
              <w:rPr>
                <w:color w:val="000000"/>
                <w:sz w:val="20"/>
                <w:szCs w:val="20"/>
              </w:rPr>
              <w:t>Tufted vetch</w:t>
            </w:r>
          </w:p>
        </w:tc>
      </w:tr>
      <w:tr w:rsidR="00973CAE" w14:paraId="482A4AA6" w14:textId="77777777">
        <w:tc>
          <w:tcPr>
            <w:tcW w:w="568" w:type="dxa"/>
          </w:tcPr>
          <w:p w14:paraId="20FB0D5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A3C2A5B" w14:textId="77777777" w:rsidR="00973CAE" w:rsidRDefault="007F318F">
            <w:pPr>
              <w:rPr>
                <w:i/>
                <w:color w:val="000000"/>
                <w:sz w:val="20"/>
                <w:szCs w:val="20"/>
              </w:rPr>
            </w:pPr>
            <w:r>
              <w:rPr>
                <w:i/>
                <w:color w:val="000000"/>
                <w:sz w:val="20"/>
                <w:szCs w:val="20"/>
              </w:rPr>
              <w:t>Artemisia vulgaris</w:t>
            </w:r>
          </w:p>
        </w:tc>
        <w:tc>
          <w:tcPr>
            <w:tcW w:w="3004" w:type="dxa"/>
            <w:gridSpan w:val="2"/>
          </w:tcPr>
          <w:p w14:paraId="5131DE24" w14:textId="77777777" w:rsidR="00973CAE" w:rsidRDefault="007F318F">
            <w:pPr>
              <w:rPr>
                <w:color w:val="000000"/>
                <w:sz w:val="20"/>
                <w:szCs w:val="20"/>
              </w:rPr>
            </w:pPr>
            <w:r>
              <w:rPr>
                <w:color w:val="000000"/>
                <w:sz w:val="20"/>
                <w:szCs w:val="20"/>
              </w:rPr>
              <w:t>Parastā vībotne</w:t>
            </w:r>
          </w:p>
        </w:tc>
        <w:tc>
          <w:tcPr>
            <w:tcW w:w="2310" w:type="dxa"/>
            <w:gridSpan w:val="2"/>
          </w:tcPr>
          <w:p w14:paraId="0123F94D" w14:textId="77777777" w:rsidR="00973CAE" w:rsidRDefault="007F318F">
            <w:pPr>
              <w:rPr>
                <w:color w:val="000000"/>
                <w:sz w:val="20"/>
                <w:szCs w:val="20"/>
              </w:rPr>
            </w:pPr>
            <w:r>
              <w:rPr>
                <w:color w:val="000000"/>
                <w:sz w:val="20"/>
                <w:szCs w:val="20"/>
              </w:rPr>
              <w:t>Paprastasis kietis</w:t>
            </w:r>
          </w:p>
        </w:tc>
        <w:tc>
          <w:tcPr>
            <w:tcW w:w="2325" w:type="dxa"/>
          </w:tcPr>
          <w:p w14:paraId="5C1FB9DD" w14:textId="77777777" w:rsidR="00973CAE" w:rsidRDefault="007F318F">
            <w:pPr>
              <w:rPr>
                <w:color w:val="000000"/>
                <w:sz w:val="20"/>
                <w:szCs w:val="20"/>
              </w:rPr>
            </w:pPr>
            <w:r>
              <w:rPr>
                <w:color w:val="000000"/>
                <w:sz w:val="20"/>
                <w:szCs w:val="20"/>
              </w:rPr>
              <w:t>Mugwort</w:t>
            </w:r>
          </w:p>
        </w:tc>
      </w:tr>
      <w:tr w:rsidR="00973CAE" w14:paraId="214929EA" w14:textId="77777777">
        <w:tc>
          <w:tcPr>
            <w:tcW w:w="568" w:type="dxa"/>
          </w:tcPr>
          <w:p w14:paraId="197E8EC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7396023" w14:textId="77777777" w:rsidR="00973CAE" w:rsidRDefault="007F318F">
            <w:pPr>
              <w:rPr>
                <w:i/>
                <w:color w:val="000000"/>
                <w:sz w:val="20"/>
                <w:szCs w:val="20"/>
              </w:rPr>
            </w:pPr>
            <w:r>
              <w:rPr>
                <w:i/>
                <w:color w:val="000000"/>
                <w:sz w:val="20"/>
                <w:szCs w:val="20"/>
              </w:rPr>
              <w:t>Valeriana officinalis</w:t>
            </w:r>
          </w:p>
        </w:tc>
        <w:tc>
          <w:tcPr>
            <w:tcW w:w="3004" w:type="dxa"/>
            <w:gridSpan w:val="2"/>
          </w:tcPr>
          <w:p w14:paraId="5F29D663" w14:textId="77777777" w:rsidR="00973CAE" w:rsidRDefault="007F318F">
            <w:pPr>
              <w:rPr>
                <w:color w:val="000000"/>
                <w:sz w:val="20"/>
                <w:szCs w:val="20"/>
              </w:rPr>
            </w:pPr>
            <w:r>
              <w:rPr>
                <w:color w:val="000000"/>
                <w:sz w:val="20"/>
                <w:szCs w:val="20"/>
              </w:rPr>
              <w:t>Ārstniecības baldriāns</w:t>
            </w:r>
          </w:p>
        </w:tc>
        <w:tc>
          <w:tcPr>
            <w:tcW w:w="2310" w:type="dxa"/>
            <w:gridSpan w:val="2"/>
          </w:tcPr>
          <w:p w14:paraId="63126C3B" w14:textId="77777777" w:rsidR="00973CAE" w:rsidRDefault="007F318F">
            <w:pPr>
              <w:rPr>
                <w:color w:val="000000"/>
                <w:sz w:val="20"/>
                <w:szCs w:val="20"/>
              </w:rPr>
            </w:pPr>
            <w:r>
              <w:rPr>
                <w:color w:val="000000"/>
                <w:sz w:val="20"/>
                <w:szCs w:val="20"/>
              </w:rPr>
              <w:t>Vaistinis valerijonas</w:t>
            </w:r>
          </w:p>
        </w:tc>
        <w:tc>
          <w:tcPr>
            <w:tcW w:w="2325" w:type="dxa"/>
          </w:tcPr>
          <w:p w14:paraId="54CEEC39" w14:textId="77777777" w:rsidR="00973CAE" w:rsidRDefault="007F318F">
            <w:pPr>
              <w:rPr>
                <w:color w:val="000000"/>
                <w:sz w:val="20"/>
                <w:szCs w:val="20"/>
              </w:rPr>
            </w:pPr>
            <w:r>
              <w:rPr>
                <w:color w:val="000000"/>
                <w:sz w:val="20"/>
                <w:szCs w:val="20"/>
              </w:rPr>
              <w:t>Common valerian</w:t>
            </w:r>
          </w:p>
        </w:tc>
      </w:tr>
      <w:tr w:rsidR="00973CAE" w14:paraId="6846C94C" w14:textId="77777777">
        <w:tc>
          <w:tcPr>
            <w:tcW w:w="568" w:type="dxa"/>
          </w:tcPr>
          <w:p w14:paraId="0ED9BC5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21C2B21" w14:textId="77777777" w:rsidR="00973CAE" w:rsidRDefault="007F318F">
            <w:pPr>
              <w:rPr>
                <w:i/>
                <w:color w:val="000000"/>
                <w:sz w:val="20"/>
                <w:szCs w:val="20"/>
              </w:rPr>
            </w:pPr>
            <w:r>
              <w:rPr>
                <w:i/>
                <w:color w:val="000000"/>
                <w:sz w:val="20"/>
                <w:szCs w:val="20"/>
              </w:rPr>
              <w:t>Stachys palustris</w:t>
            </w:r>
          </w:p>
        </w:tc>
        <w:tc>
          <w:tcPr>
            <w:tcW w:w="3004" w:type="dxa"/>
            <w:gridSpan w:val="2"/>
          </w:tcPr>
          <w:p w14:paraId="1DAF67AF" w14:textId="77777777" w:rsidR="00973CAE" w:rsidRDefault="007F318F">
            <w:pPr>
              <w:rPr>
                <w:color w:val="000000"/>
                <w:sz w:val="20"/>
                <w:szCs w:val="20"/>
              </w:rPr>
            </w:pPr>
            <w:r>
              <w:rPr>
                <w:color w:val="000000"/>
                <w:sz w:val="20"/>
                <w:szCs w:val="20"/>
              </w:rPr>
              <w:t>Purva sārmene</w:t>
            </w:r>
          </w:p>
        </w:tc>
        <w:tc>
          <w:tcPr>
            <w:tcW w:w="2310" w:type="dxa"/>
            <w:gridSpan w:val="2"/>
          </w:tcPr>
          <w:p w14:paraId="6D295E1E" w14:textId="77777777" w:rsidR="00973CAE" w:rsidRDefault="007F318F">
            <w:pPr>
              <w:rPr>
                <w:color w:val="000000"/>
                <w:sz w:val="20"/>
                <w:szCs w:val="20"/>
              </w:rPr>
            </w:pPr>
            <w:r>
              <w:rPr>
                <w:color w:val="000000"/>
                <w:sz w:val="20"/>
                <w:szCs w:val="20"/>
              </w:rPr>
              <w:t>Pelkinė notra</w:t>
            </w:r>
          </w:p>
        </w:tc>
        <w:tc>
          <w:tcPr>
            <w:tcW w:w="2325" w:type="dxa"/>
          </w:tcPr>
          <w:p w14:paraId="670C91EB" w14:textId="77777777" w:rsidR="00973CAE" w:rsidRDefault="007F318F">
            <w:pPr>
              <w:rPr>
                <w:color w:val="000000"/>
                <w:sz w:val="20"/>
                <w:szCs w:val="20"/>
              </w:rPr>
            </w:pPr>
            <w:r>
              <w:rPr>
                <w:color w:val="000000"/>
                <w:sz w:val="20"/>
                <w:szCs w:val="20"/>
              </w:rPr>
              <w:t>Marsh woundwort</w:t>
            </w:r>
          </w:p>
        </w:tc>
      </w:tr>
      <w:tr w:rsidR="00973CAE" w14:paraId="5AA0E2A8" w14:textId="77777777">
        <w:tc>
          <w:tcPr>
            <w:tcW w:w="568" w:type="dxa"/>
          </w:tcPr>
          <w:p w14:paraId="7EA55C2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8CCFB18" w14:textId="77777777" w:rsidR="00973CAE" w:rsidRDefault="007F318F">
            <w:pPr>
              <w:rPr>
                <w:i/>
                <w:color w:val="000000"/>
                <w:sz w:val="20"/>
                <w:szCs w:val="20"/>
              </w:rPr>
            </w:pPr>
            <w:r>
              <w:rPr>
                <w:i/>
                <w:color w:val="000000"/>
                <w:sz w:val="20"/>
                <w:szCs w:val="20"/>
              </w:rPr>
              <w:t>Calamagrostis neglecta</w:t>
            </w:r>
          </w:p>
        </w:tc>
        <w:tc>
          <w:tcPr>
            <w:tcW w:w="3004" w:type="dxa"/>
            <w:gridSpan w:val="2"/>
          </w:tcPr>
          <w:p w14:paraId="5AC980BD" w14:textId="77777777" w:rsidR="00973CAE" w:rsidRDefault="007F318F">
            <w:pPr>
              <w:rPr>
                <w:color w:val="000000"/>
                <w:sz w:val="20"/>
                <w:szCs w:val="20"/>
              </w:rPr>
            </w:pPr>
            <w:r>
              <w:rPr>
                <w:color w:val="000000"/>
                <w:sz w:val="20"/>
                <w:szCs w:val="20"/>
              </w:rPr>
              <w:t>Necilā ciesa</w:t>
            </w:r>
          </w:p>
        </w:tc>
        <w:tc>
          <w:tcPr>
            <w:tcW w:w="2310" w:type="dxa"/>
            <w:gridSpan w:val="2"/>
          </w:tcPr>
          <w:p w14:paraId="7F5CB543" w14:textId="77777777" w:rsidR="00973CAE" w:rsidRDefault="007F318F">
            <w:pPr>
              <w:rPr>
                <w:color w:val="000000"/>
                <w:sz w:val="20"/>
                <w:szCs w:val="20"/>
              </w:rPr>
            </w:pPr>
            <w:r>
              <w:rPr>
                <w:color w:val="000000"/>
                <w:sz w:val="20"/>
                <w:szCs w:val="20"/>
              </w:rPr>
              <w:t>Kamaninis lendrūnas</w:t>
            </w:r>
          </w:p>
        </w:tc>
        <w:tc>
          <w:tcPr>
            <w:tcW w:w="2325" w:type="dxa"/>
          </w:tcPr>
          <w:p w14:paraId="22A2CD0B" w14:textId="77777777" w:rsidR="00973CAE" w:rsidRDefault="007F318F">
            <w:pPr>
              <w:rPr>
                <w:color w:val="000000"/>
                <w:sz w:val="20"/>
                <w:szCs w:val="20"/>
              </w:rPr>
            </w:pPr>
            <w:r>
              <w:rPr>
                <w:color w:val="000000"/>
                <w:sz w:val="20"/>
                <w:szCs w:val="20"/>
              </w:rPr>
              <w:t>Narrow small-reed</w:t>
            </w:r>
          </w:p>
        </w:tc>
      </w:tr>
      <w:tr w:rsidR="00973CAE" w14:paraId="4EE9076D" w14:textId="77777777">
        <w:tc>
          <w:tcPr>
            <w:tcW w:w="568" w:type="dxa"/>
          </w:tcPr>
          <w:p w14:paraId="692421B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A2D7B43" w14:textId="77777777" w:rsidR="00973CAE" w:rsidRDefault="007F318F">
            <w:pPr>
              <w:rPr>
                <w:i/>
                <w:color w:val="000000"/>
                <w:sz w:val="20"/>
                <w:szCs w:val="20"/>
              </w:rPr>
            </w:pPr>
            <w:r>
              <w:rPr>
                <w:i/>
                <w:color w:val="000000"/>
                <w:sz w:val="20"/>
                <w:szCs w:val="20"/>
              </w:rPr>
              <w:t>Geranium palustre</w:t>
            </w:r>
          </w:p>
        </w:tc>
        <w:tc>
          <w:tcPr>
            <w:tcW w:w="3004" w:type="dxa"/>
            <w:gridSpan w:val="2"/>
          </w:tcPr>
          <w:p w14:paraId="2DDE8BC3" w14:textId="77777777" w:rsidR="00973CAE" w:rsidRDefault="007F318F">
            <w:pPr>
              <w:rPr>
                <w:color w:val="000000"/>
                <w:sz w:val="20"/>
                <w:szCs w:val="20"/>
              </w:rPr>
            </w:pPr>
            <w:r>
              <w:rPr>
                <w:color w:val="000000"/>
                <w:sz w:val="20"/>
                <w:szCs w:val="20"/>
              </w:rPr>
              <w:t>Purva gandrene</w:t>
            </w:r>
          </w:p>
        </w:tc>
        <w:tc>
          <w:tcPr>
            <w:tcW w:w="2310" w:type="dxa"/>
            <w:gridSpan w:val="2"/>
          </w:tcPr>
          <w:p w14:paraId="4DA48A2F" w14:textId="77777777" w:rsidR="00973CAE" w:rsidRDefault="007F318F">
            <w:pPr>
              <w:rPr>
                <w:color w:val="000000"/>
                <w:sz w:val="20"/>
                <w:szCs w:val="20"/>
              </w:rPr>
            </w:pPr>
            <w:r>
              <w:rPr>
                <w:color w:val="000000"/>
                <w:sz w:val="20"/>
                <w:szCs w:val="20"/>
              </w:rPr>
              <w:t>Pelkinis snaputis</w:t>
            </w:r>
          </w:p>
        </w:tc>
        <w:tc>
          <w:tcPr>
            <w:tcW w:w="2325" w:type="dxa"/>
            <w:shd w:val="clear" w:color="auto" w:fill="auto"/>
          </w:tcPr>
          <w:p w14:paraId="3C561ED1" w14:textId="77777777" w:rsidR="00973CAE" w:rsidRDefault="007F318F">
            <w:pPr>
              <w:rPr>
                <w:color w:val="000000"/>
                <w:sz w:val="20"/>
                <w:szCs w:val="20"/>
              </w:rPr>
            </w:pPr>
            <w:r>
              <w:rPr>
                <w:color w:val="000000"/>
                <w:sz w:val="20"/>
                <w:szCs w:val="20"/>
              </w:rPr>
              <w:t>Marsh Cranesbill</w:t>
            </w:r>
          </w:p>
        </w:tc>
      </w:tr>
      <w:tr w:rsidR="00973CAE" w14:paraId="52D0CC4C" w14:textId="77777777">
        <w:tc>
          <w:tcPr>
            <w:tcW w:w="568" w:type="dxa"/>
          </w:tcPr>
          <w:p w14:paraId="5CCEAFB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0381EDB" w14:textId="77777777" w:rsidR="00973CAE" w:rsidRDefault="007F318F">
            <w:pPr>
              <w:rPr>
                <w:i/>
                <w:color w:val="000000"/>
                <w:sz w:val="20"/>
                <w:szCs w:val="20"/>
              </w:rPr>
            </w:pPr>
            <w:r>
              <w:rPr>
                <w:i/>
                <w:color w:val="000000"/>
                <w:sz w:val="20"/>
                <w:szCs w:val="20"/>
              </w:rPr>
              <w:t>Erigeron canadensis</w:t>
            </w:r>
          </w:p>
        </w:tc>
        <w:tc>
          <w:tcPr>
            <w:tcW w:w="3004" w:type="dxa"/>
            <w:gridSpan w:val="2"/>
          </w:tcPr>
          <w:p w14:paraId="04047873" w14:textId="77777777" w:rsidR="00973CAE" w:rsidRDefault="007F318F">
            <w:pPr>
              <w:rPr>
                <w:color w:val="000000"/>
                <w:sz w:val="20"/>
                <w:szCs w:val="20"/>
              </w:rPr>
            </w:pPr>
            <w:r>
              <w:rPr>
                <w:color w:val="000000"/>
                <w:sz w:val="20"/>
                <w:szCs w:val="20"/>
              </w:rPr>
              <w:t>Kanādas jānītis</w:t>
            </w:r>
          </w:p>
        </w:tc>
        <w:tc>
          <w:tcPr>
            <w:tcW w:w="2310" w:type="dxa"/>
            <w:gridSpan w:val="2"/>
          </w:tcPr>
          <w:p w14:paraId="3A8D92CB" w14:textId="77777777" w:rsidR="00973CAE" w:rsidRDefault="007F318F">
            <w:pPr>
              <w:rPr>
                <w:color w:val="000000"/>
                <w:sz w:val="20"/>
                <w:szCs w:val="20"/>
              </w:rPr>
            </w:pPr>
            <w:r>
              <w:rPr>
                <w:color w:val="000000"/>
                <w:sz w:val="20"/>
                <w:szCs w:val="20"/>
              </w:rPr>
              <w:t>Kanadinė konyza</w:t>
            </w:r>
          </w:p>
        </w:tc>
        <w:tc>
          <w:tcPr>
            <w:tcW w:w="2325" w:type="dxa"/>
          </w:tcPr>
          <w:p w14:paraId="644554BD" w14:textId="77777777" w:rsidR="00973CAE" w:rsidRDefault="007F318F">
            <w:pPr>
              <w:rPr>
                <w:color w:val="000000"/>
                <w:sz w:val="20"/>
                <w:szCs w:val="20"/>
              </w:rPr>
            </w:pPr>
            <w:r>
              <w:rPr>
                <w:color w:val="000000"/>
                <w:sz w:val="20"/>
                <w:szCs w:val="20"/>
              </w:rPr>
              <w:t>Canadian Fleabane</w:t>
            </w:r>
          </w:p>
        </w:tc>
      </w:tr>
      <w:tr w:rsidR="00973CAE" w14:paraId="517527F0" w14:textId="77777777">
        <w:tc>
          <w:tcPr>
            <w:tcW w:w="568" w:type="dxa"/>
          </w:tcPr>
          <w:p w14:paraId="2F3A603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D8916CF" w14:textId="77777777" w:rsidR="00973CAE" w:rsidRDefault="007F318F">
            <w:pPr>
              <w:rPr>
                <w:i/>
                <w:color w:val="000000"/>
                <w:sz w:val="20"/>
                <w:szCs w:val="20"/>
              </w:rPr>
            </w:pPr>
            <w:r>
              <w:rPr>
                <w:i/>
                <w:color w:val="000000"/>
                <w:sz w:val="20"/>
                <w:szCs w:val="20"/>
              </w:rPr>
              <w:t>Fallopia convolvulus</w:t>
            </w:r>
          </w:p>
        </w:tc>
        <w:tc>
          <w:tcPr>
            <w:tcW w:w="3004" w:type="dxa"/>
            <w:gridSpan w:val="2"/>
          </w:tcPr>
          <w:p w14:paraId="3F3CE954" w14:textId="77777777" w:rsidR="00973CAE" w:rsidRDefault="007F318F">
            <w:pPr>
              <w:rPr>
                <w:color w:val="000000"/>
                <w:sz w:val="20"/>
                <w:szCs w:val="20"/>
              </w:rPr>
            </w:pPr>
            <w:r>
              <w:rPr>
                <w:color w:val="000000"/>
                <w:sz w:val="20"/>
                <w:szCs w:val="20"/>
              </w:rPr>
              <w:t>Dārza vējgriķis</w:t>
            </w:r>
          </w:p>
        </w:tc>
        <w:tc>
          <w:tcPr>
            <w:tcW w:w="2310" w:type="dxa"/>
            <w:gridSpan w:val="2"/>
          </w:tcPr>
          <w:p w14:paraId="1ED0052C" w14:textId="77777777" w:rsidR="00973CAE" w:rsidRDefault="007F318F">
            <w:pPr>
              <w:rPr>
                <w:color w:val="000000"/>
                <w:sz w:val="20"/>
                <w:szCs w:val="20"/>
              </w:rPr>
            </w:pPr>
            <w:r>
              <w:rPr>
                <w:color w:val="000000"/>
                <w:sz w:val="20"/>
                <w:szCs w:val="20"/>
              </w:rPr>
              <w:t>Vijoklinis pelėvirkštis</w:t>
            </w:r>
          </w:p>
        </w:tc>
        <w:tc>
          <w:tcPr>
            <w:tcW w:w="2325" w:type="dxa"/>
          </w:tcPr>
          <w:p w14:paraId="2D6331AB" w14:textId="77777777" w:rsidR="00973CAE" w:rsidRDefault="007F318F">
            <w:pPr>
              <w:rPr>
                <w:color w:val="000000"/>
                <w:sz w:val="20"/>
                <w:szCs w:val="20"/>
              </w:rPr>
            </w:pPr>
            <w:r>
              <w:rPr>
                <w:color w:val="000000"/>
                <w:sz w:val="20"/>
                <w:szCs w:val="20"/>
              </w:rPr>
              <w:t>Black-bindweed</w:t>
            </w:r>
          </w:p>
        </w:tc>
      </w:tr>
      <w:tr w:rsidR="00973CAE" w14:paraId="442E1654" w14:textId="77777777">
        <w:tc>
          <w:tcPr>
            <w:tcW w:w="568" w:type="dxa"/>
          </w:tcPr>
          <w:p w14:paraId="168A129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9F7A34A" w14:textId="77777777" w:rsidR="00973CAE" w:rsidRDefault="007F318F">
            <w:pPr>
              <w:rPr>
                <w:i/>
                <w:color w:val="000000"/>
                <w:sz w:val="20"/>
                <w:szCs w:val="20"/>
              </w:rPr>
            </w:pPr>
            <w:r>
              <w:rPr>
                <w:i/>
                <w:color w:val="000000"/>
                <w:sz w:val="20"/>
                <w:szCs w:val="20"/>
              </w:rPr>
              <w:t>Convolvulus arvensis</w:t>
            </w:r>
          </w:p>
        </w:tc>
        <w:tc>
          <w:tcPr>
            <w:tcW w:w="3004" w:type="dxa"/>
            <w:gridSpan w:val="2"/>
          </w:tcPr>
          <w:p w14:paraId="3C401A76" w14:textId="77777777" w:rsidR="00973CAE" w:rsidRDefault="007F318F">
            <w:pPr>
              <w:rPr>
                <w:color w:val="000000"/>
                <w:sz w:val="20"/>
                <w:szCs w:val="20"/>
              </w:rPr>
            </w:pPr>
            <w:r>
              <w:rPr>
                <w:color w:val="000000"/>
                <w:sz w:val="20"/>
                <w:szCs w:val="20"/>
              </w:rPr>
              <w:t>Tīruma tītenis</w:t>
            </w:r>
          </w:p>
        </w:tc>
        <w:tc>
          <w:tcPr>
            <w:tcW w:w="2310" w:type="dxa"/>
            <w:gridSpan w:val="2"/>
          </w:tcPr>
          <w:p w14:paraId="0243ECC6" w14:textId="77777777" w:rsidR="00973CAE" w:rsidRDefault="007F318F">
            <w:pPr>
              <w:rPr>
                <w:color w:val="000000"/>
                <w:sz w:val="20"/>
                <w:szCs w:val="20"/>
              </w:rPr>
            </w:pPr>
            <w:r>
              <w:rPr>
                <w:color w:val="000000"/>
                <w:sz w:val="20"/>
                <w:szCs w:val="20"/>
              </w:rPr>
              <w:t>Dirvinis vijoklis</w:t>
            </w:r>
          </w:p>
        </w:tc>
        <w:tc>
          <w:tcPr>
            <w:tcW w:w="2325" w:type="dxa"/>
          </w:tcPr>
          <w:p w14:paraId="02DF1B7C" w14:textId="77777777" w:rsidR="00973CAE" w:rsidRDefault="007F318F">
            <w:pPr>
              <w:rPr>
                <w:color w:val="000000"/>
                <w:sz w:val="20"/>
                <w:szCs w:val="20"/>
              </w:rPr>
            </w:pPr>
            <w:r>
              <w:rPr>
                <w:color w:val="000000"/>
                <w:sz w:val="20"/>
                <w:szCs w:val="20"/>
              </w:rPr>
              <w:t>Field bindweed</w:t>
            </w:r>
          </w:p>
        </w:tc>
      </w:tr>
      <w:tr w:rsidR="00973CAE" w14:paraId="039FE194" w14:textId="77777777">
        <w:tc>
          <w:tcPr>
            <w:tcW w:w="568" w:type="dxa"/>
          </w:tcPr>
          <w:p w14:paraId="371B5A6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F689F20" w14:textId="77777777" w:rsidR="00973CAE" w:rsidRDefault="007F318F">
            <w:pPr>
              <w:rPr>
                <w:i/>
                <w:color w:val="000000"/>
                <w:sz w:val="20"/>
                <w:szCs w:val="20"/>
              </w:rPr>
            </w:pPr>
            <w:r>
              <w:rPr>
                <w:i/>
                <w:color w:val="000000"/>
                <w:sz w:val="20"/>
                <w:szCs w:val="20"/>
              </w:rPr>
              <w:t>Chenopodium suecicum</w:t>
            </w:r>
          </w:p>
        </w:tc>
        <w:tc>
          <w:tcPr>
            <w:tcW w:w="3004" w:type="dxa"/>
            <w:gridSpan w:val="2"/>
          </w:tcPr>
          <w:p w14:paraId="5BAD69D0" w14:textId="77777777" w:rsidR="00973CAE" w:rsidRDefault="007F318F">
            <w:pPr>
              <w:rPr>
                <w:color w:val="000000"/>
                <w:sz w:val="20"/>
                <w:szCs w:val="20"/>
              </w:rPr>
            </w:pPr>
            <w:r>
              <w:rPr>
                <w:color w:val="000000"/>
                <w:sz w:val="20"/>
                <w:szCs w:val="20"/>
              </w:rPr>
              <w:t>Zaļā balanda</w:t>
            </w:r>
          </w:p>
        </w:tc>
        <w:tc>
          <w:tcPr>
            <w:tcW w:w="2310" w:type="dxa"/>
            <w:gridSpan w:val="2"/>
          </w:tcPr>
          <w:p w14:paraId="26C12C94" w14:textId="77777777" w:rsidR="00973CAE" w:rsidRDefault="007F318F">
            <w:pPr>
              <w:rPr>
                <w:color w:val="000000"/>
                <w:sz w:val="20"/>
                <w:szCs w:val="20"/>
              </w:rPr>
            </w:pPr>
            <w:r>
              <w:rPr>
                <w:color w:val="000000"/>
                <w:sz w:val="20"/>
                <w:szCs w:val="20"/>
              </w:rPr>
              <w:t>Žalioji balanda</w:t>
            </w:r>
          </w:p>
        </w:tc>
        <w:tc>
          <w:tcPr>
            <w:tcW w:w="2325" w:type="dxa"/>
          </w:tcPr>
          <w:p w14:paraId="5BD7DF57" w14:textId="77777777" w:rsidR="00973CAE" w:rsidRDefault="007F318F">
            <w:pPr>
              <w:rPr>
                <w:color w:val="000000"/>
                <w:sz w:val="20"/>
                <w:szCs w:val="20"/>
              </w:rPr>
            </w:pPr>
            <w:r>
              <w:rPr>
                <w:color w:val="000000"/>
                <w:sz w:val="20"/>
                <w:szCs w:val="20"/>
              </w:rPr>
              <w:t>Green goosefoot</w:t>
            </w:r>
          </w:p>
        </w:tc>
      </w:tr>
      <w:tr w:rsidR="00973CAE" w14:paraId="42A25F6A" w14:textId="77777777">
        <w:tc>
          <w:tcPr>
            <w:tcW w:w="568" w:type="dxa"/>
          </w:tcPr>
          <w:p w14:paraId="279D9D7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4AFC37D" w14:textId="77777777" w:rsidR="00973CAE" w:rsidRDefault="007F318F">
            <w:pPr>
              <w:rPr>
                <w:i/>
                <w:color w:val="000000"/>
                <w:sz w:val="20"/>
                <w:szCs w:val="20"/>
              </w:rPr>
            </w:pPr>
            <w:r>
              <w:rPr>
                <w:i/>
                <w:color w:val="000000"/>
                <w:sz w:val="20"/>
                <w:szCs w:val="20"/>
              </w:rPr>
              <w:t>Chenopodium album</w:t>
            </w:r>
          </w:p>
        </w:tc>
        <w:tc>
          <w:tcPr>
            <w:tcW w:w="3004" w:type="dxa"/>
            <w:gridSpan w:val="2"/>
          </w:tcPr>
          <w:p w14:paraId="45EB6EA6" w14:textId="77777777" w:rsidR="00973CAE" w:rsidRDefault="007F318F">
            <w:pPr>
              <w:rPr>
                <w:color w:val="000000"/>
                <w:sz w:val="20"/>
                <w:szCs w:val="20"/>
              </w:rPr>
            </w:pPr>
            <w:r>
              <w:rPr>
                <w:color w:val="000000"/>
                <w:sz w:val="20"/>
                <w:szCs w:val="20"/>
              </w:rPr>
              <w:t>Baltā balanda</w:t>
            </w:r>
          </w:p>
        </w:tc>
        <w:tc>
          <w:tcPr>
            <w:tcW w:w="2310" w:type="dxa"/>
            <w:gridSpan w:val="2"/>
          </w:tcPr>
          <w:p w14:paraId="7400A0C8" w14:textId="77777777" w:rsidR="00973CAE" w:rsidRDefault="007F318F">
            <w:pPr>
              <w:rPr>
                <w:color w:val="000000"/>
                <w:sz w:val="20"/>
                <w:szCs w:val="20"/>
              </w:rPr>
            </w:pPr>
            <w:r>
              <w:rPr>
                <w:color w:val="000000"/>
                <w:sz w:val="20"/>
                <w:szCs w:val="20"/>
              </w:rPr>
              <w:t>Baltoji balanda</w:t>
            </w:r>
          </w:p>
        </w:tc>
        <w:tc>
          <w:tcPr>
            <w:tcW w:w="2325" w:type="dxa"/>
          </w:tcPr>
          <w:p w14:paraId="572507A0" w14:textId="77777777" w:rsidR="00973CAE" w:rsidRDefault="007F318F">
            <w:pPr>
              <w:rPr>
                <w:color w:val="000000"/>
                <w:sz w:val="20"/>
                <w:szCs w:val="20"/>
              </w:rPr>
            </w:pPr>
            <w:r>
              <w:rPr>
                <w:color w:val="000000"/>
                <w:sz w:val="20"/>
                <w:szCs w:val="20"/>
              </w:rPr>
              <w:t>Fat-hen</w:t>
            </w:r>
          </w:p>
        </w:tc>
      </w:tr>
      <w:tr w:rsidR="00973CAE" w14:paraId="27A95F2A" w14:textId="77777777">
        <w:tc>
          <w:tcPr>
            <w:tcW w:w="568" w:type="dxa"/>
          </w:tcPr>
          <w:p w14:paraId="6A333AA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A5CF327" w14:textId="77777777" w:rsidR="00973CAE" w:rsidRDefault="007F318F">
            <w:pPr>
              <w:rPr>
                <w:i/>
                <w:color w:val="000000"/>
                <w:sz w:val="20"/>
                <w:szCs w:val="20"/>
              </w:rPr>
            </w:pPr>
            <w:r>
              <w:rPr>
                <w:i/>
                <w:color w:val="000000"/>
                <w:sz w:val="20"/>
                <w:szCs w:val="20"/>
              </w:rPr>
              <w:t>Lamium album</w:t>
            </w:r>
          </w:p>
        </w:tc>
        <w:tc>
          <w:tcPr>
            <w:tcW w:w="3004" w:type="dxa"/>
            <w:gridSpan w:val="2"/>
          </w:tcPr>
          <w:p w14:paraId="6AE8EFA3" w14:textId="77777777" w:rsidR="00973CAE" w:rsidRDefault="007F318F">
            <w:pPr>
              <w:rPr>
                <w:color w:val="000000"/>
                <w:sz w:val="20"/>
                <w:szCs w:val="20"/>
              </w:rPr>
            </w:pPr>
            <w:r>
              <w:rPr>
                <w:color w:val="000000"/>
                <w:sz w:val="20"/>
                <w:szCs w:val="20"/>
              </w:rPr>
              <w:t>Baltā panātre</w:t>
            </w:r>
          </w:p>
        </w:tc>
        <w:tc>
          <w:tcPr>
            <w:tcW w:w="2310" w:type="dxa"/>
            <w:gridSpan w:val="2"/>
          </w:tcPr>
          <w:p w14:paraId="053E4391" w14:textId="77777777" w:rsidR="00973CAE" w:rsidRDefault="007F318F">
            <w:pPr>
              <w:rPr>
                <w:color w:val="000000"/>
                <w:sz w:val="20"/>
                <w:szCs w:val="20"/>
              </w:rPr>
            </w:pPr>
            <w:r>
              <w:rPr>
                <w:color w:val="000000"/>
                <w:sz w:val="20"/>
                <w:szCs w:val="20"/>
              </w:rPr>
              <w:t>Baltažiedė notrelė</w:t>
            </w:r>
          </w:p>
        </w:tc>
        <w:tc>
          <w:tcPr>
            <w:tcW w:w="2325" w:type="dxa"/>
          </w:tcPr>
          <w:p w14:paraId="40B2D530" w14:textId="77777777" w:rsidR="00973CAE" w:rsidRDefault="007F318F">
            <w:pPr>
              <w:rPr>
                <w:color w:val="000000"/>
                <w:sz w:val="20"/>
                <w:szCs w:val="20"/>
              </w:rPr>
            </w:pPr>
            <w:r>
              <w:rPr>
                <w:color w:val="000000"/>
                <w:sz w:val="20"/>
                <w:szCs w:val="20"/>
              </w:rPr>
              <w:t>White dead-nettle</w:t>
            </w:r>
          </w:p>
        </w:tc>
      </w:tr>
      <w:tr w:rsidR="00973CAE" w14:paraId="650BF039" w14:textId="77777777">
        <w:tc>
          <w:tcPr>
            <w:tcW w:w="568" w:type="dxa"/>
          </w:tcPr>
          <w:p w14:paraId="27B4A81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8A198C1" w14:textId="77777777" w:rsidR="00973CAE" w:rsidRDefault="007F318F">
            <w:pPr>
              <w:rPr>
                <w:i/>
                <w:color w:val="000000"/>
                <w:sz w:val="20"/>
                <w:szCs w:val="20"/>
              </w:rPr>
            </w:pPr>
            <w:r>
              <w:rPr>
                <w:i/>
                <w:color w:val="000000"/>
                <w:sz w:val="20"/>
                <w:szCs w:val="20"/>
              </w:rPr>
              <w:t>Achillea millefolium</w:t>
            </w:r>
          </w:p>
        </w:tc>
        <w:tc>
          <w:tcPr>
            <w:tcW w:w="3004" w:type="dxa"/>
            <w:gridSpan w:val="2"/>
          </w:tcPr>
          <w:p w14:paraId="4A6DFD81" w14:textId="77777777" w:rsidR="00973CAE" w:rsidRDefault="007F318F">
            <w:pPr>
              <w:rPr>
                <w:color w:val="000000"/>
                <w:sz w:val="20"/>
                <w:szCs w:val="20"/>
              </w:rPr>
            </w:pPr>
            <w:r>
              <w:rPr>
                <w:color w:val="000000"/>
                <w:sz w:val="20"/>
                <w:szCs w:val="20"/>
              </w:rPr>
              <w:t>Parastais pelašķis</w:t>
            </w:r>
          </w:p>
        </w:tc>
        <w:tc>
          <w:tcPr>
            <w:tcW w:w="2310" w:type="dxa"/>
            <w:gridSpan w:val="2"/>
          </w:tcPr>
          <w:p w14:paraId="78A30C16" w14:textId="77777777" w:rsidR="00973CAE" w:rsidRDefault="007F318F">
            <w:pPr>
              <w:rPr>
                <w:color w:val="000000"/>
                <w:sz w:val="20"/>
                <w:szCs w:val="20"/>
              </w:rPr>
            </w:pPr>
            <w:r>
              <w:rPr>
                <w:color w:val="000000"/>
                <w:sz w:val="20"/>
                <w:szCs w:val="20"/>
              </w:rPr>
              <w:t>Paprastoji kraujažolė</w:t>
            </w:r>
          </w:p>
        </w:tc>
        <w:tc>
          <w:tcPr>
            <w:tcW w:w="2325" w:type="dxa"/>
          </w:tcPr>
          <w:p w14:paraId="22139A1C" w14:textId="77777777" w:rsidR="00973CAE" w:rsidRDefault="007F318F">
            <w:pPr>
              <w:rPr>
                <w:color w:val="000000"/>
                <w:sz w:val="20"/>
                <w:szCs w:val="20"/>
              </w:rPr>
            </w:pPr>
            <w:r>
              <w:rPr>
                <w:color w:val="000000"/>
                <w:sz w:val="20"/>
                <w:szCs w:val="20"/>
              </w:rPr>
              <w:t>Yarrow</w:t>
            </w:r>
          </w:p>
        </w:tc>
      </w:tr>
      <w:tr w:rsidR="00973CAE" w14:paraId="2D062A1F" w14:textId="77777777">
        <w:tc>
          <w:tcPr>
            <w:tcW w:w="568" w:type="dxa"/>
          </w:tcPr>
          <w:p w14:paraId="160BA28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7681859" w14:textId="77777777" w:rsidR="00973CAE" w:rsidRDefault="007F318F">
            <w:pPr>
              <w:rPr>
                <w:i/>
                <w:color w:val="000000"/>
                <w:sz w:val="20"/>
                <w:szCs w:val="20"/>
              </w:rPr>
            </w:pPr>
            <w:r>
              <w:rPr>
                <w:i/>
                <w:color w:val="000000"/>
                <w:sz w:val="20"/>
                <w:szCs w:val="20"/>
              </w:rPr>
              <w:t>Deschampsia caespitosa</w:t>
            </w:r>
          </w:p>
        </w:tc>
        <w:tc>
          <w:tcPr>
            <w:tcW w:w="3004" w:type="dxa"/>
            <w:gridSpan w:val="2"/>
          </w:tcPr>
          <w:p w14:paraId="4F7AE459" w14:textId="77777777" w:rsidR="00973CAE" w:rsidRDefault="007F318F">
            <w:pPr>
              <w:rPr>
                <w:color w:val="000000"/>
                <w:sz w:val="20"/>
                <w:szCs w:val="20"/>
              </w:rPr>
            </w:pPr>
            <w:r>
              <w:rPr>
                <w:color w:val="000000"/>
                <w:sz w:val="20"/>
                <w:szCs w:val="20"/>
              </w:rPr>
              <w:t>Parastā ciņusmilga</w:t>
            </w:r>
          </w:p>
        </w:tc>
        <w:tc>
          <w:tcPr>
            <w:tcW w:w="2310" w:type="dxa"/>
            <w:gridSpan w:val="2"/>
          </w:tcPr>
          <w:p w14:paraId="38971841" w14:textId="77777777" w:rsidR="00973CAE" w:rsidRDefault="007F318F">
            <w:pPr>
              <w:rPr>
                <w:color w:val="000000"/>
                <w:sz w:val="20"/>
                <w:szCs w:val="20"/>
              </w:rPr>
            </w:pPr>
            <w:r>
              <w:rPr>
                <w:color w:val="000000"/>
                <w:sz w:val="20"/>
                <w:szCs w:val="20"/>
              </w:rPr>
              <w:t>Kupstinė šluotsmilgė</w:t>
            </w:r>
          </w:p>
        </w:tc>
        <w:tc>
          <w:tcPr>
            <w:tcW w:w="2325" w:type="dxa"/>
          </w:tcPr>
          <w:p w14:paraId="178A3B00" w14:textId="77777777" w:rsidR="00973CAE" w:rsidRDefault="007F318F">
            <w:pPr>
              <w:rPr>
                <w:color w:val="000000"/>
                <w:sz w:val="20"/>
                <w:szCs w:val="20"/>
              </w:rPr>
            </w:pPr>
            <w:r>
              <w:rPr>
                <w:color w:val="000000"/>
                <w:sz w:val="20"/>
                <w:szCs w:val="20"/>
              </w:rPr>
              <w:t>Tufted hair-grass</w:t>
            </w:r>
          </w:p>
        </w:tc>
      </w:tr>
      <w:tr w:rsidR="00973CAE" w14:paraId="3918F5DC" w14:textId="77777777">
        <w:tc>
          <w:tcPr>
            <w:tcW w:w="568" w:type="dxa"/>
          </w:tcPr>
          <w:p w14:paraId="608AA6C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22DE183" w14:textId="77777777" w:rsidR="00973CAE" w:rsidRDefault="007F318F">
            <w:pPr>
              <w:rPr>
                <w:i/>
                <w:color w:val="000000"/>
                <w:sz w:val="20"/>
                <w:szCs w:val="20"/>
              </w:rPr>
            </w:pPr>
            <w:r>
              <w:rPr>
                <w:i/>
                <w:color w:val="000000"/>
                <w:sz w:val="20"/>
                <w:szCs w:val="20"/>
              </w:rPr>
              <w:t>Echinocystis lobata</w:t>
            </w:r>
          </w:p>
        </w:tc>
        <w:tc>
          <w:tcPr>
            <w:tcW w:w="3004" w:type="dxa"/>
            <w:gridSpan w:val="2"/>
          </w:tcPr>
          <w:p w14:paraId="75312CAA" w14:textId="77777777" w:rsidR="00973CAE" w:rsidRDefault="007F318F">
            <w:pPr>
              <w:rPr>
                <w:color w:val="000000"/>
                <w:sz w:val="20"/>
                <w:szCs w:val="20"/>
              </w:rPr>
            </w:pPr>
            <w:r>
              <w:rPr>
                <w:color w:val="000000"/>
                <w:sz w:val="20"/>
                <w:szCs w:val="20"/>
              </w:rPr>
              <w:t>Adatainais dzeloņgurķis</w:t>
            </w:r>
          </w:p>
        </w:tc>
        <w:tc>
          <w:tcPr>
            <w:tcW w:w="2310" w:type="dxa"/>
            <w:gridSpan w:val="2"/>
          </w:tcPr>
          <w:p w14:paraId="7A8B59EF" w14:textId="77777777" w:rsidR="00973CAE" w:rsidRDefault="007F318F">
            <w:pPr>
              <w:rPr>
                <w:color w:val="000000"/>
                <w:sz w:val="20"/>
                <w:szCs w:val="20"/>
              </w:rPr>
            </w:pPr>
            <w:r>
              <w:rPr>
                <w:color w:val="000000"/>
                <w:sz w:val="20"/>
                <w:szCs w:val="20"/>
              </w:rPr>
              <w:t>Dygliavaisis virkštenis</w:t>
            </w:r>
          </w:p>
        </w:tc>
        <w:tc>
          <w:tcPr>
            <w:tcW w:w="2325" w:type="dxa"/>
          </w:tcPr>
          <w:p w14:paraId="4F06207B" w14:textId="77777777" w:rsidR="00973CAE" w:rsidRDefault="007F318F">
            <w:pPr>
              <w:rPr>
                <w:color w:val="000000"/>
                <w:sz w:val="20"/>
                <w:szCs w:val="20"/>
              </w:rPr>
            </w:pPr>
            <w:r>
              <w:rPr>
                <w:color w:val="000000"/>
                <w:sz w:val="20"/>
                <w:szCs w:val="20"/>
              </w:rPr>
              <w:t>Balsam-apple</w:t>
            </w:r>
          </w:p>
        </w:tc>
      </w:tr>
      <w:tr w:rsidR="00973CAE" w14:paraId="263A38D4" w14:textId="77777777">
        <w:tc>
          <w:tcPr>
            <w:tcW w:w="568" w:type="dxa"/>
          </w:tcPr>
          <w:p w14:paraId="0D9CD75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4FDAC9F" w14:textId="77777777" w:rsidR="00973CAE" w:rsidRDefault="007F318F">
            <w:pPr>
              <w:rPr>
                <w:i/>
                <w:color w:val="000000"/>
                <w:sz w:val="20"/>
                <w:szCs w:val="20"/>
              </w:rPr>
            </w:pPr>
            <w:r>
              <w:rPr>
                <w:i/>
                <w:color w:val="000000"/>
                <w:sz w:val="20"/>
                <w:szCs w:val="20"/>
              </w:rPr>
              <w:t>Heracleum sibiricum</w:t>
            </w:r>
          </w:p>
        </w:tc>
        <w:tc>
          <w:tcPr>
            <w:tcW w:w="3004" w:type="dxa"/>
            <w:gridSpan w:val="2"/>
          </w:tcPr>
          <w:p w14:paraId="22D43A50" w14:textId="77777777" w:rsidR="00973CAE" w:rsidRDefault="007F318F">
            <w:pPr>
              <w:rPr>
                <w:color w:val="000000"/>
                <w:sz w:val="20"/>
                <w:szCs w:val="20"/>
              </w:rPr>
            </w:pPr>
            <w:r>
              <w:rPr>
                <w:color w:val="000000"/>
                <w:sz w:val="20"/>
                <w:szCs w:val="20"/>
              </w:rPr>
              <w:t>Sibīrijas latvānis</w:t>
            </w:r>
          </w:p>
        </w:tc>
        <w:tc>
          <w:tcPr>
            <w:tcW w:w="2310" w:type="dxa"/>
            <w:gridSpan w:val="2"/>
          </w:tcPr>
          <w:p w14:paraId="42CDCDC7" w14:textId="77777777" w:rsidR="00973CAE" w:rsidRDefault="007F318F">
            <w:pPr>
              <w:rPr>
                <w:color w:val="000000"/>
                <w:sz w:val="20"/>
                <w:szCs w:val="20"/>
              </w:rPr>
            </w:pPr>
            <w:r>
              <w:rPr>
                <w:color w:val="000000"/>
                <w:sz w:val="20"/>
                <w:szCs w:val="20"/>
              </w:rPr>
              <w:t>Sibirinis barštis</w:t>
            </w:r>
          </w:p>
        </w:tc>
        <w:tc>
          <w:tcPr>
            <w:tcW w:w="2325" w:type="dxa"/>
          </w:tcPr>
          <w:p w14:paraId="6C5C2667" w14:textId="77777777" w:rsidR="00973CAE" w:rsidRDefault="007F318F">
            <w:pPr>
              <w:rPr>
                <w:color w:val="000000"/>
                <w:sz w:val="20"/>
                <w:szCs w:val="20"/>
              </w:rPr>
            </w:pPr>
            <w:r>
              <w:rPr>
                <w:color w:val="000000"/>
                <w:sz w:val="20"/>
                <w:szCs w:val="20"/>
              </w:rPr>
              <w:t>Hogweed</w:t>
            </w:r>
          </w:p>
        </w:tc>
      </w:tr>
      <w:tr w:rsidR="00973CAE" w14:paraId="746575CB" w14:textId="77777777">
        <w:tc>
          <w:tcPr>
            <w:tcW w:w="568" w:type="dxa"/>
          </w:tcPr>
          <w:p w14:paraId="22A2D6C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C16B895" w14:textId="77777777" w:rsidR="00973CAE" w:rsidRDefault="007F318F">
            <w:pPr>
              <w:rPr>
                <w:i/>
                <w:color w:val="000000"/>
                <w:sz w:val="20"/>
                <w:szCs w:val="20"/>
              </w:rPr>
            </w:pPr>
            <w:r>
              <w:rPr>
                <w:i/>
                <w:color w:val="000000"/>
                <w:sz w:val="20"/>
                <w:szCs w:val="20"/>
              </w:rPr>
              <w:t>Euphorbia virgata</w:t>
            </w:r>
          </w:p>
        </w:tc>
        <w:tc>
          <w:tcPr>
            <w:tcW w:w="3004" w:type="dxa"/>
            <w:gridSpan w:val="2"/>
          </w:tcPr>
          <w:p w14:paraId="6EB4049E" w14:textId="77777777" w:rsidR="00973CAE" w:rsidRDefault="007F318F">
            <w:pPr>
              <w:rPr>
                <w:color w:val="000000"/>
                <w:sz w:val="20"/>
                <w:szCs w:val="20"/>
              </w:rPr>
            </w:pPr>
            <w:r>
              <w:rPr>
                <w:color w:val="000000"/>
                <w:sz w:val="20"/>
                <w:szCs w:val="20"/>
              </w:rPr>
              <w:t>Rīkšu dievkrēsliņš</w:t>
            </w:r>
          </w:p>
        </w:tc>
        <w:tc>
          <w:tcPr>
            <w:tcW w:w="2310" w:type="dxa"/>
            <w:gridSpan w:val="2"/>
          </w:tcPr>
          <w:p w14:paraId="0B220F19" w14:textId="77777777" w:rsidR="00973CAE" w:rsidRDefault="007F318F">
            <w:pPr>
              <w:rPr>
                <w:color w:val="000000"/>
                <w:sz w:val="20"/>
                <w:szCs w:val="20"/>
              </w:rPr>
            </w:pPr>
            <w:r>
              <w:rPr>
                <w:color w:val="000000"/>
                <w:sz w:val="20"/>
                <w:szCs w:val="20"/>
              </w:rPr>
              <w:t>Rykštinė karpažolė</w:t>
            </w:r>
          </w:p>
        </w:tc>
        <w:tc>
          <w:tcPr>
            <w:tcW w:w="2325" w:type="dxa"/>
            <w:shd w:val="clear" w:color="auto" w:fill="auto"/>
          </w:tcPr>
          <w:p w14:paraId="34A9E290" w14:textId="77777777" w:rsidR="00973CAE" w:rsidRDefault="007F318F">
            <w:pPr>
              <w:rPr>
                <w:color w:val="000000"/>
                <w:sz w:val="20"/>
                <w:szCs w:val="20"/>
              </w:rPr>
            </w:pPr>
            <w:r>
              <w:rPr>
                <w:color w:val="000000"/>
                <w:sz w:val="20"/>
                <w:szCs w:val="20"/>
              </w:rPr>
              <w:t>Leafy spurge</w:t>
            </w:r>
          </w:p>
        </w:tc>
      </w:tr>
      <w:tr w:rsidR="00973CAE" w14:paraId="05F7AFAE" w14:textId="77777777">
        <w:tc>
          <w:tcPr>
            <w:tcW w:w="568" w:type="dxa"/>
          </w:tcPr>
          <w:p w14:paraId="7364D18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DC6E75B" w14:textId="77777777" w:rsidR="00973CAE" w:rsidRDefault="007F318F">
            <w:pPr>
              <w:rPr>
                <w:i/>
                <w:color w:val="000000"/>
                <w:sz w:val="20"/>
                <w:szCs w:val="20"/>
              </w:rPr>
            </w:pPr>
            <w:r>
              <w:rPr>
                <w:i/>
                <w:color w:val="000000"/>
                <w:sz w:val="20"/>
                <w:szCs w:val="20"/>
              </w:rPr>
              <w:t>Tussilago farfara</w:t>
            </w:r>
          </w:p>
        </w:tc>
        <w:tc>
          <w:tcPr>
            <w:tcW w:w="3004" w:type="dxa"/>
            <w:gridSpan w:val="2"/>
          </w:tcPr>
          <w:p w14:paraId="52A67AA1" w14:textId="77777777" w:rsidR="00973CAE" w:rsidRDefault="007F318F">
            <w:pPr>
              <w:rPr>
                <w:color w:val="000000"/>
                <w:sz w:val="20"/>
                <w:szCs w:val="20"/>
              </w:rPr>
            </w:pPr>
            <w:r>
              <w:rPr>
                <w:color w:val="000000"/>
                <w:sz w:val="20"/>
                <w:szCs w:val="20"/>
              </w:rPr>
              <w:t>Parastā māllēpe</w:t>
            </w:r>
          </w:p>
        </w:tc>
        <w:tc>
          <w:tcPr>
            <w:tcW w:w="2310" w:type="dxa"/>
            <w:gridSpan w:val="2"/>
          </w:tcPr>
          <w:p w14:paraId="57BB53F8" w14:textId="77777777" w:rsidR="00973CAE" w:rsidRDefault="007F318F">
            <w:pPr>
              <w:rPr>
                <w:color w:val="000000"/>
                <w:sz w:val="20"/>
                <w:szCs w:val="20"/>
              </w:rPr>
            </w:pPr>
            <w:r>
              <w:rPr>
                <w:color w:val="000000"/>
                <w:sz w:val="20"/>
                <w:szCs w:val="20"/>
              </w:rPr>
              <w:t>Ankstyvasis šalpusnis</w:t>
            </w:r>
          </w:p>
        </w:tc>
        <w:tc>
          <w:tcPr>
            <w:tcW w:w="2325" w:type="dxa"/>
          </w:tcPr>
          <w:p w14:paraId="489136FF" w14:textId="77777777" w:rsidR="00973CAE" w:rsidRDefault="007F318F">
            <w:pPr>
              <w:rPr>
                <w:color w:val="000000"/>
                <w:sz w:val="20"/>
                <w:szCs w:val="20"/>
              </w:rPr>
            </w:pPr>
            <w:r>
              <w:rPr>
                <w:color w:val="000000"/>
                <w:sz w:val="20"/>
                <w:szCs w:val="20"/>
              </w:rPr>
              <w:t>Colt’s-foot</w:t>
            </w:r>
          </w:p>
        </w:tc>
      </w:tr>
      <w:tr w:rsidR="00973CAE" w14:paraId="0D7434A2" w14:textId="77777777">
        <w:tc>
          <w:tcPr>
            <w:tcW w:w="568" w:type="dxa"/>
          </w:tcPr>
          <w:p w14:paraId="0A1B4DE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4893AEA" w14:textId="77777777" w:rsidR="00973CAE" w:rsidRDefault="007F318F">
            <w:pPr>
              <w:rPr>
                <w:i/>
                <w:color w:val="000000"/>
                <w:sz w:val="20"/>
                <w:szCs w:val="20"/>
              </w:rPr>
            </w:pPr>
            <w:r>
              <w:rPr>
                <w:i/>
                <w:color w:val="000000"/>
                <w:sz w:val="20"/>
                <w:szCs w:val="20"/>
              </w:rPr>
              <w:t>Phleum pratense</w:t>
            </w:r>
          </w:p>
        </w:tc>
        <w:tc>
          <w:tcPr>
            <w:tcW w:w="3004" w:type="dxa"/>
            <w:gridSpan w:val="2"/>
          </w:tcPr>
          <w:p w14:paraId="2FA5F73B" w14:textId="77777777" w:rsidR="00973CAE" w:rsidRDefault="007F318F">
            <w:pPr>
              <w:rPr>
                <w:color w:val="000000"/>
                <w:sz w:val="20"/>
                <w:szCs w:val="20"/>
              </w:rPr>
            </w:pPr>
            <w:r>
              <w:rPr>
                <w:color w:val="000000"/>
                <w:sz w:val="20"/>
                <w:szCs w:val="20"/>
              </w:rPr>
              <w:t>Pļavas timotiņš</w:t>
            </w:r>
          </w:p>
        </w:tc>
        <w:tc>
          <w:tcPr>
            <w:tcW w:w="2310" w:type="dxa"/>
            <w:gridSpan w:val="2"/>
          </w:tcPr>
          <w:p w14:paraId="0D0A4C35" w14:textId="77777777" w:rsidR="00973CAE" w:rsidRDefault="007F318F">
            <w:pPr>
              <w:rPr>
                <w:color w:val="000000"/>
                <w:sz w:val="20"/>
                <w:szCs w:val="20"/>
              </w:rPr>
            </w:pPr>
            <w:r>
              <w:rPr>
                <w:color w:val="000000"/>
                <w:sz w:val="20"/>
                <w:szCs w:val="20"/>
              </w:rPr>
              <w:t>Pašarinis motiejukas</w:t>
            </w:r>
          </w:p>
        </w:tc>
        <w:tc>
          <w:tcPr>
            <w:tcW w:w="2325" w:type="dxa"/>
          </w:tcPr>
          <w:p w14:paraId="5F1A4274" w14:textId="77777777" w:rsidR="00973CAE" w:rsidRDefault="007F318F">
            <w:pPr>
              <w:rPr>
                <w:color w:val="000000"/>
                <w:sz w:val="20"/>
                <w:szCs w:val="20"/>
              </w:rPr>
            </w:pPr>
            <w:r>
              <w:rPr>
                <w:color w:val="000000"/>
                <w:sz w:val="20"/>
                <w:szCs w:val="20"/>
              </w:rPr>
              <w:t>Timothy</w:t>
            </w:r>
          </w:p>
        </w:tc>
      </w:tr>
      <w:tr w:rsidR="00973CAE" w14:paraId="4FF9BAFA" w14:textId="77777777">
        <w:tc>
          <w:tcPr>
            <w:tcW w:w="568" w:type="dxa"/>
          </w:tcPr>
          <w:p w14:paraId="3E13F22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E3ECBEB" w14:textId="77777777" w:rsidR="00973CAE" w:rsidRDefault="007F318F">
            <w:pPr>
              <w:rPr>
                <w:i/>
                <w:color w:val="000000"/>
                <w:sz w:val="20"/>
                <w:szCs w:val="20"/>
              </w:rPr>
            </w:pPr>
            <w:r>
              <w:rPr>
                <w:i/>
                <w:color w:val="000000"/>
                <w:sz w:val="20"/>
                <w:szCs w:val="20"/>
              </w:rPr>
              <w:t>Medicago falcata</w:t>
            </w:r>
          </w:p>
        </w:tc>
        <w:tc>
          <w:tcPr>
            <w:tcW w:w="3004" w:type="dxa"/>
            <w:gridSpan w:val="2"/>
          </w:tcPr>
          <w:p w14:paraId="6A21BDDA" w14:textId="77777777" w:rsidR="00973CAE" w:rsidRDefault="007F318F">
            <w:pPr>
              <w:rPr>
                <w:color w:val="000000"/>
                <w:sz w:val="20"/>
                <w:szCs w:val="20"/>
              </w:rPr>
            </w:pPr>
            <w:r>
              <w:rPr>
                <w:color w:val="000000"/>
                <w:sz w:val="20"/>
                <w:szCs w:val="20"/>
              </w:rPr>
              <w:t>Sirpjveida lucerna</w:t>
            </w:r>
          </w:p>
        </w:tc>
        <w:tc>
          <w:tcPr>
            <w:tcW w:w="2310" w:type="dxa"/>
            <w:gridSpan w:val="2"/>
          </w:tcPr>
          <w:p w14:paraId="2B7D38FA" w14:textId="77777777" w:rsidR="00973CAE" w:rsidRDefault="007F318F">
            <w:pPr>
              <w:rPr>
                <w:color w:val="000000"/>
                <w:sz w:val="20"/>
                <w:szCs w:val="20"/>
              </w:rPr>
            </w:pPr>
            <w:r>
              <w:rPr>
                <w:color w:val="000000"/>
                <w:sz w:val="20"/>
                <w:szCs w:val="20"/>
              </w:rPr>
              <w:t>Geltonžiedė liucerna</w:t>
            </w:r>
          </w:p>
        </w:tc>
        <w:tc>
          <w:tcPr>
            <w:tcW w:w="2325" w:type="dxa"/>
          </w:tcPr>
          <w:p w14:paraId="7DFF8E0E" w14:textId="77777777" w:rsidR="00973CAE" w:rsidRDefault="007F318F">
            <w:pPr>
              <w:rPr>
                <w:color w:val="000000"/>
                <w:sz w:val="20"/>
                <w:szCs w:val="20"/>
              </w:rPr>
            </w:pPr>
            <w:r>
              <w:rPr>
                <w:color w:val="000000"/>
                <w:sz w:val="20"/>
                <w:szCs w:val="20"/>
              </w:rPr>
              <w:t>Sickle medick</w:t>
            </w:r>
          </w:p>
        </w:tc>
      </w:tr>
      <w:tr w:rsidR="00973CAE" w14:paraId="2C1EA18D" w14:textId="77777777">
        <w:tc>
          <w:tcPr>
            <w:tcW w:w="568" w:type="dxa"/>
          </w:tcPr>
          <w:p w14:paraId="3A86E77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46A36CA" w14:textId="77777777" w:rsidR="00973CAE" w:rsidRDefault="007F318F">
            <w:pPr>
              <w:rPr>
                <w:i/>
                <w:color w:val="000000"/>
                <w:sz w:val="20"/>
                <w:szCs w:val="20"/>
              </w:rPr>
            </w:pPr>
            <w:r>
              <w:rPr>
                <w:i/>
                <w:color w:val="000000"/>
                <w:sz w:val="20"/>
                <w:szCs w:val="20"/>
              </w:rPr>
              <w:t>Melilotus albus</w:t>
            </w:r>
          </w:p>
        </w:tc>
        <w:tc>
          <w:tcPr>
            <w:tcW w:w="3004" w:type="dxa"/>
            <w:gridSpan w:val="2"/>
          </w:tcPr>
          <w:p w14:paraId="59C4C191" w14:textId="77777777" w:rsidR="00973CAE" w:rsidRDefault="007F318F">
            <w:pPr>
              <w:rPr>
                <w:color w:val="000000"/>
                <w:sz w:val="20"/>
                <w:szCs w:val="20"/>
              </w:rPr>
            </w:pPr>
            <w:r>
              <w:rPr>
                <w:color w:val="000000"/>
                <w:sz w:val="20"/>
                <w:szCs w:val="20"/>
              </w:rPr>
              <w:t>Baltais amoliņš</w:t>
            </w:r>
          </w:p>
        </w:tc>
        <w:tc>
          <w:tcPr>
            <w:tcW w:w="2310" w:type="dxa"/>
            <w:gridSpan w:val="2"/>
          </w:tcPr>
          <w:p w14:paraId="6C42BDE0" w14:textId="77777777" w:rsidR="00973CAE" w:rsidRDefault="007F318F">
            <w:pPr>
              <w:rPr>
                <w:color w:val="000000"/>
                <w:sz w:val="20"/>
                <w:szCs w:val="20"/>
              </w:rPr>
            </w:pPr>
            <w:r>
              <w:rPr>
                <w:color w:val="000000"/>
                <w:sz w:val="20"/>
                <w:szCs w:val="20"/>
              </w:rPr>
              <w:t>Baltažiedis barkūnas</w:t>
            </w:r>
          </w:p>
        </w:tc>
        <w:tc>
          <w:tcPr>
            <w:tcW w:w="2325" w:type="dxa"/>
          </w:tcPr>
          <w:p w14:paraId="577B3149" w14:textId="77777777" w:rsidR="00973CAE" w:rsidRDefault="007F318F">
            <w:pPr>
              <w:rPr>
                <w:color w:val="000000"/>
                <w:sz w:val="20"/>
                <w:szCs w:val="20"/>
              </w:rPr>
            </w:pPr>
            <w:r>
              <w:rPr>
                <w:color w:val="000000"/>
                <w:sz w:val="20"/>
                <w:szCs w:val="20"/>
              </w:rPr>
              <w:t>White melilot</w:t>
            </w:r>
          </w:p>
        </w:tc>
      </w:tr>
      <w:tr w:rsidR="00973CAE" w14:paraId="2B9CA53D" w14:textId="77777777">
        <w:tc>
          <w:tcPr>
            <w:tcW w:w="568" w:type="dxa"/>
          </w:tcPr>
          <w:p w14:paraId="2E28648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EA4913D" w14:textId="77777777" w:rsidR="00973CAE" w:rsidRDefault="007F318F">
            <w:pPr>
              <w:rPr>
                <w:i/>
                <w:color w:val="000000"/>
                <w:sz w:val="20"/>
                <w:szCs w:val="20"/>
              </w:rPr>
            </w:pPr>
            <w:r>
              <w:rPr>
                <w:i/>
                <w:color w:val="000000"/>
                <w:sz w:val="20"/>
                <w:szCs w:val="20"/>
              </w:rPr>
              <w:t>Rubus caesius</w:t>
            </w:r>
          </w:p>
        </w:tc>
        <w:tc>
          <w:tcPr>
            <w:tcW w:w="3004" w:type="dxa"/>
            <w:gridSpan w:val="2"/>
          </w:tcPr>
          <w:p w14:paraId="6A64ABF9" w14:textId="77777777" w:rsidR="00973CAE" w:rsidRDefault="007F318F">
            <w:pPr>
              <w:rPr>
                <w:color w:val="000000"/>
                <w:sz w:val="20"/>
                <w:szCs w:val="20"/>
              </w:rPr>
            </w:pPr>
            <w:r>
              <w:rPr>
                <w:color w:val="000000"/>
                <w:sz w:val="20"/>
                <w:szCs w:val="20"/>
              </w:rPr>
              <w:t>Zilganā kazene</w:t>
            </w:r>
          </w:p>
        </w:tc>
        <w:tc>
          <w:tcPr>
            <w:tcW w:w="2310" w:type="dxa"/>
            <w:gridSpan w:val="2"/>
          </w:tcPr>
          <w:p w14:paraId="33264EFE" w14:textId="77777777" w:rsidR="00973CAE" w:rsidRDefault="007F318F">
            <w:pPr>
              <w:rPr>
                <w:color w:val="000000"/>
                <w:sz w:val="20"/>
                <w:szCs w:val="20"/>
              </w:rPr>
            </w:pPr>
            <w:r>
              <w:rPr>
                <w:color w:val="000000"/>
                <w:sz w:val="20"/>
                <w:szCs w:val="20"/>
              </w:rPr>
              <w:t>Paprastoji gervuogė</w:t>
            </w:r>
          </w:p>
        </w:tc>
        <w:tc>
          <w:tcPr>
            <w:tcW w:w="2325" w:type="dxa"/>
          </w:tcPr>
          <w:p w14:paraId="5FB13073" w14:textId="77777777" w:rsidR="00973CAE" w:rsidRDefault="007F318F">
            <w:pPr>
              <w:rPr>
                <w:color w:val="000000"/>
                <w:sz w:val="20"/>
                <w:szCs w:val="20"/>
              </w:rPr>
            </w:pPr>
            <w:r>
              <w:rPr>
                <w:color w:val="000000"/>
                <w:sz w:val="20"/>
                <w:szCs w:val="20"/>
              </w:rPr>
              <w:t>Dewberry</w:t>
            </w:r>
          </w:p>
        </w:tc>
      </w:tr>
      <w:tr w:rsidR="00973CAE" w14:paraId="51FA15CD" w14:textId="77777777">
        <w:tc>
          <w:tcPr>
            <w:tcW w:w="568" w:type="dxa"/>
          </w:tcPr>
          <w:p w14:paraId="337BD97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153A9CA" w14:textId="77777777" w:rsidR="00973CAE" w:rsidRDefault="007F318F">
            <w:pPr>
              <w:rPr>
                <w:i/>
                <w:color w:val="000000"/>
                <w:sz w:val="20"/>
                <w:szCs w:val="20"/>
              </w:rPr>
            </w:pPr>
            <w:r>
              <w:rPr>
                <w:i/>
                <w:color w:val="000000"/>
                <w:sz w:val="20"/>
                <w:szCs w:val="20"/>
              </w:rPr>
              <w:t>Artemisia abrotanum</w:t>
            </w:r>
          </w:p>
        </w:tc>
        <w:tc>
          <w:tcPr>
            <w:tcW w:w="3004" w:type="dxa"/>
            <w:gridSpan w:val="2"/>
          </w:tcPr>
          <w:p w14:paraId="71A57D40" w14:textId="77777777" w:rsidR="00973CAE" w:rsidRDefault="007F318F">
            <w:pPr>
              <w:rPr>
                <w:color w:val="000000"/>
                <w:sz w:val="20"/>
                <w:szCs w:val="20"/>
              </w:rPr>
            </w:pPr>
            <w:r>
              <w:rPr>
                <w:color w:val="000000"/>
                <w:sz w:val="20"/>
                <w:szCs w:val="20"/>
              </w:rPr>
              <w:t>Dievkociņš</w:t>
            </w:r>
          </w:p>
        </w:tc>
        <w:tc>
          <w:tcPr>
            <w:tcW w:w="2310" w:type="dxa"/>
            <w:gridSpan w:val="2"/>
          </w:tcPr>
          <w:p w14:paraId="74C2FC67" w14:textId="77777777" w:rsidR="00973CAE" w:rsidRDefault="007F318F">
            <w:pPr>
              <w:rPr>
                <w:color w:val="000000"/>
                <w:sz w:val="20"/>
                <w:szCs w:val="20"/>
              </w:rPr>
            </w:pPr>
            <w:r>
              <w:rPr>
                <w:color w:val="000000"/>
                <w:sz w:val="20"/>
                <w:szCs w:val="20"/>
              </w:rPr>
              <w:t>Diemedis</w:t>
            </w:r>
          </w:p>
        </w:tc>
        <w:tc>
          <w:tcPr>
            <w:tcW w:w="2325" w:type="dxa"/>
            <w:shd w:val="clear" w:color="auto" w:fill="auto"/>
          </w:tcPr>
          <w:p w14:paraId="7759FADE" w14:textId="77777777" w:rsidR="00973CAE" w:rsidRDefault="007F318F">
            <w:pPr>
              <w:rPr>
                <w:color w:val="000000"/>
                <w:sz w:val="20"/>
                <w:szCs w:val="20"/>
              </w:rPr>
            </w:pPr>
            <w:r>
              <w:rPr>
                <w:color w:val="000000"/>
                <w:sz w:val="20"/>
                <w:szCs w:val="20"/>
              </w:rPr>
              <w:t>Southernwood</w:t>
            </w:r>
          </w:p>
        </w:tc>
      </w:tr>
      <w:tr w:rsidR="00973CAE" w14:paraId="42C720B6" w14:textId="77777777">
        <w:tc>
          <w:tcPr>
            <w:tcW w:w="568" w:type="dxa"/>
          </w:tcPr>
          <w:p w14:paraId="02233CC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CDE8571" w14:textId="77777777" w:rsidR="00973CAE" w:rsidRDefault="007F318F">
            <w:pPr>
              <w:rPr>
                <w:i/>
                <w:color w:val="000000"/>
                <w:sz w:val="20"/>
                <w:szCs w:val="20"/>
              </w:rPr>
            </w:pPr>
            <w:r>
              <w:rPr>
                <w:i/>
                <w:color w:val="000000"/>
                <w:sz w:val="20"/>
                <w:szCs w:val="20"/>
              </w:rPr>
              <w:t>Verbascum nigrum</w:t>
            </w:r>
          </w:p>
        </w:tc>
        <w:tc>
          <w:tcPr>
            <w:tcW w:w="3004" w:type="dxa"/>
            <w:gridSpan w:val="2"/>
          </w:tcPr>
          <w:p w14:paraId="1FB204EA" w14:textId="77777777" w:rsidR="00973CAE" w:rsidRDefault="007F318F">
            <w:pPr>
              <w:rPr>
                <w:color w:val="000000"/>
                <w:sz w:val="20"/>
                <w:szCs w:val="20"/>
              </w:rPr>
            </w:pPr>
            <w:r>
              <w:rPr>
                <w:color w:val="000000"/>
                <w:sz w:val="20"/>
                <w:szCs w:val="20"/>
              </w:rPr>
              <w:t>Melnais deviņvīruspēks</w:t>
            </w:r>
          </w:p>
        </w:tc>
        <w:tc>
          <w:tcPr>
            <w:tcW w:w="2310" w:type="dxa"/>
            <w:gridSpan w:val="2"/>
          </w:tcPr>
          <w:p w14:paraId="0B734CB8" w14:textId="77777777" w:rsidR="00973CAE" w:rsidRDefault="007F318F">
            <w:pPr>
              <w:rPr>
                <w:color w:val="000000"/>
                <w:sz w:val="20"/>
                <w:szCs w:val="20"/>
              </w:rPr>
            </w:pPr>
            <w:r>
              <w:rPr>
                <w:color w:val="000000"/>
                <w:sz w:val="20"/>
                <w:szCs w:val="20"/>
              </w:rPr>
              <w:t>Juodoji tūbė</w:t>
            </w:r>
          </w:p>
        </w:tc>
        <w:tc>
          <w:tcPr>
            <w:tcW w:w="2325" w:type="dxa"/>
          </w:tcPr>
          <w:p w14:paraId="6152DBCD" w14:textId="77777777" w:rsidR="00973CAE" w:rsidRDefault="007F318F">
            <w:pPr>
              <w:rPr>
                <w:color w:val="000000"/>
                <w:sz w:val="20"/>
                <w:szCs w:val="20"/>
              </w:rPr>
            </w:pPr>
            <w:r>
              <w:rPr>
                <w:color w:val="000000"/>
                <w:sz w:val="20"/>
                <w:szCs w:val="20"/>
              </w:rPr>
              <w:t>Dark mullein</w:t>
            </w:r>
          </w:p>
        </w:tc>
      </w:tr>
      <w:tr w:rsidR="00973CAE" w14:paraId="358C9807" w14:textId="77777777">
        <w:tc>
          <w:tcPr>
            <w:tcW w:w="568" w:type="dxa"/>
          </w:tcPr>
          <w:p w14:paraId="6C3ECCC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0427590" w14:textId="77777777" w:rsidR="00973CAE" w:rsidRDefault="007F318F">
            <w:pPr>
              <w:rPr>
                <w:i/>
                <w:color w:val="000000"/>
                <w:sz w:val="20"/>
                <w:szCs w:val="20"/>
              </w:rPr>
            </w:pPr>
            <w:r>
              <w:rPr>
                <w:i/>
                <w:color w:val="000000"/>
                <w:sz w:val="20"/>
                <w:szCs w:val="20"/>
              </w:rPr>
              <w:t>Parthenocissus quinquefolia</w:t>
            </w:r>
          </w:p>
        </w:tc>
        <w:tc>
          <w:tcPr>
            <w:tcW w:w="3004" w:type="dxa"/>
            <w:gridSpan w:val="2"/>
          </w:tcPr>
          <w:p w14:paraId="50A4E09D" w14:textId="77777777" w:rsidR="00973CAE" w:rsidRDefault="007F318F">
            <w:pPr>
              <w:rPr>
                <w:color w:val="000000"/>
                <w:sz w:val="20"/>
                <w:szCs w:val="20"/>
              </w:rPr>
            </w:pPr>
            <w:r>
              <w:rPr>
                <w:color w:val="000000"/>
                <w:sz w:val="20"/>
                <w:szCs w:val="20"/>
              </w:rPr>
              <w:t>Pieclapiņu mežvīns</w:t>
            </w:r>
          </w:p>
        </w:tc>
        <w:tc>
          <w:tcPr>
            <w:tcW w:w="2310" w:type="dxa"/>
            <w:gridSpan w:val="2"/>
          </w:tcPr>
          <w:p w14:paraId="6049D5ED" w14:textId="77777777" w:rsidR="00973CAE" w:rsidRDefault="007F318F">
            <w:pPr>
              <w:rPr>
                <w:color w:val="000000"/>
                <w:sz w:val="20"/>
                <w:szCs w:val="20"/>
              </w:rPr>
            </w:pPr>
            <w:r>
              <w:rPr>
                <w:color w:val="000000"/>
                <w:sz w:val="20"/>
                <w:szCs w:val="20"/>
              </w:rPr>
              <w:t>Penkialapis vynvytis</w:t>
            </w:r>
          </w:p>
        </w:tc>
        <w:tc>
          <w:tcPr>
            <w:tcW w:w="2325" w:type="dxa"/>
          </w:tcPr>
          <w:p w14:paraId="0BA0DEB6" w14:textId="77777777" w:rsidR="00973CAE" w:rsidRDefault="007F318F">
            <w:pPr>
              <w:rPr>
                <w:color w:val="000000"/>
                <w:sz w:val="20"/>
                <w:szCs w:val="20"/>
              </w:rPr>
            </w:pPr>
            <w:r>
              <w:rPr>
                <w:color w:val="000000"/>
                <w:sz w:val="20"/>
                <w:szCs w:val="20"/>
              </w:rPr>
              <w:t>Virginia-creeper</w:t>
            </w:r>
          </w:p>
        </w:tc>
      </w:tr>
      <w:tr w:rsidR="00973CAE" w14:paraId="23024E7E" w14:textId="77777777">
        <w:tc>
          <w:tcPr>
            <w:tcW w:w="568" w:type="dxa"/>
          </w:tcPr>
          <w:p w14:paraId="6DB108F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BB14C43" w14:textId="77777777" w:rsidR="00973CAE" w:rsidRDefault="007F318F">
            <w:pPr>
              <w:rPr>
                <w:i/>
                <w:color w:val="000000"/>
                <w:sz w:val="20"/>
                <w:szCs w:val="20"/>
              </w:rPr>
            </w:pPr>
            <w:r>
              <w:rPr>
                <w:i/>
                <w:color w:val="000000"/>
                <w:sz w:val="20"/>
                <w:szCs w:val="20"/>
              </w:rPr>
              <w:t>Lycopus europaeus</w:t>
            </w:r>
          </w:p>
        </w:tc>
        <w:tc>
          <w:tcPr>
            <w:tcW w:w="3004" w:type="dxa"/>
            <w:gridSpan w:val="2"/>
          </w:tcPr>
          <w:p w14:paraId="1BC77518" w14:textId="77777777" w:rsidR="00973CAE" w:rsidRDefault="007F318F">
            <w:pPr>
              <w:rPr>
                <w:color w:val="000000"/>
                <w:sz w:val="20"/>
                <w:szCs w:val="20"/>
              </w:rPr>
            </w:pPr>
            <w:r>
              <w:rPr>
                <w:color w:val="000000"/>
                <w:sz w:val="20"/>
                <w:szCs w:val="20"/>
              </w:rPr>
              <w:t>Eiropas vilknadze</w:t>
            </w:r>
          </w:p>
        </w:tc>
        <w:tc>
          <w:tcPr>
            <w:tcW w:w="2310" w:type="dxa"/>
            <w:gridSpan w:val="2"/>
          </w:tcPr>
          <w:p w14:paraId="4DE3C986" w14:textId="77777777" w:rsidR="00973CAE" w:rsidRDefault="007F318F">
            <w:pPr>
              <w:rPr>
                <w:color w:val="000000"/>
                <w:sz w:val="20"/>
                <w:szCs w:val="20"/>
              </w:rPr>
            </w:pPr>
            <w:r>
              <w:rPr>
                <w:color w:val="000000"/>
                <w:sz w:val="20"/>
                <w:szCs w:val="20"/>
              </w:rPr>
              <w:t>Paprastoji vilkakojė</w:t>
            </w:r>
          </w:p>
        </w:tc>
        <w:tc>
          <w:tcPr>
            <w:tcW w:w="2325" w:type="dxa"/>
          </w:tcPr>
          <w:p w14:paraId="36B6EF2C" w14:textId="77777777" w:rsidR="00973CAE" w:rsidRDefault="007F318F">
            <w:pPr>
              <w:rPr>
                <w:color w:val="000000"/>
                <w:sz w:val="20"/>
                <w:szCs w:val="20"/>
              </w:rPr>
            </w:pPr>
            <w:r>
              <w:rPr>
                <w:color w:val="000000"/>
                <w:sz w:val="20"/>
                <w:szCs w:val="20"/>
              </w:rPr>
              <w:t>Gipsywort</w:t>
            </w:r>
          </w:p>
        </w:tc>
      </w:tr>
      <w:tr w:rsidR="00973CAE" w14:paraId="5A0B04C6" w14:textId="77777777">
        <w:tc>
          <w:tcPr>
            <w:tcW w:w="568" w:type="dxa"/>
          </w:tcPr>
          <w:p w14:paraId="2A89F3A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954B971" w14:textId="77777777" w:rsidR="00973CAE" w:rsidRDefault="007F318F">
            <w:pPr>
              <w:rPr>
                <w:i/>
                <w:color w:val="000000"/>
                <w:sz w:val="20"/>
                <w:szCs w:val="20"/>
              </w:rPr>
            </w:pPr>
            <w:r>
              <w:rPr>
                <w:i/>
                <w:color w:val="000000"/>
                <w:sz w:val="20"/>
                <w:szCs w:val="20"/>
              </w:rPr>
              <w:t>Potentilla anserina</w:t>
            </w:r>
          </w:p>
        </w:tc>
        <w:tc>
          <w:tcPr>
            <w:tcW w:w="3004" w:type="dxa"/>
            <w:gridSpan w:val="2"/>
          </w:tcPr>
          <w:p w14:paraId="125AD5E2" w14:textId="77777777" w:rsidR="00973CAE" w:rsidRDefault="007F318F">
            <w:pPr>
              <w:rPr>
                <w:color w:val="000000"/>
                <w:sz w:val="20"/>
                <w:szCs w:val="20"/>
              </w:rPr>
            </w:pPr>
            <w:r>
              <w:rPr>
                <w:color w:val="000000"/>
                <w:sz w:val="20"/>
                <w:szCs w:val="20"/>
              </w:rPr>
              <w:t>Maura retējs</w:t>
            </w:r>
          </w:p>
        </w:tc>
        <w:tc>
          <w:tcPr>
            <w:tcW w:w="2310" w:type="dxa"/>
            <w:gridSpan w:val="2"/>
          </w:tcPr>
          <w:p w14:paraId="41CBEA8F" w14:textId="77777777" w:rsidR="00973CAE" w:rsidRDefault="007F318F">
            <w:pPr>
              <w:rPr>
                <w:color w:val="000000"/>
                <w:sz w:val="20"/>
                <w:szCs w:val="20"/>
              </w:rPr>
            </w:pPr>
            <w:r>
              <w:rPr>
                <w:color w:val="000000"/>
                <w:sz w:val="20"/>
                <w:szCs w:val="20"/>
              </w:rPr>
              <w:t>Žąsinė sidabražolė</w:t>
            </w:r>
          </w:p>
        </w:tc>
        <w:tc>
          <w:tcPr>
            <w:tcW w:w="2325" w:type="dxa"/>
          </w:tcPr>
          <w:p w14:paraId="46F25746" w14:textId="77777777" w:rsidR="00973CAE" w:rsidRDefault="007F318F">
            <w:pPr>
              <w:rPr>
                <w:color w:val="000000"/>
                <w:sz w:val="20"/>
                <w:szCs w:val="20"/>
              </w:rPr>
            </w:pPr>
            <w:r>
              <w:rPr>
                <w:color w:val="000000"/>
                <w:sz w:val="20"/>
                <w:szCs w:val="20"/>
              </w:rPr>
              <w:t>Silverweed</w:t>
            </w:r>
          </w:p>
        </w:tc>
      </w:tr>
      <w:tr w:rsidR="00973CAE" w14:paraId="769B2722" w14:textId="77777777">
        <w:tc>
          <w:tcPr>
            <w:tcW w:w="568" w:type="dxa"/>
          </w:tcPr>
          <w:p w14:paraId="73C312C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DB4E10C" w14:textId="77777777" w:rsidR="00973CAE" w:rsidRDefault="007F318F">
            <w:pPr>
              <w:rPr>
                <w:i/>
                <w:color w:val="000000"/>
                <w:sz w:val="20"/>
                <w:szCs w:val="20"/>
              </w:rPr>
            </w:pPr>
            <w:r>
              <w:rPr>
                <w:i/>
                <w:color w:val="000000"/>
                <w:sz w:val="20"/>
                <w:szCs w:val="20"/>
              </w:rPr>
              <w:t>Fragaria vesca</w:t>
            </w:r>
          </w:p>
        </w:tc>
        <w:tc>
          <w:tcPr>
            <w:tcW w:w="3004" w:type="dxa"/>
            <w:gridSpan w:val="2"/>
          </w:tcPr>
          <w:p w14:paraId="3F2A4108" w14:textId="77777777" w:rsidR="00973CAE" w:rsidRDefault="007F318F">
            <w:pPr>
              <w:rPr>
                <w:color w:val="000000"/>
                <w:sz w:val="20"/>
                <w:szCs w:val="20"/>
              </w:rPr>
            </w:pPr>
            <w:r>
              <w:rPr>
                <w:color w:val="000000"/>
                <w:sz w:val="20"/>
                <w:szCs w:val="20"/>
              </w:rPr>
              <w:t>Meža zemene</w:t>
            </w:r>
          </w:p>
        </w:tc>
        <w:tc>
          <w:tcPr>
            <w:tcW w:w="2310" w:type="dxa"/>
            <w:gridSpan w:val="2"/>
          </w:tcPr>
          <w:p w14:paraId="530DA82C" w14:textId="77777777" w:rsidR="00973CAE" w:rsidRDefault="007F318F">
            <w:pPr>
              <w:rPr>
                <w:color w:val="000000"/>
                <w:sz w:val="20"/>
                <w:szCs w:val="20"/>
              </w:rPr>
            </w:pPr>
            <w:r>
              <w:rPr>
                <w:color w:val="000000"/>
                <w:sz w:val="20"/>
                <w:szCs w:val="20"/>
              </w:rPr>
              <w:t>Paprastoji žemuogė</w:t>
            </w:r>
          </w:p>
        </w:tc>
        <w:tc>
          <w:tcPr>
            <w:tcW w:w="2325" w:type="dxa"/>
          </w:tcPr>
          <w:p w14:paraId="4DF978C6" w14:textId="77777777" w:rsidR="00973CAE" w:rsidRDefault="007F318F">
            <w:pPr>
              <w:rPr>
                <w:color w:val="000000"/>
                <w:sz w:val="20"/>
                <w:szCs w:val="20"/>
              </w:rPr>
            </w:pPr>
            <w:r>
              <w:rPr>
                <w:color w:val="000000"/>
                <w:sz w:val="20"/>
                <w:szCs w:val="20"/>
              </w:rPr>
              <w:t>Wild strawberry</w:t>
            </w:r>
          </w:p>
        </w:tc>
      </w:tr>
      <w:tr w:rsidR="00973CAE" w14:paraId="5C44AB29" w14:textId="77777777">
        <w:tc>
          <w:tcPr>
            <w:tcW w:w="568" w:type="dxa"/>
          </w:tcPr>
          <w:p w14:paraId="3939301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1F611F5" w14:textId="77777777" w:rsidR="00973CAE" w:rsidRDefault="007F318F">
            <w:pPr>
              <w:rPr>
                <w:i/>
                <w:color w:val="000000"/>
                <w:sz w:val="20"/>
                <w:szCs w:val="20"/>
              </w:rPr>
            </w:pPr>
            <w:r>
              <w:rPr>
                <w:i/>
                <w:color w:val="000000"/>
                <w:sz w:val="20"/>
                <w:szCs w:val="20"/>
              </w:rPr>
              <w:t>Leonurus quinquelobatus</w:t>
            </w:r>
          </w:p>
        </w:tc>
        <w:tc>
          <w:tcPr>
            <w:tcW w:w="3004" w:type="dxa"/>
            <w:gridSpan w:val="2"/>
          </w:tcPr>
          <w:p w14:paraId="381BC1AA" w14:textId="77777777" w:rsidR="00973CAE" w:rsidRDefault="007F318F">
            <w:pPr>
              <w:rPr>
                <w:color w:val="000000"/>
                <w:sz w:val="20"/>
                <w:szCs w:val="20"/>
              </w:rPr>
            </w:pPr>
            <w:r>
              <w:rPr>
                <w:color w:val="000000"/>
                <w:sz w:val="20"/>
                <w:szCs w:val="20"/>
              </w:rPr>
              <w:t>Piecdaivu mātere</w:t>
            </w:r>
          </w:p>
        </w:tc>
        <w:tc>
          <w:tcPr>
            <w:tcW w:w="2310" w:type="dxa"/>
            <w:gridSpan w:val="2"/>
          </w:tcPr>
          <w:p w14:paraId="1BE1728C" w14:textId="77777777" w:rsidR="00973CAE" w:rsidRDefault="007F318F">
            <w:pPr>
              <w:rPr>
                <w:color w:val="000000"/>
                <w:sz w:val="20"/>
                <w:szCs w:val="20"/>
              </w:rPr>
            </w:pPr>
            <w:r>
              <w:rPr>
                <w:color w:val="000000"/>
                <w:sz w:val="20"/>
                <w:szCs w:val="20"/>
              </w:rPr>
              <w:t>Penkiaskiautė sukatžolė</w:t>
            </w:r>
          </w:p>
        </w:tc>
        <w:tc>
          <w:tcPr>
            <w:tcW w:w="2325" w:type="dxa"/>
          </w:tcPr>
          <w:p w14:paraId="32F42BE4" w14:textId="77777777" w:rsidR="00973CAE" w:rsidRDefault="007F318F">
            <w:pPr>
              <w:rPr>
                <w:color w:val="000000"/>
                <w:sz w:val="20"/>
                <w:szCs w:val="20"/>
              </w:rPr>
            </w:pPr>
            <w:r>
              <w:rPr>
                <w:color w:val="000000"/>
                <w:sz w:val="20"/>
                <w:szCs w:val="20"/>
              </w:rPr>
              <w:t>-</w:t>
            </w:r>
          </w:p>
        </w:tc>
      </w:tr>
      <w:tr w:rsidR="00973CAE" w14:paraId="5376E356" w14:textId="77777777">
        <w:tc>
          <w:tcPr>
            <w:tcW w:w="568" w:type="dxa"/>
          </w:tcPr>
          <w:p w14:paraId="51671BD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BA4AA33" w14:textId="77777777" w:rsidR="00973CAE" w:rsidRDefault="007F318F">
            <w:pPr>
              <w:rPr>
                <w:i/>
                <w:color w:val="000000"/>
                <w:sz w:val="20"/>
                <w:szCs w:val="20"/>
              </w:rPr>
            </w:pPr>
            <w:r>
              <w:rPr>
                <w:i/>
                <w:color w:val="000000"/>
                <w:sz w:val="20"/>
                <w:szCs w:val="20"/>
              </w:rPr>
              <w:t>Festuca pratensis</w:t>
            </w:r>
          </w:p>
        </w:tc>
        <w:tc>
          <w:tcPr>
            <w:tcW w:w="3004" w:type="dxa"/>
            <w:gridSpan w:val="2"/>
          </w:tcPr>
          <w:p w14:paraId="77225A37" w14:textId="77777777" w:rsidR="00973CAE" w:rsidRDefault="007F318F">
            <w:pPr>
              <w:rPr>
                <w:color w:val="000000"/>
                <w:sz w:val="20"/>
                <w:szCs w:val="20"/>
              </w:rPr>
            </w:pPr>
            <w:r>
              <w:rPr>
                <w:color w:val="000000"/>
                <w:sz w:val="20"/>
                <w:szCs w:val="20"/>
              </w:rPr>
              <w:t>Pļavas auzene</w:t>
            </w:r>
          </w:p>
        </w:tc>
        <w:tc>
          <w:tcPr>
            <w:tcW w:w="2310" w:type="dxa"/>
            <w:gridSpan w:val="2"/>
          </w:tcPr>
          <w:p w14:paraId="7BEBDB33" w14:textId="77777777" w:rsidR="00973CAE" w:rsidRDefault="007F318F">
            <w:pPr>
              <w:rPr>
                <w:color w:val="000000"/>
                <w:sz w:val="20"/>
                <w:szCs w:val="20"/>
              </w:rPr>
            </w:pPr>
            <w:r>
              <w:rPr>
                <w:color w:val="000000"/>
                <w:sz w:val="20"/>
                <w:szCs w:val="20"/>
              </w:rPr>
              <w:t>Tikrasis eraičinas</w:t>
            </w:r>
          </w:p>
        </w:tc>
        <w:tc>
          <w:tcPr>
            <w:tcW w:w="2325" w:type="dxa"/>
          </w:tcPr>
          <w:p w14:paraId="22453109" w14:textId="77777777" w:rsidR="00973CAE" w:rsidRDefault="007F318F">
            <w:pPr>
              <w:rPr>
                <w:color w:val="000000"/>
                <w:sz w:val="20"/>
                <w:szCs w:val="20"/>
              </w:rPr>
            </w:pPr>
            <w:r>
              <w:rPr>
                <w:color w:val="000000"/>
                <w:sz w:val="20"/>
                <w:szCs w:val="20"/>
              </w:rPr>
              <w:t>Meadow fescue</w:t>
            </w:r>
          </w:p>
        </w:tc>
      </w:tr>
      <w:tr w:rsidR="00973CAE" w14:paraId="41F48FAB" w14:textId="77777777">
        <w:tc>
          <w:tcPr>
            <w:tcW w:w="568" w:type="dxa"/>
          </w:tcPr>
          <w:p w14:paraId="12FC358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09D78D7" w14:textId="77777777" w:rsidR="00973CAE" w:rsidRDefault="007F318F">
            <w:pPr>
              <w:rPr>
                <w:i/>
                <w:color w:val="000000"/>
                <w:sz w:val="20"/>
                <w:szCs w:val="20"/>
              </w:rPr>
            </w:pPr>
            <w:r>
              <w:rPr>
                <w:i/>
                <w:color w:val="000000"/>
                <w:sz w:val="20"/>
                <w:szCs w:val="20"/>
              </w:rPr>
              <w:t>Impatiens parviflora</w:t>
            </w:r>
          </w:p>
        </w:tc>
        <w:tc>
          <w:tcPr>
            <w:tcW w:w="3004" w:type="dxa"/>
            <w:gridSpan w:val="2"/>
          </w:tcPr>
          <w:p w14:paraId="6431CE48" w14:textId="77777777" w:rsidR="00973CAE" w:rsidRDefault="007F318F">
            <w:pPr>
              <w:rPr>
                <w:color w:val="000000"/>
                <w:sz w:val="20"/>
                <w:szCs w:val="20"/>
              </w:rPr>
            </w:pPr>
            <w:r>
              <w:rPr>
                <w:color w:val="000000"/>
                <w:sz w:val="20"/>
                <w:szCs w:val="20"/>
              </w:rPr>
              <w:t>Sīkziedu sprigane</w:t>
            </w:r>
          </w:p>
        </w:tc>
        <w:tc>
          <w:tcPr>
            <w:tcW w:w="2310" w:type="dxa"/>
            <w:gridSpan w:val="2"/>
          </w:tcPr>
          <w:p w14:paraId="65C39BDC" w14:textId="77777777" w:rsidR="00973CAE" w:rsidRDefault="007F318F">
            <w:pPr>
              <w:rPr>
                <w:color w:val="000000"/>
                <w:sz w:val="20"/>
                <w:szCs w:val="20"/>
              </w:rPr>
            </w:pPr>
            <w:r>
              <w:rPr>
                <w:color w:val="000000"/>
                <w:sz w:val="20"/>
                <w:szCs w:val="20"/>
              </w:rPr>
              <w:t>Smulkiažiedė sprigė</w:t>
            </w:r>
          </w:p>
        </w:tc>
        <w:tc>
          <w:tcPr>
            <w:tcW w:w="2325" w:type="dxa"/>
          </w:tcPr>
          <w:p w14:paraId="1C3F42DB" w14:textId="77777777" w:rsidR="00973CAE" w:rsidRDefault="007F318F">
            <w:pPr>
              <w:rPr>
                <w:color w:val="000000"/>
                <w:sz w:val="20"/>
                <w:szCs w:val="20"/>
              </w:rPr>
            </w:pPr>
            <w:r>
              <w:rPr>
                <w:color w:val="000000"/>
                <w:sz w:val="20"/>
                <w:szCs w:val="20"/>
              </w:rPr>
              <w:t>Small balsam</w:t>
            </w:r>
          </w:p>
        </w:tc>
      </w:tr>
      <w:tr w:rsidR="00973CAE" w14:paraId="2B96626A" w14:textId="77777777">
        <w:tc>
          <w:tcPr>
            <w:tcW w:w="568" w:type="dxa"/>
          </w:tcPr>
          <w:p w14:paraId="5E38713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65CC3AB" w14:textId="77777777" w:rsidR="00973CAE" w:rsidRDefault="007F318F">
            <w:pPr>
              <w:rPr>
                <w:i/>
                <w:color w:val="000000"/>
                <w:sz w:val="20"/>
                <w:szCs w:val="20"/>
              </w:rPr>
            </w:pPr>
            <w:r>
              <w:rPr>
                <w:i/>
                <w:color w:val="000000"/>
                <w:sz w:val="20"/>
                <w:szCs w:val="20"/>
              </w:rPr>
              <w:t>Calamagrostis epigeios</w:t>
            </w:r>
          </w:p>
        </w:tc>
        <w:tc>
          <w:tcPr>
            <w:tcW w:w="3004" w:type="dxa"/>
            <w:gridSpan w:val="2"/>
          </w:tcPr>
          <w:p w14:paraId="1FCB4BCB" w14:textId="77777777" w:rsidR="00973CAE" w:rsidRDefault="007F318F">
            <w:pPr>
              <w:rPr>
                <w:color w:val="000000"/>
                <w:sz w:val="20"/>
                <w:szCs w:val="20"/>
              </w:rPr>
            </w:pPr>
            <w:r>
              <w:rPr>
                <w:color w:val="000000"/>
                <w:sz w:val="20"/>
                <w:szCs w:val="20"/>
              </w:rPr>
              <w:t>Slotiņu ciesa</w:t>
            </w:r>
          </w:p>
        </w:tc>
        <w:tc>
          <w:tcPr>
            <w:tcW w:w="2310" w:type="dxa"/>
            <w:gridSpan w:val="2"/>
          </w:tcPr>
          <w:p w14:paraId="552767F6" w14:textId="77777777" w:rsidR="00973CAE" w:rsidRDefault="007F318F">
            <w:pPr>
              <w:rPr>
                <w:color w:val="000000"/>
                <w:sz w:val="20"/>
                <w:szCs w:val="20"/>
              </w:rPr>
            </w:pPr>
            <w:r>
              <w:rPr>
                <w:color w:val="000000"/>
                <w:sz w:val="20"/>
                <w:szCs w:val="20"/>
              </w:rPr>
              <w:t>Smiltyninis lendrūnas</w:t>
            </w:r>
          </w:p>
        </w:tc>
        <w:tc>
          <w:tcPr>
            <w:tcW w:w="2325" w:type="dxa"/>
          </w:tcPr>
          <w:p w14:paraId="63CC3191" w14:textId="77777777" w:rsidR="00973CAE" w:rsidRDefault="007F318F">
            <w:pPr>
              <w:rPr>
                <w:color w:val="000000"/>
                <w:sz w:val="20"/>
                <w:szCs w:val="20"/>
              </w:rPr>
            </w:pPr>
            <w:r>
              <w:rPr>
                <w:color w:val="000000"/>
                <w:sz w:val="20"/>
                <w:szCs w:val="20"/>
              </w:rPr>
              <w:t>Wood small-reed</w:t>
            </w:r>
          </w:p>
        </w:tc>
      </w:tr>
      <w:tr w:rsidR="00973CAE" w14:paraId="3B4ACFFE" w14:textId="77777777">
        <w:tc>
          <w:tcPr>
            <w:tcW w:w="568" w:type="dxa"/>
          </w:tcPr>
          <w:p w14:paraId="434A551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5AE8835" w14:textId="77777777" w:rsidR="00973CAE" w:rsidRDefault="007F318F">
            <w:pPr>
              <w:rPr>
                <w:i/>
                <w:color w:val="000000"/>
                <w:sz w:val="20"/>
                <w:szCs w:val="20"/>
              </w:rPr>
            </w:pPr>
            <w:r>
              <w:rPr>
                <w:i/>
                <w:color w:val="000000"/>
                <w:sz w:val="20"/>
                <w:szCs w:val="20"/>
              </w:rPr>
              <w:t>Polygonum arenastrum</w:t>
            </w:r>
          </w:p>
        </w:tc>
        <w:tc>
          <w:tcPr>
            <w:tcW w:w="3004" w:type="dxa"/>
            <w:gridSpan w:val="2"/>
          </w:tcPr>
          <w:p w14:paraId="63AC059C" w14:textId="77777777" w:rsidR="00973CAE" w:rsidRDefault="007F318F">
            <w:pPr>
              <w:rPr>
                <w:color w:val="000000"/>
                <w:sz w:val="20"/>
                <w:szCs w:val="20"/>
              </w:rPr>
            </w:pPr>
            <w:r>
              <w:rPr>
                <w:color w:val="000000"/>
                <w:sz w:val="20"/>
                <w:szCs w:val="20"/>
              </w:rPr>
              <w:t>Maura sūrene</w:t>
            </w:r>
          </w:p>
        </w:tc>
        <w:tc>
          <w:tcPr>
            <w:tcW w:w="2310" w:type="dxa"/>
            <w:gridSpan w:val="2"/>
          </w:tcPr>
          <w:p w14:paraId="59601FE4" w14:textId="77777777" w:rsidR="00973CAE" w:rsidRDefault="007F318F">
            <w:pPr>
              <w:rPr>
                <w:color w:val="000000"/>
                <w:sz w:val="20"/>
                <w:szCs w:val="20"/>
              </w:rPr>
            </w:pPr>
            <w:r>
              <w:rPr>
                <w:color w:val="000000"/>
                <w:sz w:val="20"/>
                <w:szCs w:val="20"/>
              </w:rPr>
              <w:t>Smulkialapė takažolė</w:t>
            </w:r>
          </w:p>
        </w:tc>
        <w:tc>
          <w:tcPr>
            <w:tcW w:w="2325" w:type="dxa"/>
          </w:tcPr>
          <w:p w14:paraId="57B44F15" w14:textId="77777777" w:rsidR="00973CAE" w:rsidRDefault="007F318F">
            <w:pPr>
              <w:rPr>
                <w:color w:val="000000"/>
                <w:sz w:val="20"/>
                <w:szCs w:val="20"/>
              </w:rPr>
            </w:pPr>
            <w:r>
              <w:rPr>
                <w:color w:val="000000"/>
                <w:sz w:val="20"/>
                <w:szCs w:val="20"/>
              </w:rPr>
              <w:t>Equal-leaved knotgrass</w:t>
            </w:r>
          </w:p>
        </w:tc>
      </w:tr>
      <w:tr w:rsidR="00973CAE" w14:paraId="6D67B2D1" w14:textId="77777777">
        <w:tc>
          <w:tcPr>
            <w:tcW w:w="568" w:type="dxa"/>
          </w:tcPr>
          <w:p w14:paraId="401A045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1243E04" w14:textId="77777777" w:rsidR="00973CAE" w:rsidRDefault="007F318F">
            <w:pPr>
              <w:rPr>
                <w:i/>
                <w:color w:val="000000"/>
                <w:sz w:val="20"/>
                <w:szCs w:val="20"/>
              </w:rPr>
            </w:pPr>
            <w:r>
              <w:rPr>
                <w:i/>
                <w:color w:val="000000"/>
                <w:sz w:val="20"/>
                <w:szCs w:val="20"/>
              </w:rPr>
              <w:t>Cynoglossum officinale</w:t>
            </w:r>
          </w:p>
        </w:tc>
        <w:tc>
          <w:tcPr>
            <w:tcW w:w="3004" w:type="dxa"/>
            <w:gridSpan w:val="2"/>
          </w:tcPr>
          <w:p w14:paraId="266BE7D6" w14:textId="77777777" w:rsidR="00973CAE" w:rsidRDefault="007F318F">
            <w:pPr>
              <w:rPr>
                <w:color w:val="000000"/>
                <w:sz w:val="20"/>
                <w:szCs w:val="20"/>
              </w:rPr>
            </w:pPr>
            <w:r>
              <w:rPr>
                <w:color w:val="000000"/>
                <w:sz w:val="20"/>
                <w:szCs w:val="20"/>
              </w:rPr>
              <w:t>Ārstniecības suņmēle</w:t>
            </w:r>
          </w:p>
        </w:tc>
        <w:tc>
          <w:tcPr>
            <w:tcW w:w="2310" w:type="dxa"/>
            <w:gridSpan w:val="2"/>
          </w:tcPr>
          <w:p w14:paraId="14A9C20E" w14:textId="77777777" w:rsidR="00973CAE" w:rsidRDefault="007F318F">
            <w:pPr>
              <w:rPr>
                <w:color w:val="000000"/>
                <w:sz w:val="20"/>
                <w:szCs w:val="20"/>
              </w:rPr>
            </w:pPr>
            <w:r>
              <w:rPr>
                <w:color w:val="000000"/>
                <w:sz w:val="20"/>
                <w:szCs w:val="20"/>
              </w:rPr>
              <w:t>Vaistinė šunlielė</w:t>
            </w:r>
          </w:p>
        </w:tc>
        <w:tc>
          <w:tcPr>
            <w:tcW w:w="2325" w:type="dxa"/>
          </w:tcPr>
          <w:p w14:paraId="4F86473C" w14:textId="77777777" w:rsidR="00973CAE" w:rsidRDefault="007F318F">
            <w:pPr>
              <w:rPr>
                <w:color w:val="000000"/>
                <w:sz w:val="20"/>
                <w:szCs w:val="20"/>
              </w:rPr>
            </w:pPr>
            <w:r>
              <w:rPr>
                <w:color w:val="000000"/>
                <w:sz w:val="20"/>
                <w:szCs w:val="20"/>
              </w:rPr>
              <w:t>Hound’s-tongue</w:t>
            </w:r>
          </w:p>
        </w:tc>
      </w:tr>
      <w:tr w:rsidR="00973CAE" w14:paraId="58892A43" w14:textId="77777777">
        <w:tc>
          <w:tcPr>
            <w:tcW w:w="568" w:type="dxa"/>
          </w:tcPr>
          <w:p w14:paraId="3E43FCF4"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14BEE63" w14:textId="77777777" w:rsidR="00973CAE" w:rsidRDefault="007F318F">
            <w:pPr>
              <w:rPr>
                <w:i/>
                <w:color w:val="000000"/>
                <w:sz w:val="20"/>
                <w:szCs w:val="20"/>
              </w:rPr>
            </w:pPr>
            <w:r>
              <w:rPr>
                <w:i/>
                <w:color w:val="000000"/>
                <w:sz w:val="20"/>
                <w:szCs w:val="20"/>
              </w:rPr>
              <w:t>Barbarea arcuata</w:t>
            </w:r>
          </w:p>
        </w:tc>
        <w:tc>
          <w:tcPr>
            <w:tcW w:w="3004" w:type="dxa"/>
            <w:gridSpan w:val="2"/>
          </w:tcPr>
          <w:p w14:paraId="69052C52" w14:textId="77777777" w:rsidR="00973CAE" w:rsidRDefault="007F318F">
            <w:pPr>
              <w:rPr>
                <w:color w:val="000000"/>
                <w:sz w:val="20"/>
                <w:szCs w:val="20"/>
              </w:rPr>
            </w:pPr>
            <w:r>
              <w:rPr>
                <w:color w:val="000000"/>
                <w:sz w:val="20"/>
                <w:szCs w:val="20"/>
              </w:rPr>
              <w:t>Lokaugļu zvērene</w:t>
            </w:r>
          </w:p>
        </w:tc>
        <w:tc>
          <w:tcPr>
            <w:tcW w:w="2310" w:type="dxa"/>
            <w:gridSpan w:val="2"/>
          </w:tcPr>
          <w:p w14:paraId="06823643" w14:textId="77777777" w:rsidR="00973CAE" w:rsidRDefault="007F318F">
            <w:pPr>
              <w:rPr>
                <w:color w:val="000000"/>
                <w:sz w:val="20"/>
                <w:szCs w:val="20"/>
              </w:rPr>
            </w:pPr>
            <w:r>
              <w:rPr>
                <w:color w:val="000000"/>
                <w:sz w:val="20"/>
                <w:szCs w:val="20"/>
              </w:rPr>
              <w:t>Paprastoji barborytė</w:t>
            </w:r>
          </w:p>
        </w:tc>
        <w:tc>
          <w:tcPr>
            <w:tcW w:w="2325" w:type="dxa"/>
          </w:tcPr>
          <w:p w14:paraId="4C684E1A" w14:textId="77777777" w:rsidR="00973CAE" w:rsidRDefault="007F318F">
            <w:pPr>
              <w:rPr>
                <w:color w:val="000000"/>
                <w:sz w:val="20"/>
                <w:szCs w:val="20"/>
              </w:rPr>
            </w:pPr>
            <w:r>
              <w:rPr>
                <w:color w:val="000000"/>
                <w:sz w:val="20"/>
                <w:szCs w:val="20"/>
              </w:rPr>
              <w:t>Winter- cress (s.l.)</w:t>
            </w:r>
          </w:p>
        </w:tc>
      </w:tr>
      <w:tr w:rsidR="00973CAE" w14:paraId="0C2097C7" w14:textId="77777777">
        <w:tc>
          <w:tcPr>
            <w:tcW w:w="568" w:type="dxa"/>
          </w:tcPr>
          <w:p w14:paraId="21273EF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9A7F993" w14:textId="77777777" w:rsidR="00973CAE" w:rsidRDefault="007F318F">
            <w:pPr>
              <w:rPr>
                <w:i/>
                <w:color w:val="000000"/>
                <w:sz w:val="20"/>
                <w:szCs w:val="20"/>
              </w:rPr>
            </w:pPr>
            <w:r>
              <w:rPr>
                <w:i/>
                <w:color w:val="000000"/>
                <w:sz w:val="20"/>
                <w:szCs w:val="20"/>
              </w:rPr>
              <w:t>Erysimum cheiranthoides</w:t>
            </w:r>
          </w:p>
        </w:tc>
        <w:tc>
          <w:tcPr>
            <w:tcW w:w="3004" w:type="dxa"/>
            <w:gridSpan w:val="2"/>
          </w:tcPr>
          <w:p w14:paraId="3C1E66CD" w14:textId="77777777" w:rsidR="00973CAE" w:rsidRDefault="007F318F">
            <w:pPr>
              <w:rPr>
                <w:color w:val="000000"/>
                <w:sz w:val="20"/>
                <w:szCs w:val="20"/>
              </w:rPr>
            </w:pPr>
            <w:r>
              <w:rPr>
                <w:color w:val="000000"/>
                <w:sz w:val="20"/>
                <w:szCs w:val="20"/>
              </w:rPr>
              <w:t>Parastā pērkonene</w:t>
            </w:r>
          </w:p>
        </w:tc>
        <w:tc>
          <w:tcPr>
            <w:tcW w:w="2310" w:type="dxa"/>
            <w:gridSpan w:val="2"/>
          </w:tcPr>
          <w:p w14:paraId="755A9D9D" w14:textId="77777777" w:rsidR="00973CAE" w:rsidRDefault="007F318F">
            <w:pPr>
              <w:rPr>
                <w:color w:val="000000"/>
                <w:sz w:val="20"/>
                <w:szCs w:val="20"/>
              </w:rPr>
            </w:pPr>
            <w:r>
              <w:rPr>
                <w:color w:val="000000"/>
                <w:sz w:val="20"/>
                <w:szCs w:val="20"/>
              </w:rPr>
              <w:t>Smalkinis tvertikas</w:t>
            </w:r>
          </w:p>
        </w:tc>
        <w:tc>
          <w:tcPr>
            <w:tcW w:w="2325" w:type="dxa"/>
          </w:tcPr>
          <w:p w14:paraId="305D7364" w14:textId="77777777" w:rsidR="00973CAE" w:rsidRDefault="007F318F">
            <w:pPr>
              <w:rPr>
                <w:color w:val="000000"/>
                <w:sz w:val="20"/>
                <w:szCs w:val="20"/>
              </w:rPr>
            </w:pPr>
            <w:r>
              <w:rPr>
                <w:color w:val="000000"/>
                <w:sz w:val="20"/>
                <w:szCs w:val="20"/>
              </w:rPr>
              <w:t>Treacle mustard</w:t>
            </w:r>
          </w:p>
        </w:tc>
      </w:tr>
      <w:tr w:rsidR="00973CAE" w14:paraId="28364653" w14:textId="77777777">
        <w:tc>
          <w:tcPr>
            <w:tcW w:w="568" w:type="dxa"/>
          </w:tcPr>
          <w:p w14:paraId="596B559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5BFEA83" w14:textId="77777777" w:rsidR="00973CAE" w:rsidRDefault="007F318F">
            <w:pPr>
              <w:rPr>
                <w:i/>
                <w:color w:val="000000"/>
                <w:sz w:val="20"/>
                <w:szCs w:val="20"/>
              </w:rPr>
            </w:pPr>
            <w:r>
              <w:rPr>
                <w:i/>
                <w:color w:val="000000"/>
                <w:sz w:val="20"/>
                <w:szCs w:val="20"/>
              </w:rPr>
              <w:t>Lolium perenne</w:t>
            </w:r>
          </w:p>
        </w:tc>
        <w:tc>
          <w:tcPr>
            <w:tcW w:w="3004" w:type="dxa"/>
            <w:gridSpan w:val="2"/>
          </w:tcPr>
          <w:p w14:paraId="2E9456D8" w14:textId="77777777" w:rsidR="00973CAE" w:rsidRDefault="007F318F">
            <w:pPr>
              <w:rPr>
                <w:color w:val="000000"/>
                <w:sz w:val="20"/>
                <w:szCs w:val="20"/>
              </w:rPr>
            </w:pPr>
            <w:r>
              <w:rPr>
                <w:color w:val="000000"/>
                <w:sz w:val="20"/>
                <w:szCs w:val="20"/>
              </w:rPr>
              <w:t>Daudzgadīgā airene</w:t>
            </w:r>
          </w:p>
        </w:tc>
        <w:tc>
          <w:tcPr>
            <w:tcW w:w="2310" w:type="dxa"/>
            <w:gridSpan w:val="2"/>
          </w:tcPr>
          <w:p w14:paraId="0BD4593D" w14:textId="77777777" w:rsidR="00973CAE" w:rsidRDefault="007F318F">
            <w:pPr>
              <w:rPr>
                <w:color w:val="000000"/>
                <w:sz w:val="20"/>
                <w:szCs w:val="20"/>
              </w:rPr>
            </w:pPr>
            <w:r>
              <w:rPr>
                <w:color w:val="000000"/>
                <w:sz w:val="20"/>
                <w:szCs w:val="20"/>
              </w:rPr>
              <w:t>Daugiametė svidrė</w:t>
            </w:r>
          </w:p>
        </w:tc>
        <w:tc>
          <w:tcPr>
            <w:tcW w:w="2325" w:type="dxa"/>
          </w:tcPr>
          <w:p w14:paraId="6C70388C" w14:textId="77777777" w:rsidR="00973CAE" w:rsidRDefault="007F318F">
            <w:pPr>
              <w:rPr>
                <w:color w:val="000000"/>
                <w:sz w:val="20"/>
                <w:szCs w:val="20"/>
              </w:rPr>
            </w:pPr>
            <w:r>
              <w:rPr>
                <w:color w:val="000000"/>
                <w:sz w:val="20"/>
                <w:szCs w:val="20"/>
              </w:rPr>
              <w:t>Perennial rye-grass</w:t>
            </w:r>
          </w:p>
        </w:tc>
      </w:tr>
      <w:tr w:rsidR="00973CAE" w14:paraId="308CCD75" w14:textId="77777777">
        <w:tc>
          <w:tcPr>
            <w:tcW w:w="568" w:type="dxa"/>
          </w:tcPr>
          <w:p w14:paraId="4534B48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1FF22E6" w14:textId="77777777" w:rsidR="00973CAE" w:rsidRDefault="007F318F">
            <w:pPr>
              <w:rPr>
                <w:i/>
                <w:color w:val="000000"/>
                <w:sz w:val="20"/>
                <w:szCs w:val="20"/>
              </w:rPr>
            </w:pPr>
            <w:r>
              <w:rPr>
                <w:i/>
                <w:color w:val="000000"/>
                <w:sz w:val="20"/>
                <w:szCs w:val="20"/>
              </w:rPr>
              <w:t>Torilis japonica</w:t>
            </w:r>
          </w:p>
        </w:tc>
        <w:tc>
          <w:tcPr>
            <w:tcW w:w="3004" w:type="dxa"/>
            <w:gridSpan w:val="2"/>
          </w:tcPr>
          <w:p w14:paraId="03EA8256" w14:textId="77777777" w:rsidR="00973CAE" w:rsidRDefault="007F318F">
            <w:pPr>
              <w:rPr>
                <w:color w:val="000000"/>
                <w:sz w:val="20"/>
                <w:szCs w:val="20"/>
              </w:rPr>
            </w:pPr>
            <w:r>
              <w:rPr>
                <w:color w:val="000000"/>
                <w:sz w:val="20"/>
                <w:szCs w:val="20"/>
              </w:rPr>
              <w:t>Japānas sārtburkšķis</w:t>
            </w:r>
          </w:p>
        </w:tc>
        <w:tc>
          <w:tcPr>
            <w:tcW w:w="2310" w:type="dxa"/>
            <w:gridSpan w:val="2"/>
          </w:tcPr>
          <w:p w14:paraId="5696DA3C" w14:textId="77777777" w:rsidR="00973CAE" w:rsidRDefault="007F318F">
            <w:pPr>
              <w:rPr>
                <w:color w:val="000000"/>
                <w:sz w:val="20"/>
                <w:szCs w:val="20"/>
              </w:rPr>
            </w:pPr>
            <w:r>
              <w:rPr>
                <w:color w:val="000000"/>
                <w:sz w:val="20"/>
                <w:szCs w:val="20"/>
              </w:rPr>
              <w:t>Builinė dygūnė</w:t>
            </w:r>
          </w:p>
        </w:tc>
        <w:tc>
          <w:tcPr>
            <w:tcW w:w="2325" w:type="dxa"/>
          </w:tcPr>
          <w:p w14:paraId="743F0417" w14:textId="77777777" w:rsidR="00973CAE" w:rsidRDefault="007F318F">
            <w:pPr>
              <w:rPr>
                <w:color w:val="000000"/>
                <w:sz w:val="20"/>
                <w:szCs w:val="20"/>
              </w:rPr>
            </w:pPr>
            <w:r>
              <w:rPr>
                <w:color w:val="000000"/>
                <w:sz w:val="20"/>
                <w:szCs w:val="20"/>
              </w:rPr>
              <w:t>Upright Hedge-parsley</w:t>
            </w:r>
          </w:p>
        </w:tc>
      </w:tr>
      <w:tr w:rsidR="00973CAE" w14:paraId="7F53B25B" w14:textId="77777777">
        <w:tc>
          <w:tcPr>
            <w:tcW w:w="568" w:type="dxa"/>
          </w:tcPr>
          <w:p w14:paraId="24B2D8F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C3994C7" w14:textId="77777777" w:rsidR="00973CAE" w:rsidRDefault="007F318F">
            <w:pPr>
              <w:rPr>
                <w:i/>
                <w:color w:val="000000"/>
                <w:sz w:val="20"/>
                <w:szCs w:val="20"/>
              </w:rPr>
            </w:pPr>
            <w:r>
              <w:rPr>
                <w:i/>
                <w:color w:val="000000"/>
                <w:sz w:val="20"/>
                <w:szCs w:val="20"/>
              </w:rPr>
              <w:t>Trifolium pratense</w:t>
            </w:r>
          </w:p>
        </w:tc>
        <w:tc>
          <w:tcPr>
            <w:tcW w:w="3004" w:type="dxa"/>
            <w:gridSpan w:val="2"/>
          </w:tcPr>
          <w:p w14:paraId="480D8077" w14:textId="77777777" w:rsidR="00973CAE" w:rsidRDefault="007F318F">
            <w:pPr>
              <w:rPr>
                <w:color w:val="000000"/>
                <w:sz w:val="20"/>
                <w:szCs w:val="20"/>
              </w:rPr>
            </w:pPr>
            <w:r>
              <w:rPr>
                <w:color w:val="000000"/>
                <w:sz w:val="20"/>
                <w:szCs w:val="20"/>
              </w:rPr>
              <w:t>Pļavas āboliņš</w:t>
            </w:r>
          </w:p>
        </w:tc>
        <w:tc>
          <w:tcPr>
            <w:tcW w:w="2310" w:type="dxa"/>
            <w:gridSpan w:val="2"/>
          </w:tcPr>
          <w:p w14:paraId="49063DE8" w14:textId="77777777" w:rsidR="00973CAE" w:rsidRDefault="007F318F">
            <w:pPr>
              <w:rPr>
                <w:color w:val="000000"/>
                <w:sz w:val="20"/>
                <w:szCs w:val="20"/>
              </w:rPr>
            </w:pPr>
            <w:r>
              <w:rPr>
                <w:color w:val="000000"/>
                <w:sz w:val="20"/>
                <w:szCs w:val="20"/>
              </w:rPr>
              <w:t>Raudonasis dobilas</w:t>
            </w:r>
          </w:p>
        </w:tc>
        <w:tc>
          <w:tcPr>
            <w:tcW w:w="2325" w:type="dxa"/>
          </w:tcPr>
          <w:p w14:paraId="0F81BD9C" w14:textId="77777777" w:rsidR="00973CAE" w:rsidRDefault="007F318F">
            <w:pPr>
              <w:rPr>
                <w:color w:val="000000"/>
                <w:sz w:val="20"/>
                <w:szCs w:val="20"/>
              </w:rPr>
            </w:pPr>
            <w:r>
              <w:rPr>
                <w:color w:val="000000"/>
                <w:sz w:val="20"/>
                <w:szCs w:val="20"/>
              </w:rPr>
              <w:t>Red clover</w:t>
            </w:r>
          </w:p>
        </w:tc>
      </w:tr>
      <w:tr w:rsidR="00973CAE" w14:paraId="5F8FCD3B" w14:textId="77777777">
        <w:tc>
          <w:tcPr>
            <w:tcW w:w="568" w:type="dxa"/>
          </w:tcPr>
          <w:p w14:paraId="48EE3F1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6F78D9A" w14:textId="77777777" w:rsidR="00973CAE" w:rsidRDefault="007F318F">
            <w:pPr>
              <w:rPr>
                <w:i/>
                <w:color w:val="000000"/>
                <w:sz w:val="20"/>
                <w:szCs w:val="20"/>
              </w:rPr>
            </w:pPr>
            <w:r>
              <w:rPr>
                <w:i/>
                <w:color w:val="000000"/>
                <w:sz w:val="20"/>
                <w:szCs w:val="20"/>
              </w:rPr>
              <w:t>Melandriumalbum</w:t>
            </w:r>
          </w:p>
        </w:tc>
        <w:tc>
          <w:tcPr>
            <w:tcW w:w="3004" w:type="dxa"/>
            <w:gridSpan w:val="2"/>
          </w:tcPr>
          <w:p w14:paraId="12003FE3" w14:textId="77777777" w:rsidR="00973CAE" w:rsidRDefault="007F318F">
            <w:pPr>
              <w:rPr>
                <w:color w:val="000000"/>
                <w:sz w:val="20"/>
                <w:szCs w:val="20"/>
              </w:rPr>
            </w:pPr>
            <w:r>
              <w:rPr>
                <w:color w:val="000000"/>
                <w:sz w:val="20"/>
                <w:szCs w:val="20"/>
              </w:rPr>
              <w:t>Baltā spulgotne</w:t>
            </w:r>
          </w:p>
        </w:tc>
        <w:tc>
          <w:tcPr>
            <w:tcW w:w="2310" w:type="dxa"/>
            <w:gridSpan w:val="2"/>
          </w:tcPr>
          <w:p w14:paraId="2E9FB385" w14:textId="77777777" w:rsidR="00973CAE" w:rsidRDefault="007F318F">
            <w:pPr>
              <w:rPr>
                <w:color w:val="000000"/>
                <w:sz w:val="20"/>
                <w:szCs w:val="20"/>
              </w:rPr>
            </w:pPr>
            <w:r>
              <w:rPr>
                <w:color w:val="000000"/>
                <w:sz w:val="20"/>
                <w:szCs w:val="20"/>
              </w:rPr>
              <w:t>Baltasis šakynis</w:t>
            </w:r>
          </w:p>
        </w:tc>
        <w:tc>
          <w:tcPr>
            <w:tcW w:w="2325" w:type="dxa"/>
          </w:tcPr>
          <w:p w14:paraId="3FB6B6CE" w14:textId="77777777" w:rsidR="00973CAE" w:rsidRDefault="007F318F">
            <w:pPr>
              <w:rPr>
                <w:color w:val="000000"/>
                <w:sz w:val="20"/>
                <w:szCs w:val="20"/>
              </w:rPr>
            </w:pPr>
            <w:r>
              <w:rPr>
                <w:color w:val="000000"/>
                <w:sz w:val="20"/>
                <w:szCs w:val="20"/>
              </w:rPr>
              <w:t>White campion</w:t>
            </w:r>
          </w:p>
        </w:tc>
      </w:tr>
      <w:tr w:rsidR="00973CAE" w14:paraId="2EF6072E" w14:textId="77777777">
        <w:tc>
          <w:tcPr>
            <w:tcW w:w="568" w:type="dxa"/>
          </w:tcPr>
          <w:p w14:paraId="2AC14CD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4ACB57B" w14:textId="77777777" w:rsidR="00973CAE" w:rsidRDefault="007F318F">
            <w:pPr>
              <w:rPr>
                <w:i/>
                <w:color w:val="000000"/>
                <w:sz w:val="20"/>
                <w:szCs w:val="20"/>
              </w:rPr>
            </w:pPr>
            <w:r>
              <w:rPr>
                <w:i/>
                <w:color w:val="000000"/>
                <w:sz w:val="20"/>
                <w:szCs w:val="20"/>
              </w:rPr>
              <w:t>Glechoma hederacea</w:t>
            </w:r>
          </w:p>
        </w:tc>
        <w:tc>
          <w:tcPr>
            <w:tcW w:w="3004" w:type="dxa"/>
            <w:gridSpan w:val="2"/>
          </w:tcPr>
          <w:p w14:paraId="00BB1B6F" w14:textId="77777777" w:rsidR="00973CAE" w:rsidRDefault="007F318F">
            <w:pPr>
              <w:rPr>
                <w:color w:val="000000"/>
                <w:sz w:val="20"/>
                <w:szCs w:val="20"/>
              </w:rPr>
            </w:pPr>
            <w:r>
              <w:rPr>
                <w:color w:val="000000"/>
                <w:sz w:val="20"/>
                <w:szCs w:val="20"/>
              </w:rPr>
              <w:t>Efeju sētložņa</w:t>
            </w:r>
          </w:p>
        </w:tc>
        <w:tc>
          <w:tcPr>
            <w:tcW w:w="2310" w:type="dxa"/>
            <w:gridSpan w:val="2"/>
          </w:tcPr>
          <w:p w14:paraId="25182C72" w14:textId="77777777" w:rsidR="00973CAE" w:rsidRDefault="007F318F">
            <w:pPr>
              <w:rPr>
                <w:color w:val="000000"/>
                <w:sz w:val="20"/>
                <w:szCs w:val="20"/>
              </w:rPr>
            </w:pPr>
            <w:r>
              <w:rPr>
                <w:color w:val="000000"/>
                <w:sz w:val="20"/>
                <w:szCs w:val="20"/>
              </w:rPr>
              <w:t>Šliaužiančioji tramažolė</w:t>
            </w:r>
          </w:p>
        </w:tc>
        <w:tc>
          <w:tcPr>
            <w:tcW w:w="2325" w:type="dxa"/>
          </w:tcPr>
          <w:p w14:paraId="2B6DD0F5" w14:textId="77777777" w:rsidR="00973CAE" w:rsidRDefault="007F318F">
            <w:pPr>
              <w:rPr>
                <w:color w:val="000000"/>
                <w:sz w:val="20"/>
                <w:szCs w:val="20"/>
              </w:rPr>
            </w:pPr>
            <w:r>
              <w:rPr>
                <w:color w:val="000000"/>
                <w:sz w:val="20"/>
                <w:szCs w:val="20"/>
              </w:rPr>
              <w:t>Ground-ivy</w:t>
            </w:r>
          </w:p>
        </w:tc>
      </w:tr>
      <w:tr w:rsidR="00973CAE" w14:paraId="4180A867" w14:textId="77777777">
        <w:tc>
          <w:tcPr>
            <w:tcW w:w="568" w:type="dxa"/>
          </w:tcPr>
          <w:p w14:paraId="2F7E4C7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B4722EB" w14:textId="77777777" w:rsidR="00973CAE" w:rsidRDefault="007F318F">
            <w:pPr>
              <w:rPr>
                <w:i/>
                <w:color w:val="000000"/>
                <w:sz w:val="20"/>
                <w:szCs w:val="20"/>
              </w:rPr>
            </w:pPr>
            <w:r>
              <w:rPr>
                <w:i/>
                <w:color w:val="000000"/>
                <w:sz w:val="20"/>
                <w:szCs w:val="20"/>
              </w:rPr>
              <w:t>Amaranthus retroflexus</w:t>
            </w:r>
          </w:p>
        </w:tc>
        <w:tc>
          <w:tcPr>
            <w:tcW w:w="3004" w:type="dxa"/>
            <w:gridSpan w:val="2"/>
          </w:tcPr>
          <w:p w14:paraId="13135260" w14:textId="77777777" w:rsidR="00973CAE" w:rsidRDefault="007F318F">
            <w:pPr>
              <w:rPr>
                <w:color w:val="000000"/>
                <w:sz w:val="20"/>
                <w:szCs w:val="20"/>
              </w:rPr>
            </w:pPr>
            <w:r>
              <w:rPr>
                <w:color w:val="000000"/>
                <w:sz w:val="20"/>
                <w:szCs w:val="20"/>
              </w:rPr>
              <w:t>Liektais amarants</w:t>
            </w:r>
          </w:p>
        </w:tc>
        <w:tc>
          <w:tcPr>
            <w:tcW w:w="2310" w:type="dxa"/>
            <w:gridSpan w:val="2"/>
          </w:tcPr>
          <w:p w14:paraId="674BE329" w14:textId="77777777" w:rsidR="00973CAE" w:rsidRDefault="007F318F">
            <w:pPr>
              <w:rPr>
                <w:color w:val="000000"/>
                <w:sz w:val="20"/>
                <w:szCs w:val="20"/>
              </w:rPr>
            </w:pPr>
            <w:r>
              <w:rPr>
                <w:color w:val="000000"/>
                <w:sz w:val="20"/>
                <w:szCs w:val="20"/>
              </w:rPr>
              <w:t>Šiurkštusis burnotis</w:t>
            </w:r>
          </w:p>
        </w:tc>
        <w:tc>
          <w:tcPr>
            <w:tcW w:w="2325" w:type="dxa"/>
          </w:tcPr>
          <w:p w14:paraId="65567984" w14:textId="77777777" w:rsidR="00973CAE" w:rsidRDefault="007F318F">
            <w:pPr>
              <w:rPr>
                <w:color w:val="000000"/>
                <w:sz w:val="20"/>
                <w:szCs w:val="20"/>
              </w:rPr>
            </w:pPr>
            <w:r>
              <w:rPr>
                <w:color w:val="000000"/>
                <w:sz w:val="20"/>
                <w:szCs w:val="20"/>
              </w:rPr>
              <w:t>Common amaranth</w:t>
            </w:r>
          </w:p>
        </w:tc>
      </w:tr>
      <w:tr w:rsidR="00973CAE" w14:paraId="236A165F" w14:textId="77777777">
        <w:tc>
          <w:tcPr>
            <w:tcW w:w="568" w:type="dxa"/>
          </w:tcPr>
          <w:p w14:paraId="7FC93D0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6370590" w14:textId="77777777" w:rsidR="00973CAE" w:rsidRDefault="007F318F">
            <w:pPr>
              <w:rPr>
                <w:i/>
                <w:color w:val="000000"/>
                <w:sz w:val="20"/>
                <w:szCs w:val="20"/>
              </w:rPr>
            </w:pPr>
            <w:r>
              <w:rPr>
                <w:i/>
                <w:color w:val="000000"/>
                <w:sz w:val="20"/>
                <w:szCs w:val="20"/>
              </w:rPr>
              <w:t>Rumex acetosa</w:t>
            </w:r>
          </w:p>
        </w:tc>
        <w:tc>
          <w:tcPr>
            <w:tcW w:w="3004" w:type="dxa"/>
            <w:gridSpan w:val="2"/>
          </w:tcPr>
          <w:p w14:paraId="67DD6537" w14:textId="77777777" w:rsidR="00973CAE" w:rsidRDefault="007F318F">
            <w:pPr>
              <w:rPr>
                <w:color w:val="000000"/>
                <w:sz w:val="20"/>
                <w:szCs w:val="20"/>
              </w:rPr>
            </w:pPr>
            <w:r>
              <w:rPr>
                <w:color w:val="000000"/>
                <w:sz w:val="20"/>
                <w:szCs w:val="20"/>
              </w:rPr>
              <w:t>Pļavas skābene</w:t>
            </w:r>
          </w:p>
        </w:tc>
        <w:tc>
          <w:tcPr>
            <w:tcW w:w="2310" w:type="dxa"/>
            <w:gridSpan w:val="2"/>
          </w:tcPr>
          <w:p w14:paraId="3380CB25" w14:textId="77777777" w:rsidR="00973CAE" w:rsidRDefault="007F318F">
            <w:pPr>
              <w:rPr>
                <w:color w:val="000000"/>
                <w:sz w:val="20"/>
                <w:szCs w:val="20"/>
              </w:rPr>
            </w:pPr>
            <w:r>
              <w:rPr>
                <w:color w:val="000000"/>
                <w:sz w:val="20"/>
                <w:szCs w:val="20"/>
              </w:rPr>
              <w:t>Valgomoji rūgštynė</w:t>
            </w:r>
          </w:p>
        </w:tc>
        <w:tc>
          <w:tcPr>
            <w:tcW w:w="2325" w:type="dxa"/>
          </w:tcPr>
          <w:p w14:paraId="6EFE0DF3" w14:textId="77777777" w:rsidR="00973CAE" w:rsidRDefault="007F318F">
            <w:pPr>
              <w:rPr>
                <w:color w:val="000000"/>
                <w:sz w:val="20"/>
                <w:szCs w:val="20"/>
              </w:rPr>
            </w:pPr>
            <w:r>
              <w:rPr>
                <w:color w:val="000000"/>
                <w:sz w:val="20"/>
                <w:szCs w:val="20"/>
              </w:rPr>
              <w:t> common sorrel</w:t>
            </w:r>
          </w:p>
        </w:tc>
      </w:tr>
      <w:tr w:rsidR="00973CAE" w14:paraId="1C027E1F" w14:textId="77777777">
        <w:tc>
          <w:tcPr>
            <w:tcW w:w="568" w:type="dxa"/>
          </w:tcPr>
          <w:p w14:paraId="37E8EDF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DFED494" w14:textId="77777777" w:rsidR="00973CAE" w:rsidRDefault="007F318F">
            <w:pPr>
              <w:rPr>
                <w:i/>
                <w:color w:val="000000"/>
                <w:sz w:val="20"/>
                <w:szCs w:val="20"/>
              </w:rPr>
            </w:pPr>
            <w:r>
              <w:rPr>
                <w:i/>
                <w:color w:val="000000"/>
                <w:sz w:val="20"/>
                <w:szCs w:val="20"/>
              </w:rPr>
              <w:t>Oenothera biennis</w:t>
            </w:r>
          </w:p>
        </w:tc>
        <w:tc>
          <w:tcPr>
            <w:tcW w:w="3004" w:type="dxa"/>
            <w:gridSpan w:val="2"/>
          </w:tcPr>
          <w:p w14:paraId="342E3185" w14:textId="77777777" w:rsidR="00973CAE" w:rsidRDefault="007F318F">
            <w:pPr>
              <w:rPr>
                <w:color w:val="000000"/>
                <w:sz w:val="20"/>
                <w:szCs w:val="20"/>
              </w:rPr>
            </w:pPr>
            <w:r>
              <w:rPr>
                <w:color w:val="000000"/>
                <w:sz w:val="20"/>
                <w:szCs w:val="20"/>
              </w:rPr>
              <w:t>Divgadīgā naktssvece</w:t>
            </w:r>
          </w:p>
        </w:tc>
        <w:tc>
          <w:tcPr>
            <w:tcW w:w="2310" w:type="dxa"/>
            <w:gridSpan w:val="2"/>
          </w:tcPr>
          <w:p w14:paraId="6B2E899D" w14:textId="77777777" w:rsidR="00973CAE" w:rsidRDefault="007F318F">
            <w:pPr>
              <w:rPr>
                <w:color w:val="000000"/>
                <w:sz w:val="20"/>
                <w:szCs w:val="20"/>
              </w:rPr>
            </w:pPr>
            <w:r>
              <w:rPr>
                <w:color w:val="000000"/>
                <w:sz w:val="20"/>
                <w:szCs w:val="20"/>
              </w:rPr>
              <w:t>Dvimetė nakviša</w:t>
            </w:r>
          </w:p>
        </w:tc>
        <w:tc>
          <w:tcPr>
            <w:tcW w:w="2325" w:type="dxa"/>
          </w:tcPr>
          <w:p w14:paraId="7362451E" w14:textId="77777777" w:rsidR="00973CAE" w:rsidRDefault="007F318F">
            <w:pPr>
              <w:rPr>
                <w:color w:val="000000"/>
                <w:sz w:val="20"/>
                <w:szCs w:val="20"/>
              </w:rPr>
            </w:pPr>
            <w:r>
              <w:rPr>
                <w:color w:val="000000"/>
                <w:sz w:val="20"/>
                <w:szCs w:val="20"/>
              </w:rPr>
              <w:t>Common evening-primrose</w:t>
            </w:r>
          </w:p>
        </w:tc>
      </w:tr>
      <w:tr w:rsidR="00973CAE" w14:paraId="779C589E" w14:textId="77777777">
        <w:tc>
          <w:tcPr>
            <w:tcW w:w="568" w:type="dxa"/>
          </w:tcPr>
          <w:p w14:paraId="26AD263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BA07D66" w14:textId="77777777" w:rsidR="00973CAE" w:rsidRDefault="007F318F">
            <w:pPr>
              <w:rPr>
                <w:i/>
                <w:color w:val="000000"/>
                <w:sz w:val="20"/>
                <w:szCs w:val="20"/>
              </w:rPr>
            </w:pPr>
            <w:r>
              <w:rPr>
                <w:i/>
                <w:color w:val="000000"/>
                <w:sz w:val="20"/>
                <w:szCs w:val="20"/>
              </w:rPr>
              <w:t>Lathyrus pratensis</w:t>
            </w:r>
          </w:p>
        </w:tc>
        <w:tc>
          <w:tcPr>
            <w:tcW w:w="3004" w:type="dxa"/>
            <w:gridSpan w:val="2"/>
          </w:tcPr>
          <w:p w14:paraId="36F79556" w14:textId="77777777" w:rsidR="00973CAE" w:rsidRDefault="007F318F">
            <w:pPr>
              <w:rPr>
                <w:color w:val="000000"/>
                <w:sz w:val="20"/>
                <w:szCs w:val="20"/>
              </w:rPr>
            </w:pPr>
            <w:r>
              <w:rPr>
                <w:color w:val="000000"/>
                <w:sz w:val="20"/>
                <w:szCs w:val="20"/>
              </w:rPr>
              <w:t>Pļavas dedestiņa</w:t>
            </w:r>
          </w:p>
        </w:tc>
        <w:tc>
          <w:tcPr>
            <w:tcW w:w="2310" w:type="dxa"/>
            <w:gridSpan w:val="2"/>
          </w:tcPr>
          <w:p w14:paraId="5328D191" w14:textId="77777777" w:rsidR="00973CAE" w:rsidRDefault="007F318F">
            <w:pPr>
              <w:rPr>
                <w:color w:val="000000"/>
                <w:sz w:val="20"/>
                <w:szCs w:val="20"/>
              </w:rPr>
            </w:pPr>
            <w:r>
              <w:rPr>
                <w:color w:val="000000"/>
                <w:sz w:val="20"/>
                <w:szCs w:val="20"/>
              </w:rPr>
              <w:t>Pievinis pelėžirnis</w:t>
            </w:r>
          </w:p>
        </w:tc>
        <w:tc>
          <w:tcPr>
            <w:tcW w:w="2325" w:type="dxa"/>
          </w:tcPr>
          <w:p w14:paraId="5FFC92E6" w14:textId="77777777" w:rsidR="00973CAE" w:rsidRDefault="007F318F">
            <w:pPr>
              <w:rPr>
                <w:color w:val="000000"/>
                <w:sz w:val="20"/>
                <w:szCs w:val="20"/>
              </w:rPr>
            </w:pPr>
            <w:r>
              <w:rPr>
                <w:color w:val="000000"/>
                <w:sz w:val="20"/>
                <w:szCs w:val="20"/>
              </w:rPr>
              <w:t>Meadow vetchling</w:t>
            </w:r>
          </w:p>
        </w:tc>
      </w:tr>
      <w:tr w:rsidR="00973CAE" w14:paraId="187416C4" w14:textId="77777777">
        <w:tc>
          <w:tcPr>
            <w:tcW w:w="568" w:type="dxa"/>
          </w:tcPr>
          <w:p w14:paraId="4400A82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83F924B" w14:textId="77777777" w:rsidR="00973CAE" w:rsidRDefault="007F318F">
            <w:pPr>
              <w:rPr>
                <w:i/>
                <w:color w:val="000000"/>
                <w:sz w:val="20"/>
                <w:szCs w:val="20"/>
              </w:rPr>
            </w:pPr>
            <w:r>
              <w:rPr>
                <w:i/>
                <w:color w:val="000000"/>
                <w:sz w:val="20"/>
                <w:szCs w:val="20"/>
              </w:rPr>
              <w:t>Linaria vulgaris</w:t>
            </w:r>
          </w:p>
        </w:tc>
        <w:tc>
          <w:tcPr>
            <w:tcW w:w="3004" w:type="dxa"/>
            <w:gridSpan w:val="2"/>
          </w:tcPr>
          <w:p w14:paraId="69DC34F0" w14:textId="77777777" w:rsidR="00973CAE" w:rsidRDefault="007F318F">
            <w:pPr>
              <w:rPr>
                <w:color w:val="000000"/>
                <w:sz w:val="20"/>
                <w:szCs w:val="20"/>
              </w:rPr>
            </w:pPr>
            <w:r>
              <w:rPr>
                <w:color w:val="000000"/>
                <w:sz w:val="20"/>
                <w:szCs w:val="20"/>
              </w:rPr>
              <w:t>Parastā vīrcele</w:t>
            </w:r>
          </w:p>
        </w:tc>
        <w:tc>
          <w:tcPr>
            <w:tcW w:w="2310" w:type="dxa"/>
            <w:gridSpan w:val="2"/>
          </w:tcPr>
          <w:p w14:paraId="3FE7D865" w14:textId="77777777" w:rsidR="00973CAE" w:rsidRDefault="007F318F">
            <w:pPr>
              <w:rPr>
                <w:color w:val="000000"/>
                <w:sz w:val="20"/>
                <w:szCs w:val="20"/>
              </w:rPr>
            </w:pPr>
            <w:r>
              <w:rPr>
                <w:color w:val="000000"/>
                <w:sz w:val="20"/>
                <w:szCs w:val="20"/>
              </w:rPr>
              <w:t>Paprastoji linažolė</w:t>
            </w:r>
          </w:p>
        </w:tc>
        <w:tc>
          <w:tcPr>
            <w:tcW w:w="2325" w:type="dxa"/>
          </w:tcPr>
          <w:p w14:paraId="3C65622C" w14:textId="77777777" w:rsidR="00973CAE" w:rsidRDefault="007F318F">
            <w:pPr>
              <w:rPr>
                <w:color w:val="000000"/>
                <w:sz w:val="20"/>
                <w:szCs w:val="20"/>
              </w:rPr>
            </w:pPr>
            <w:r>
              <w:rPr>
                <w:color w:val="000000"/>
                <w:sz w:val="20"/>
                <w:szCs w:val="20"/>
              </w:rPr>
              <w:t>Common toadflax</w:t>
            </w:r>
          </w:p>
        </w:tc>
      </w:tr>
      <w:tr w:rsidR="00973CAE" w14:paraId="533B1646" w14:textId="77777777">
        <w:tc>
          <w:tcPr>
            <w:tcW w:w="568" w:type="dxa"/>
          </w:tcPr>
          <w:p w14:paraId="389A1C7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B420095" w14:textId="77777777" w:rsidR="00973CAE" w:rsidRDefault="007F318F">
            <w:pPr>
              <w:rPr>
                <w:i/>
                <w:color w:val="000000"/>
                <w:sz w:val="20"/>
                <w:szCs w:val="20"/>
              </w:rPr>
            </w:pPr>
            <w:r>
              <w:rPr>
                <w:i/>
                <w:color w:val="000000"/>
                <w:sz w:val="20"/>
                <w:szCs w:val="20"/>
              </w:rPr>
              <w:t>Stellaria graminea</w:t>
            </w:r>
          </w:p>
        </w:tc>
        <w:tc>
          <w:tcPr>
            <w:tcW w:w="3004" w:type="dxa"/>
            <w:gridSpan w:val="2"/>
          </w:tcPr>
          <w:p w14:paraId="7E1D0C52" w14:textId="77777777" w:rsidR="00973CAE" w:rsidRDefault="007F318F">
            <w:pPr>
              <w:rPr>
                <w:color w:val="000000"/>
                <w:sz w:val="20"/>
                <w:szCs w:val="20"/>
              </w:rPr>
            </w:pPr>
            <w:r>
              <w:rPr>
                <w:color w:val="000000"/>
                <w:sz w:val="20"/>
                <w:szCs w:val="20"/>
              </w:rPr>
              <w:t>Zāļlapu virza</w:t>
            </w:r>
          </w:p>
        </w:tc>
        <w:tc>
          <w:tcPr>
            <w:tcW w:w="2310" w:type="dxa"/>
            <w:gridSpan w:val="2"/>
          </w:tcPr>
          <w:p w14:paraId="3B6EAED5" w14:textId="77777777" w:rsidR="00973CAE" w:rsidRDefault="007F318F">
            <w:pPr>
              <w:rPr>
                <w:color w:val="000000"/>
                <w:sz w:val="20"/>
                <w:szCs w:val="20"/>
              </w:rPr>
            </w:pPr>
            <w:r>
              <w:rPr>
                <w:color w:val="000000"/>
                <w:sz w:val="20"/>
                <w:szCs w:val="20"/>
              </w:rPr>
              <w:t>Siauralapė žliūgė</w:t>
            </w:r>
          </w:p>
        </w:tc>
        <w:tc>
          <w:tcPr>
            <w:tcW w:w="2325" w:type="dxa"/>
          </w:tcPr>
          <w:p w14:paraId="203603C3" w14:textId="77777777" w:rsidR="00973CAE" w:rsidRDefault="007F318F">
            <w:pPr>
              <w:rPr>
                <w:color w:val="000000"/>
                <w:sz w:val="20"/>
                <w:szCs w:val="20"/>
              </w:rPr>
            </w:pPr>
            <w:r>
              <w:rPr>
                <w:color w:val="000000"/>
                <w:sz w:val="20"/>
                <w:szCs w:val="20"/>
              </w:rPr>
              <w:t>Lesser stitchwort</w:t>
            </w:r>
          </w:p>
        </w:tc>
      </w:tr>
      <w:tr w:rsidR="00973CAE" w14:paraId="27DF123C" w14:textId="77777777">
        <w:tc>
          <w:tcPr>
            <w:tcW w:w="568" w:type="dxa"/>
          </w:tcPr>
          <w:p w14:paraId="1CD24B6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AA29ACF" w14:textId="77777777" w:rsidR="00973CAE" w:rsidRDefault="007F318F">
            <w:pPr>
              <w:rPr>
                <w:i/>
                <w:color w:val="000000"/>
                <w:sz w:val="20"/>
                <w:szCs w:val="20"/>
              </w:rPr>
            </w:pPr>
            <w:r>
              <w:rPr>
                <w:i/>
                <w:color w:val="000000"/>
                <w:sz w:val="20"/>
                <w:szCs w:val="20"/>
              </w:rPr>
              <w:t>Prunella vulgaris</w:t>
            </w:r>
          </w:p>
        </w:tc>
        <w:tc>
          <w:tcPr>
            <w:tcW w:w="3004" w:type="dxa"/>
            <w:gridSpan w:val="2"/>
          </w:tcPr>
          <w:p w14:paraId="5B19D77B" w14:textId="77777777" w:rsidR="00973CAE" w:rsidRDefault="007F318F">
            <w:pPr>
              <w:rPr>
                <w:color w:val="000000"/>
                <w:sz w:val="20"/>
                <w:szCs w:val="20"/>
              </w:rPr>
            </w:pPr>
            <w:r>
              <w:rPr>
                <w:color w:val="000000"/>
                <w:sz w:val="20"/>
                <w:szCs w:val="20"/>
              </w:rPr>
              <w:t>Parastā brūngalvīte</w:t>
            </w:r>
          </w:p>
        </w:tc>
        <w:tc>
          <w:tcPr>
            <w:tcW w:w="2310" w:type="dxa"/>
            <w:gridSpan w:val="2"/>
          </w:tcPr>
          <w:p w14:paraId="096C7330" w14:textId="77777777" w:rsidR="00973CAE" w:rsidRDefault="007F318F">
            <w:pPr>
              <w:rPr>
                <w:color w:val="000000"/>
                <w:sz w:val="20"/>
                <w:szCs w:val="20"/>
              </w:rPr>
            </w:pPr>
            <w:r>
              <w:rPr>
                <w:color w:val="000000"/>
                <w:sz w:val="20"/>
                <w:szCs w:val="20"/>
              </w:rPr>
              <w:t>Paprastoji juodgalvė</w:t>
            </w:r>
          </w:p>
        </w:tc>
        <w:tc>
          <w:tcPr>
            <w:tcW w:w="2325" w:type="dxa"/>
          </w:tcPr>
          <w:p w14:paraId="208BA253" w14:textId="77777777" w:rsidR="00973CAE" w:rsidRDefault="007F318F">
            <w:pPr>
              <w:rPr>
                <w:color w:val="000000"/>
                <w:sz w:val="20"/>
                <w:szCs w:val="20"/>
              </w:rPr>
            </w:pPr>
            <w:r>
              <w:rPr>
                <w:color w:val="000000"/>
                <w:sz w:val="20"/>
                <w:szCs w:val="20"/>
              </w:rPr>
              <w:t>Selfheal</w:t>
            </w:r>
          </w:p>
        </w:tc>
      </w:tr>
      <w:tr w:rsidR="00973CAE" w14:paraId="06A1C730" w14:textId="77777777">
        <w:tc>
          <w:tcPr>
            <w:tcW w:w="568" w:type="dxa"/>
          </w:tcPr>
          <w:p w14:paraId="33CB579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AEC4D38" w14:textId="77777777" w:rsidR="00973CAE" w:rsidRDefault="007F318F">
            <w:pPr>
              <w:rPr>
                <w:i/>
                <w:color w:val="000000"/>
                <w:sz w:val="20"/>
                <w:szCs w:val="20"/>
              </w:rPr>
            </w:pPr>
            <w:r>
              <w:rPr>
                <w:i/>
                <w:color w:val="000000"/>
                <w:sz w:val="20"/>
                <w:szCs w:val="20"/>
              </w:rPr>
              <w:t>Scutellaria galericulata</w:t>
            </w:r>
          </w:p>
        </w:tc>
        <w:tc>
          <w:tcPr>
            <w:tcW w:w="3004" w:type="dxa"/>
            <w:gridSpan w:val="2"/>
          </w:tcPr>
          <w:p w14:paraId="765B1F81" w14:textId="77777777" w:rsidR="00973CAE" w:rsidRDefault="007F318F">
            <w:pPr>
              <w:rPr>
                <w:color w:val="000000"/>
                <w:sz w:val="20"/>
                <w:szCs w:val="20"/>
              </w:rPr>
            </w:pPr>
            <w:r>
              <w:rPr>
                <w:color w:val="000000"/>
                <w:sz w:val="20"/>
                <w:szCs w:val="20"/>
              </w:rPr>
              <w:t>Bruņu ķiverene</w:t>
            </w:r>
          </w:p>
        </w:tc>
        <w:tc>
          <w:tcPr>
            <w:tcW w:w="2310" w:type="dxa"/>
            <w:gridSpan w:val="2"/>
          </w:tcPr>
          <w:p w14:paraId="20D4809E" w14:textId="77777777" w:rsidR="00973CAE" w:rsidRDefault="007F318F">
            <w:pPr>
              <w:rPr>
                <w:color w:val="000000"/>
                <w:sz w:val="20"/>
                <w:szCs w:val="20"/>
              </w:rPr>
            </w:pPr>
            <w:r>
              <w:rPr>
                <w:color w:val="000000"/>
                <w:sz w:val="20"/>
                <w:szCs w:val="20"/>
              </w:rPr>
              <w:t>Pelkinė kalpokė</w:t>
            </w:r>
          </w:p>
        </w:tc>
        <w:tc>
          <w:tcPr>
            <w:tcW w:w="2325" w:type="dxa"/>
          </w:tcPr>
          <w:p w14:paraId="1356DE7B" w14:textId="77777777" w:rsidR="00973CAE" w:rsidRDefault="007F318F">
            <w:pPr>
              <w:rPr>
                <w:color w:val="000000"/>
                <w:sz w:val="20"/>
                <w:szCs w:val="20"/>
              </w:rPr>
            </w:pPr>
            <w:r>
              <w:rPr>
                <w:color w:val="000000"/>
                <w:sz w:val="20"/>
                <w:szCs w:val="20"/>
              </w:rPr>
              <w:t>Skullcap</w:t>
            </w:r>
          </w:p>
        </w:tc>
      </w:tr>
      <w:tr w:rsidR="00973CAE" w14:paraId="2D80223E" w14:textId="77777777">
        <w:tc>
          <w:tcPr>
            <w:tcW w:w="568" w:type="dxa"/>
          </w:tcPr>
          <w:p w14:paraId="0763404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5A4997E" w14:textId="77777777" w:rsidR="00973CAE" w:rsidRDefault="007F318F">
            <w:pPr>
              <w:rPr>
                <w:i/>
                <w:color w:val="000000"/>
                <w:sz w:val="20"/>
                <w:szCs w:val="20"/>
              </w:rPr>
            </w:pPr>
            <w:r>
              <w:rPr>
                <w:i/>
                <w:color w:val="000000"/>
                <w:sz w:val="20"/>
                <w:szCs w:val="20"/>
              </w:rPr>
              <w:t>Leontodon autumnalis</w:t>
            </w:r>
          </w:p>
        </w:tc>
        <w:tc>
          <w:tcPr>
            <w:tcW w:w="3004" w:type="dxa"/>
            <w:gridSpan w:val="2"/>
          </w:tcPr>
          <w:p w14:paraId="16A119C5" w14:textId="77777777" w:rsidR="00973CAE" w:rsidRDefault="007F318F">
            <w:pPr>
              <w:rPr>
                <w:color w:val="000000"/>
                <w:sz w:val="20"/>
                <w:szCs w:val="20"/>
              </w:rPr>
            </w:pPr>
            <w:r>
              <w:rPr>
                <w:color w:val="000000"/>
                <w:sz w:val="20"/>
                <w:szCs w:val="20"/>
              </w:rPr>
              <w:t>Rudens vēlpiene</w:t>
            </w:r>
          </w:p>
        </w:tc>
        <w:tc>
          <w:tcPr>
            <w:tcW w:w="2310" w:type="dxa"/>
            <w:gridSpan w:val="2"/>
          </w:tcPr>
          <w:p w14:paraId="3D664760" w14:textId="77777777" w:rsidR="00973CAE" w:rsidRDefault="007F318F">
            <w:pPr>
              <w:rPr>
                <w:color w:val="000000"/>
                <w:sz w:val="20"/>
                <w:szCs w:val="20"/>
              </w:rPr>
            </w:pPr>
            <w:r>
              <w:rPr>
                <w:color w:val="000000"/>
                <w:sz w:val="20"/>
                <w:szCs w:val="20"/>
              </w:rPr>
              <w:t>Rudeninė snaudalė</w:t>
            </w:r>
          </w:p>
        </w:tc>
        <w:tc>
          <w:tcPr>
            <w:tcW w:w="2325" w:type="dxa"/>
          </w:tcPr>
          <w:p w14:paraId="17CCF92E" w14:textId="77777777" w:rsidR="00973CAE" w:rsidRDefault="007F318F">
            <w:pPr>
              <w:rPr>
                <w:color w:val="000000"/>
                <w:sz w:val="20"/>
                <w:szCs w:val="20"/>
              </w:rPr>
            </w:pPr>
            <w:r>
              <w:rPr>
                <w:color w:val="000000"/>
                <w:sz w:val="20"/>
                <w:szCs w:val="20"/>
              </w:rPr>
              <w:t>Autumn hawkbit</w:t>
            </w:r>
          </w:p>
        </w:tc>
      </w:tr>
      <w:tr w:rsidR="00973CAE" w14:paraId="4A08B2B1" w14:textId="77777777">
        <w:tc>
          <w:tcPr>
            <w:tcW w:w="568" w:type="dxa"/>
          </w:tcPr>
          <w:p w14:paraId="27AE77C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B3592D6" w14:textId="77777777" w:rsidR="00973CAE" w:rsidRDefault="007F318F">
            <w:pPr>
              <w:rPr>
                <w:i/>
                <w:color w:val="000000"/>
                <w:sz w:val="20"/>
                <w:szCs w:val="20"/>
              </w:rPr>
            </w:pPr>
            <w:r>
              <w:rPr>
                <w:i/>
                <w:color w:val="000000"/>
                <w:sz w:val="20"/>
                <w:szCs w:val="20"/>
              </w:rPr>
              <w:t>Sisymbrium loeselii</w:t>
            </w:r>
          </w:p>
        </w:tc>
        <w:tc>
          <w:tcPr>
            <w:tcW w:w="3004" w:type="dxa"/>
            <w:gridSpan w:val="2"/>
          </w:tcPr>
          <w:p w14:paraId="014F0685" w14:textId="77777777" w:rsidR="00973CAE" w:rsidRDefault="007F318F">
            <w:pPr>
              <w:rPr>
                <w:color w:val="000000"/>
                <w:sz w:val="20"/>
                <w:szCs w:val="20"/>
              </w:rPr>
            </w:pPr>
            <w:r>
              <w:rPr>
                <w:color w:val="000000"/>
                <w:sz w:val="20"/>
                <w:szCs w:val="20"/>
              </w:rPr>
              <w:t>Lēzeļa žodzene</w:t>
            </w:r>
          </w:p>
        </w:tc>
        <w:tc>
          <w:tcPr>
            <w:tcW w:w="2310" w:type="dxa"/>
            <w:gridSpan w:val="2"/>
          </w:tcPr>
          <w:p w14:paraId="4FB9C9A6" w14:textId="77777777" w:rsidR="00973CAE" w:rsidRDefault="007F318F">
            <w:pPr>
              <w:rPr>
                <w:color w:val="000000"/>
                <w:sz w:val="20"/>
                <w:szCs w:val="20"/>
              </w:rPr>
            </w:pPr>
            <w:r>
              <w:rPr>
                <w:color w:val="000000"/>
                <w:sz w:val="20"/>
                <w:szCs w:val="20"/>
              </w:rPr>
              <w:t>Šiurkščioji pikulė</w:t>
            </w:r>
          </w:p>
        </w:tc>
        <w:tc>
          <w:tcPr>
            <w:tcW w:w="2325" w:type="dxa"/>
          </w:tcPr>
          <w:p w14:paraId="2579BB07" w14:textId="77777777" w:rsidR="00973CAE" w:rsidRDefault="007F318F">
            <w:pPr>
              <w:rPr>
                <w:color w:val="000000"/>
                <w:sz w:val="20"/>
                <w:szCs w:val="20"/>
              </w:rPr>
            </w:pPr>
            <w:r>
              <w:rPr>
                <w:color w:val="000000"/>
                <w:sz w:val="20"/>
                <w:szCs w:val="20"/>
              </w:rPr>
              <w:t>False Rocket</w:t>
            </w:r>
          </w:p>
        </w:tc>
      </w:tr>
      <w:tr w:rsidR="00973CAE" w14:paraId="6D71F74D" w14:textId="77777777">
        <w:tc>
          <w:tcPr>
            <w:tcW w:w="568" w:type="dxa"/>
          </w:tcPr>
          <w:p w14:paraId="4ABBFE27"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911ED72" w14:textId="77777777" w:rsidR="00973CAE" w:rsidRDefault="007F318F">
            <w:pPr>
              <w:rPr>
                <w:i/>
                <w:color w:val="000000"/>
                <w:sz w:val="20"/>
                <w:szCs w:val="20"/>
              </w:rPr>
            </w:pPr>
            <w:r>
              <w:rPr>
                <w:i/>
                <w:color w:val="000000"/>
                <w:sz w:val="20"/>
                <w:szCs w:val="20"/>
              </w:rPr>
              <w:t>Carex vulpina</w:t>
            </w:r>
          </w:p>
        </w:tc>
        <w:tc>
          <w:tcPr>
            <w:tcW w:w="3004" w:type="dxa"/>
            <w:gridSpan w:val="2"/>
          </w:tcPr>
          <w:p w14:paraId="2FCEE8A2" w14:textId="77777777" w:rsidR="00973CAE" w:rsidRDefault="007F318F">
            <w:pPr>
              <w:rPr>
                <w:color w:val="000000"/>
                <w:sz w:val="20"/>
                <w:szCs w:val="20"/>
              </w:rPr>
            </w:pPr>
            <w:r>
              <w:rPr>
                <w:color w:val="000000"/>
                <w:sz w:val="20"/>
                <w:szCs w:val="20"/>
              </w:rPr>
              <w:t>Lapsu grīslis</w:t>
            </w:r>
          </w:p>
        </w:tc>
        <w:tc>
          <w:tcPr>
            <w:tcW w:w="2310" w:type="dxa"/>
            <w:gridSpan w:val="2"/>
          </w:tcPr>
          <w:p w14:paraId="2FBF6DDD" w14:textId="77777777" w:rsidR="00973CAE" w:rsidRDefault="007F318F">
            <w:pPr>
              <w:rPr>
                <w:color w:val="000000"/>
                <w:sz w:val="20"/>
                <w:szCs w:val="20"/>
              </w:rPr>
            </w:pPr>
            <w:r>
              <w:rPr>
                <w:color w:val="000000"/>
                <w:sz w:val="20"/>
                <w:szCs w:val="20"/>
              </w:rPr>
              <w:t>Lapinė viksva</w:t>
            </w:r>
          </w:p>
        </w:tc>
        <w:tc>
          <w:tcPr>
            <w:tcW w:w="2325" w:type="dxa"/>
          </w:tcPr>
          <w:p w14:paraId="5DE6770C" w14:textId="77777777" w:rsidR="00973CAE" w:rsidRDefault="007F318F">
            <w:pPr>
              <w:rPr>
                <w:color w:val="000000"/>
                <w:sz w:val="20"/>
                <w:szCs w:val="20"/>
              </w:rPr>
            </w:pPr>
            <w:r>
              <w:rPr>
                <w:color w:val="000000"/>
                <w:sz w:val="20"/>
                <w:szCs w:val="20"/>
              </w:rPr>
              <w:t>True fox-sedge</w:t>
            </w:r>
          </w:p>
        </w:tc>
      </w:tr>
      <w:tr w:rsidR="00973CAE" w14:paraId="61F4BB28" w14:textId="77777777">
        <w:tc>
          <w:tcPr>
            <w:tcW w:w="568" w:type="dxa"/>
          </w:tcPr>
          <w:p w14:paraId="48292D0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EB20ABC" w14:textId="77777777" w:rsidR="00973CAE" w:rsidRDefault="007F318F">
            <w:pPr>
              <w:rPr>
                <w:i/>
                <w:color w:val="000000"/>
                <w:sz w:val="20"/>
                <w:szCs w:val="20"/>
              </w:rPr>
            </w:pPr>
            <w:r>
              <w:rPr>
                <w:i/>
                <w:color w:val="000000"/>
                <w:sz w:val="20"/>
                <w:szCs w:val="20"/>
              </w:rPr>
              <w:t>Carex cinerea</w:t>
            </w:r>
          </w:p>
        </w:tc>
        <w:tc>
          <w:tcPr>
            <w:tcW w:w="3004" w:type="dxa"/>
            <w:gridSpan w:val="2"/>
          </w:tcPr>
          <w:p w14:paraId="3F52C549" w14:textId="77777777" w:rsidR="00973CAE" w:rsidRDefault="007F318F">
            <w:pPr>
              <w:rPr>
                <w:color w:val="000000"/>
                <w:sz w:val="20"/>
                <w:szCs w:val="20"/>
              </w:rPr>
            </w:pPr>
            <w:r>
              <w:rPr>
                <w:color w:val="000000"/>
                <w:sz w:val="20"/>
                <w:szCs w:val="20"/>
              </w:rPr>
              <w:t>Iesirmais grīslis</w:t>
            </w:r>
          </w:p>
        </w:tc>
        <w:tc>
          <w:tcPr>
            <w:tcW w:w="2310" w:type="dxa"/>
            <w:gridSpan w:val="2"/>
          </w:tcPr>
          <w:p w14:paraId="65674614" w14:textId="77777777" w:rsidR="00973CAE" w:rsidRDefault="007F318F">
            <w:pPr>
              <w:rPr>
                <w:color w:val="000000"/>
                <w:sz w:val="20"/>
                <w:szCs w:val="20"/>
              </w:rPr>
            </w:pPr>
            <w:r>
              <w:rPr>
                <w:color w:val="000000"/>
                <w:sz w:val="20"/>
                <w:szCs w:val="20"/>
              </w:rPr>
              <w:t>Žiloji viksva</w:t>
            </w:r>
          </w:p>
        </w:tc>
        <w:tc>
          <w:tcPr>
            <w:tcW w:w="2325" w:type="dxa"/>
          </w:tcPr>
          <w:p w14:paraId="45F84ED2" w14:textId="77777777" w:rsidR="00973CAE" w:rsidRDefault="007F318F">
            <w:pPr>
              <w:rPr>
                <w:color w:val="000000"/>
                <w:sz w:val="20"/>
                <w:szCs w:val="20"/>
              </w:rPr>
            </w:pPr>
            <w:r>
              <w:rPr>
                <w:color w:val="000000"/>
                <w:sz w:val="20"/>
                <w:szCs w:val="20"/>
                <w:highlight w:val="white"/>
              </w:rPr>
              <w:t>Silvery </w:t>
            </w:r>
            <w:r>
              <w:rPr>
                <w:i/>
                <w:color w:val="000000"/>
                <w:sz w:val="20"/>
                <w:szCs w:val="20"/>
                <w:highlight w:val="white"/>
              </w:rPr>
              <w:t>sedge</w:t>
            </w:r>
          </w:p>
        </w:tc>
      </w:tr>
      <w:tr w:rsidR="00973CAE" w14:paraId="490DEAB3" w14:textId="77777777">
        <w:tc>
          <w:tcPr>
            <w:tcW w:w="568" w:type="dxa"/>
          </w:tcPr>
          <w:p w14:paraId="04BCEAD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E88FC03" w14:textId="77777777" w:rsidR="00973CAE" w:rsidRDefault="007F318F">
            <w:pPr>
              <w:rPr>
                <w:i/>
                <w:color w:val="000000"/>
                <w:sz w:val="20"/>
                <w:szCs w:val="20"/>
              </w:rPr>
            </w:pPr>
            <w:r>
              <w:rPr>
                <w:i/>
                <w:color w:val="000000"/>
                <w:sz w:val="20"/>
                <w:szCs w:val="20"/>
              </w:rPr>
              <w:t>Carex pseudocyperus</w:t>
            </w:r>
          </w:p>
        </w:tc>
        <w:tc>
          <w:tcPr>
            <w:tcW w:w="3004" w:type="dxa"/>
            <w:gridSpan w:val="2"/>
          </w:tcPr>
          <w:p w14:paraId="4838DFBF" w14:textId="77777777" w:rsidR="00973CAE" w:rsidRDefault="007F318F">
            <w:pPr>
              <w:rPr>
                <w:color w:val="000000"/>
                <w:sz w:val="20"/>
                <w:szCs w:val="20"/>
              </w:rPr>
            </w:pPr>
            <w:r>
              <w:rPr>
                <w:color w:val="000000"/>
                <w:sz w:val="20"/>
                <w:szCs w:val="20"/>
              </w:rPr>
              <w:t>Dižmeldru grīslis</w:t>
            </w:r>
          </w:p>
        </w:tc>
        <w:tc>
          <w:tcPr>
            <w:tcW w:w="2310" w:type="dxa"/>
            <w:gridSpan w:val="2"/>
          </w:tcPr>
          <w:p w14:paraId="48EC885D" w14:textId="77777777" w:rsidR="00973CAE" w:rsidRDefault="007F318F">
            <w:pPr>
              <w:rPr>
                <w:color w:val="000000"/>
                <w:sz w:val="20"/>
                <w:szCs w:val="20"/>
              </w:rPr>
            </w:pPr>
            <w:r>
              <w:rPr>
                <w:color w:val="000000"/>
                <w:sz w:val="20"/>
                <w:szCs w:val="20"/>
              </w:rPr>
              <w:t>Šiurkščioji viksva</w:t>
            </w:r>
          </w:p>
        </w:tc>
        <w:tc>
          <w:tcPr>
            <w:tcW w:w="2325" w:type="dxa"/>
          </w:tcPr>
          <w:p w14:paraId="353839CB" w14:textId="77777777" w:rsidR="00973CAE" w:rsidRDefault="007F318F">
            <w:pPr>
              <w:rPr>
                <w:color w:val="000000"/>
                <w:sz w:val="20"/>
                <w:szCs w:val="20"/>
              </w:rPr>
            </w:pPr>
            <w:r>
              <w:rPr>
                <w:color w:val="000000"/>
                <w:sz w:val="20"/>
                <w:szCs w:val="20"/>
              </w:rPr>
              <w:t>Cyperus sedge</w:t>
            </w:r>
          </w:p>
        </w:tc>
      </w:tr>
      <w:tr w:rsidR="00973CAE" w14:paraId="74894025" w14:textId="77777777">
        <w:tc>
          <w:tcPr>
            <w:tcW w:w="568" w:type="dxa"/>
          </w:tcPr>
          <w:p w14:paraId="35F1B99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56959D4" w14:textId="77777777" w:rsidR="00973CAE" w:rsidRDefault="007F318F">
            <w:pPr>
              <w:rPr>
                <w:i/>
                <w:color w:val="000000"/>
                <w:sz w:val="20"/>
                <w:szCs w:val="20"/>
              </w:rPr>
            </w:pPr>
            <w:r>
              <w:rPr>
                <w:i/>
                <w:color w:val="000000"/>
                <w:sz w:val="20"/>
                <w:szCs w:val="20"/>
              </w:rPr>
              <w:t>Carex vesicaria</w:t>
            </w:r>
          </w:p>
        </w:tc>
        <w:tc>
          <w:tcPr>
            <w:tcW w:w="3004" w:type="dxa"/>
            <w:gridSpan w:val="2"/>
          </w:tcPr>
          <w:p w14:paraId="05A7E58C" w14:textId="77777777" w:rsidR="00973CAE" w:rsidRDefault="007F318F">
            <w:pPr>
              <w:rPr>
                <w:color w:val="000000"/>
                <w:sz w:val="20"/>
                <w:szCs w:val="20"/>
              </w:rPr>
            </w:pPr>
            <w:r>
              <w:rPr>
                <w:color w:val="000000"/>
                <w:sz w:val="20"/>
                <w:szCs w:val="20"/>
              </w:rPr>
              <w:t>Pūslīšu grīslis</w:t>
            </w:r>
          </w:p>
        </w:tc>
        <w:tc>
          <w:tcPr>
            <w:tcW w:w="2310" w:type="dxa"/>
            <w:gridSpan w:val="2"/>
          </w:tcPr>
          <w:p w14:paraId="151DE2EF" w14:textId="77777777" w:rsidR="00973CAE" w:rsidRDefault="007F318F">
            <w:pPr>
              <w:rPr>
                <w:color w:val="000000"/>
                <w:sz w:val="20"/>
                <w:szCs w:val="20"/>
              </w:rPr>
            </w:pPr>
            <w:r>
              <w:rPr>
                <w:color w:val="000000"/>
                <w:sz w:val="20"/>
                <w:szCs w:val="20"/>
              </w:rPr>
              <w:t>Pūslėtoji viksva</w:t>
            </w:r>
          </w:p>
        </w:tc>
        <w:tc>
          <w:tcPr>
            <w:tcW w:w="2325" w:type="dxa"/>
          </w:tcPr>
          <w:p w14:paraId="3697B1B5" w14:textId="77777777" w:rsidR="00973CAE" w:rsidRDefault="007F318F">
            <w:pPr>
              <w:rPr>
                <w:color w:val="000000"/>
                <w:sz w:val="20"/>
                <w:szCs w:val="20"/>
              </w:rPr>
            </w:pPr>
            <w:r>
              <w:rPr>
                <w:color w:val="000000"/>
                <w:sz w:val="20"/>
                <w:szCs w:val="20"/>
              </w:rPr>
              <w:t>Bladder- sedge</w:t>
            </w:r>
          </w:p>
        </w:tc>
      </w:tr>
      <w:tr w:rsidR="00973CAE" w14:paraId="0A95DFCF" w14:textId="77777777">
        <w:tc>
          <w:tcPr>
            <w:tcW w:w="568" w:type="dxa"/>
          </w:tcPr>
          <w:p w14:paraId="506ED20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67B9F9F" w14:textId="77777777" w:rsidR="00973CAE" w:rsidRDefault="007F318F">
            <w:pPr>
              <w:rPr>
                <w:i/>
                <w:color w:val="000000"/>
                <w:sz w:val="20"/>
                <w:szCs w:val="20"/>
              </w:rPr>
            </w:pPr>
            <w:r>
              <w:rPr>
                <w:i/>
                <w:color w:val="000000"/>
                <w:sz w:val="20"/>
                <w:szCs w:val="20"/>
              </w:rPr>
              <w:t>Dactylorhiza incarnata ***</w:t>
            </w:r>
          </w:p>
        </w:tc>
        <w:tc>
          <w:tcPr>
            <w:tcW w:w="3004" w:type="dxa"/>
            <w:gridSpan w:val="2"/>
          </w:tcPr>
          <w:p w14:paraId="0FA76B22" w14:textId="77777777" w:rsidR="00973CAE" w:rsidRDefault="007F318F">
            <w:pPr>
              <w:rPr>
                <w:color w:val="000000"/>
                <w:sz w:val="20"/>
                <w:szCs w:val="20"/>
              </w:rPr>
            </w:pPr>
            <w:r>
              <w:rPr>
                <w:color w:val="000000"/>
                <w:sz w:val="20"/>
                <w:szCs w:val="20"/>
              </w:rPr>
              <w:t>Stāvlapu dzegužpirkstīte</w:t>
            </w:r>
          </w:p>
        </w:tc>
        <w:tc>
          <w:tcPr>
            <w:tcW w:w="2310" w:type="dxa"/>
            <w:gridSpan w:val="2"/>
          </w:tcPr>
          <w:p w14:paraId="24C5BF0F" w14:textId="77777777" w:rsidR="00973CAE" w:rsidRDefault="007F318F">
            <w:pPr>
              <w:rPr>
                <w:color w:val="000000"/>
                <w:sz w:val="20"/>
                <w:szCs w:val="20"/>
              </w:rPr>
            </w:pPr>
            <w:r>
              <w:rPr>
                <w:color w:val="000000"/>
                <w:sz w:val="20"/>
                <w:szCs w:val="20"/>
              </w:rPr>
              <w:t>Raudonoji gegūnė</w:t>
            </w:r>
          </w:p>
        </w:tc>
        <w:tc>
          <w:tcPr>
            <w:tcW w:w="2325" w:type="dxa"/>
          </w:tcPr>
          <w:p w14:paraId="513F75C5" w14:textId="77777777" w:rsidR="00973CAE" w:rsidRDefault="007F318F">
            <w:pPr>
              <w:rPr>
                <w:color w:val="000000"/>
                <w:sz w:val="20"/>
                <w:szCs w:val="20"/>
              </w:rPr>
            </w:pPr>
            <w:r>
              <w:rPr>
                <w:color w:val="000000"/>
                <w:sz w:val="20"/>
                <w:szCs w:val="20"/>
              </w:rPr>
              <w:t>Early Marsh Orchid</w:t>
            </w:r>
          </w:p>
        </w:tc>
      </w:tr>
      <w:tr w:rsidR="00973CAE" w14:paraId="4F933767" w14:textId="77777777">
        <w:tc>
          <w:tcPr>
            <w:tcW w:w="10759" w:type="dxa"/>
            <w:gridSpan w:val="8"/>
            <w:shd w:val="clear" w:color="auto" w:fill="DBDBDB"/>
          </w:tcPr>
          <w:p w14:paraId="32B7C87D" w14:textId="77777777" w:rsidR="00973CAE" w:rsidRDefault="007F318F">
            <w:pPr>
              <w:rPr>
                <w:b/>
                <w:color w:val="000000"/>
                <w:sz w:val="20"/>
                <w:szCs w:val="20"/>
              </w:rPr>
            </w:pPr>
            <w:r>
              <w:rPr>
                <w:b/>
                <w:color w:val="000000"/>
                <w:sz w:val="20"/>
                <w:szCs w:val="20"/>
              </w:rPr>
              <w:t>Putni / Paukščiai / Birds</w:t>
            </w:r>
          </w:p>
        </w:tc>
      </w:tr>
      <w:tr w:rsidR="00973CAE" w14:paraId="64E57772" w14:textId="77777777">
        <w:tc>
          <w:tcPr>
            <w:tcW w:w="568" w:type="dxa"/>
          </w:tcPr>
          <w:p w14:paraId="5DC15C0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DF3A0A7" w14:textId="77777777" w:rsidR="00973CAE" w:rsidRDefault="007F318F">
            <w:pPr>
              <w:rPr>
                <w:i/>
                <w:color w:val="000000"/>
                <w:sz w:val="20"/>
                <w:szCs w:val="20"/>
              </w:rPr>
            </w:pPr>
            <w:r>
              <w:rPr>
                <w:i/>
                <w:color w:val="000000"/>
                <w:sz w:val="20"/>
                <w:szCs w:val="20"/>
                <w:highlight w:val="white"/>
              </w:rPr>
              <w:t>Chroicocephalus ridibundus</w:t>
            </w:r>
          </w:p>
        </w:tc>
        <w:tc>
          <w:tcPr>
            <w:tcW w:w="3004" w:type="dxa"/>
            <w:gridSpan w:val="2"/>
          </w:tcPr>
          <w:p w14:paraId="6666FE08" w14:textId="77777777" w:rsidR="00973CAE" w:rsidRDefault="007F318F">
            <w:pPr>
              <w:rPr>
                <w:color w:val="000000"/>
                <w:sz w:val="20"/>
                <w:szCs w:val="20"/>
              </w:rPr>
            </w:pPr>
            <w:r>
              <w:rPr>
                <w:color w:val="000000"/>
                <w:sz w:val="20"/>
                <w:szCs w:val="20"/>
                <w:highlight w:val="white"/>
              </w:rPr>
              <w:t>Lielais ķīris</w:t>
            </w:r>
          </w:p>
        </w:tc>
        <w:tc>
          <w:tcPr>
            <w:tcW w:w="2310" w:type="dxa"/>
            <w:gridSpan w:val="2"/>
          </w:tcPr>
          <w:p w14:paraId="182C712B" w14:textId="77777777" w:rsidR="00973CAE" w:rsidRDefault="007F318F">
            <w:pPr>
              <w:rPr>
                <w:color w:val="000000"/>
                <w:sz w:val="20"/>
                <w:szCs w:val="20"/>
              </w:rPr>
            </w:pPr>
            <w:r>
              <w:rPr>
                <w:color w:val="000000"/>
                <w:sz w:val="20"/>
                <w:szCs w:val="20"/>
              </w:rPr>
              <w:t>Rudagalvis kiras</w:t>
            </w:r>
          </w:p>
        </w:tc>
        <w:tc>
          <w:tcPr>
            <w:tcW w:w="2325" w:type="dxa"/>
          </w:tcPr>
          <w:p w14:paraId="7BFE468D" w14:textId="77777777" w:rsidR="00973CAE" w:rsidRDefault="007F318F">
            <w:pPr>
              <w:rPr>
                <w:color w:val="000000"/>
                <w:sz w:val="20"/>
                <w:szCs w:val="20"/>
              </w:rPr>
            </w:pPr>
            <w:r>
              <w:rPr>
                <w:color w:val="000000"/>
                <w:sz w:val="20"/>
                <w:szCs w:val="20"/>
              </w:rPr>
              <w:t>Black-headed gull</w:t>
            </w:r>
          </w:p>
        </w:tc>
      </w:tr>
      <w:tr w:rsidR="00973CAE" w14:paraId="58DDAB72" w14:textId="77777777">
        <w:tc>
          <w:tcPr>
            <w:tcW w:w="568" w:type="dxa"/>
          </w:tcPr>
          <w:p w14:paraId="522443B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4472550" w14:textId="77777777" w:rsidR="00973CAE" w:rsidRDefault="007F318F">
            <w:pPr>
              <w:rPr>
                <w:i/>
                <w:color w:val="000000"/>
                <w:sz w:val="20"/>
                <w:szCs w:val="20"/>
                <w:highlight w:val="white"/>
              </w:rPr>
            </w:pPr>
            <w:r>
              <w:rPr>
                <w:i/>
                <w:color w:val="000000"/>
                <w:sz w:val="20"/>
                <w:szCs w:val="20"/>
                <w:highlight w:val="white"/>
              </w:rPr>
              <w:t>Luscinia svecica</w:t>
            </w:r>
          </w:p>
        </w:tc>
        <w:tc>
          <w:tcPr>
            <w:tcW w:w="3004" w:type="dxa"/>
            <w:gridSpan w:val="2"/>
          </w:tcPr>
          <w:p w14:paraId="486F59BC" w14:textId="77777777" w:rsidR="00973CAE" w:rsidRDefault="007F318F">
            <w:pPr>
              <w:rPr>
                <w:color w:val="000000"/>
                <w:sz w:val="20"/>
                <w:szCs w:val="20"/>
                <w:highlight w:val="white"/>
              </w:rPr>
            </w:pPr>
            <w:r>
              <w:rPr>
                <w:color w:val="000000"/>
                <w:sz w:val="20"/>
                <w:szCs w:val="20"/>
                <w:highlight w:val="white"/>
              </w:rPr>
              <w:t>Zilrīklīte</w:t>
            </w:r>
          </w:p>
        </w:tc>
        <w:tc>
          <w:tcPr>
            <w:tcW w:w="2310" w:type="dxa"/>
            <w:gridSpan w:val="2"/>
          </w:tcPr>
          <w:p w14:paraId="72D25BCF" w14:textId="77777777" w:rsidR="00973CAE" w:rsidRDefault="007F318F">
            <w:pPr>
              <w:rPr>
                <w:color w:val="000000"/>
                <w:sz w:val="20"/>
                <w:szCs w:val="20"/>
              </w:rPr>
            </w:pPr>
            <w:r>
              <w:rPr>
                <w:color w:val="000000"/>
                <w:sz w:val="20"/>
                <w:szCs w:val="20"/>
              </w:rPr>
              <w:t>Mėlyngurklė</w:t>
            </w:r>
          </w:p>
        </w:tc>
        <w:tc>
          <w:tcPr>
            <w:tcW w:w="2325" w:type="dxa"/>
          </w:tcPr>
          <w:p w14:paraId="0B18FE3A" w14:textId="77777777" w:rsidR="00973CAE" w:rsidRDefault="007F318F">
            <w:pPr>
              <w:rPr>
                <w:color w:val="000000"/>
                <w:sz w:val="20"/>
                <w:szCs w:val="20"/>
              </w:rPr>
            </w:pPr>
            <w:r>
              <w:rPr>
                <w:color w:val="000000"/>
                <w:sz w:val="20"/>
                <w:szCs w:val="20"/>
              </w:rPr>
              <w:t>Bluethroat</w:t>
            </w:r>
          </w:p>
        </w:tc>
      </w:tr>
      <w:tr w:rsidR="00973CAE" w14:paraId="63BF71C5" w14:textId="77777777">
        <w:tc>
          <w:tcPr>
            <w:tcW w:w="568" w:type="dxa"/>
          </w:tcPr>
          <w:p w14:paraId="4B070CF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889C77B" w14:textId="77777777" w:rsidR="00973CAE" w:rsidRDefault="007F318F">
            <w:pPr>
              <w:rPr>
                <w:i/>
                <w:color w:val="000000"/>
                <w:sz w:val="20"/>
                <w:szCs w:val="20"/>
                <w:highlight w:val="white"/>
              </w:rPr>
            </w:pPr>
            <w:r>
              <w:rPr>
                <w:i/>
                <w:color w:val="000000"/>
                <w:sz w:val="20"/>
                <w:szCs w:val="20"/>
                <w:highlight w:val="white"/>
              </w:rPr>
              <w:t>Emberiza schoeniclus</w:t>
            </w:r>
          </w:p>
        </w:tc>
        <w:tc>
          <w:tcPr>
            <w:tcW w:w="3004" w:type="dxa"/>
            <w:gridSpan w:val="2"/>
          </w:tcPr>
          <w:p w14:paraId="08B6B2C5" w14:textId="77777777" w:rsidR="00973CAE" w:rsidRDefault="007F318F">
            <w:pPr>
              <w:rPr>
                <w:color w:val="000000"/>
                <w:sz w:val="20"/>
                <w:szCs w:val="20"/>
                <w:highlight w:val="white"/>
              </w:rPr>
            </w:pPr>
            <w:r>
              <w:rPr>
                <w:color w:val="000000"/>
                <w:sz w:val="20"/>
                <w:szCs w:val="20"/>
                <w:highlight w:val="white"/>
              </w:rPr>
              <w:t>Niedru stērste</w:t>
            </w:r>
          </w:p>
        </w:tc>
        <w:tc>
          <w:tcPr>
            <w:tcW w:w="2310" w:type="dxa"/>
            <w:gridSpan w:val="2"/>
          </w:tcPr>
          <w:p w14:paraId="63F4F76C" w14:textId="77777777" w:rsidR="00973CAE" w:rsidRDefault="007F318F">
            <w:pPr>
              <w:rPr>
                <w:color w:val="000000"/>
                <w:sz w:val="20"/>
                <w:szCs w:val="20"/>
              </w:rPr>
            </w:pPr>
            <w:r>
              <w:rPr>
                <w:color w:val="000000"/>
                <w:sz w:val="20"/>
                <w:szCs w:val="20"/>
              </w:rPr>
              <w:t>Nendrinė starta</w:t>
            </w:r>
          </w:p>
        </w:tc>
        <w:tc>
          <w:tcPr>
            <w:tcW w:w="2325" w:type="dxa"/>
          </w:tcPr>
          <w:p w14:paraId="47C4CB7E" w14:textId="77777777" w:rsidR="00973CAE" w:rsidRDefault="007F318F">
            <w:pPr>
              <w:rPr>
                <w:color w:val="000000"/>
                <w:sz w:val="20"/>
                <w:szCs w:val="20"/>
              </w:rPr>
            </w:pPr>
            <w:r>
              <w:rPr>
                <w:color w:val="000000"/>
                <w:sz w:val="20"/>
                <w:szCs w:val="20"/>
              </w:rPr>
              <w:t>Reed bunting</w:t>
            </w:r>
          </w:p>
        </w:tc>
      </w:tr>
      <w:tr w:rsidR="00973CAE" w14:paraId="1125FF5B" w14:textId="77777777">
        <w:tc>
          <w:tcPr>
            <w:tcW w:w="568" w:type="dxa"/>
          </w:tcPr>
          <w:p w14:paraId="427C79F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C5FEC0C" w14:textId="77777777" w:rsidR="00973CAE" w:rsidRDefault="007F318F">
            <w:pPr>
              <w:rPr>
                <w:i/>
                <w:color w:val="000000"/>
                <w:sz w:val="20"/>
                <w:szCs w:val="20"/>
                <w:highlight w:val="white"/>
              </w:rPr>
            </w:pPr>
            <w:r>
              <w:rPr>
                <w:i/>
                <w:color w:val="000000"/>
                <w:sz w:val="20"/>
                <w:szCs w:val="20"/>
              </w:rPr>
              <w:t>Ixobrychus minutus</w:t>
            </w:r>
          </w:p>
        </w:tc>
        <w:tc>
          <w:tcPr>
            <w:tcW w:w="3004" w:type="dxa"/>
            <w:gridSpan w:val="2"/>
          </w:tcPr>
          <w:p w14:paraId="46EF50BD" w14:textId="77777777" w:rsidR="00973CAE" w:rsidRDefault="007F318F">
            <w:pPr>
              <w:rPr>
                <w:color w:val="000000"/>
                <w:sz w:val="20"/>
                <w:szCs w:val="20"/>
                <w:highlight w:val="white"/>
              </w:rPr>
            </w:pPr>
            <w:r>
              <w:rPr>
                <w:color w:val="000000"/>
                <w:sz w:val="20"/>
                <w:szCs w:val="20"/>
                <w:highlight w:val="white"/>
              </w:rPr>
              <w:t>Mazais dumpis</w:t>
            </w:r>
          </w:p>
        </w:tc>
        <w:tc>
          <w:tcPr>
            <w:tcW w:w="2310" w:type="dxa"/>
            <w:gridSpan w:val="2"/>
          </w:tcPr>
          <w:p w14:paraId="65F94E55" w14:textId="77777777" w:rsidR="00973CAE" w:rsidRDefault="007F318F">
            <w:pPr>
              <w:rPr>
                <w:color w:val="000000"/>
                <w:sz w:val="20"/>
                <w:szCs w:val="20"/>
              </w:rPr>
            </w:pPr>
            <w:r>
              <w:rPr>
                <w:color w:val="000000"/>
                <w:sz w:val="20"/>
                <w:szCs w:val="20"/>
              </w:rPr>
              <w:t>Mažasis baublys</w:t>
            </w:r>
          </w:p>
        </w:tc>
        <w:tc>
          <w:tcPr>
            <w:tcW w:w="2325" w:type="dxa"/>
          </w:tcPr>
          <w:p w14:paraId="283EED65" w14:textId="77777777" w:rsidR="00973CAE" w:rsidRDefault="007F318F">
            <w:pPr>
              <w:rPr>
                <w:color w:val="000000"/>
                <w:sz w:val="20"/>
                <w:szCs w:val="20"/>
              </w:rPr>
            </w:pPr>
            <w:r>
              <w:rPr>
                <w:color w:val="000000"/>
                <w:sz w:val="20"/>
                <w:szCs w:val="20"/>
              </w:rPr>
              <w:t>Little bittern</w:t>
            </w:r>
          </w:p>
        </w:tc>
      </w:tr>
      <w:tr w:rsidR="00973CAE" w14:paraId="0CFFC517" w14:textId="77777777">
        <w:tc>
          <w:tcPr>
            <w:tcW w:w="568" w:type="dxa"/>
          </w:tcPr>
          <w:p w14:paraId="79C1FA5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1AE6D05" w14:textId="77777777" w:rsidR="00973CAE" w:rsidRDefault="007F318F">
            <w:pPr>
              <w:rPr>
                <w:i/>
                <w:color w:val="000000"/>
                <w:sz w:val="20"/>
                <w:szCs w:val="20"/>
                <w:highlight w:val="white"/>
              </w:rPr>
            </w:pPr>
            <w:r>
              <w:rPr>
                <w:i/>
                <w:color w:val="000000"/>
                <w:sz w:val="20"/>
                <w:szCs w:val="20"/>
              </w:rPr>
              <w:t>Fulica atra</w:t>
            </w:r>
          </w:p>
        </w:tc>
        <w:tc>
          <w:tcPr>
            <w:tcW w:w="3004" w:type="dxa"/>
            <w:gridSpan w:val="2"/>
          </w:tcPr>
          <w:p w14:paraId="3B992B50" w14:textId="77777777" w:rsidR="00973CAE" w:rsidRDefault="007F318F">
            <w:pPr>
              <w:rPr>
                <w:color w:val="000000"/>
                <w:sz w:val="20"/>
                <w:szCs w:val="20"/>
                <w:highlight w:val="white"/>
              </w:rPr>
            </w:pPr>
            <w:r>
              <w:rPr>
                <w:color w:val="000000"/>
                <w:sz w:val="20"/>
                <w:szCs w:val="20"/>
                <w:highlight w:val="white"/>
              </w:rPr>
              <w:t>Laucis</w:t>
            </w:r>
          </w:p>
        </w:tc>
        <w:tc>
          <w:tcPr>
            <w:tcW w:w="2310" w:type="dxa"/>
            <w:gridSpan w:val="2"/>
          </w:tcPr>
          <w:p w14:paraId="7E1F7560" w14:textId="77777777" w:rsidR="00973CAE" w:rsidRDefault="007F318F">
            <w:pPr>
              <w:rPr>
                <w:color w:val="000000"/>
                <w:sz w:val="20"/>
                <w:szCs w:val="20"/>
              </w:rPr>
            </w:pPr>
            <w:r>
              <w:rPr>
                <w:color w:val="000000"/>
                <w:sz w:val="20"/>
                <w:szCs w:val="20"/>
              </w:rPr>
              <w:t>Laukys</w:t>
            </w:r>
          </w:p>
        </w:tc>
        <w:tc>
          <w:tcPr>
            <w:tcW w:w="2325" w:type="dxa"/>
          </w:tcPr>
          <w:p w14:paraId="17E6D17F" w14:textId="77777777" w:rsidR="00973CAE" w:rsidRDefault="007F318F">
            <w:pPr>
              <w:rPr>
                <w:color w:val="000000"/>
                <w:sz w:val="20"/>
                <w:szCs w:val="20"/>
              </w:rPr>
            </w:pPr>
            <w:r>
              <w:rPr>
                <w:color w:val="000000"/>
                <w:sz w:val="20"/>
                <w:szCs w:val="20"/>
              </w:rPr>
              <w:t>Common coot</w:t>
            </w:r>
          </w:p>
        </w:tc>
      </w:tr>
      <w:tr w:rsidR="00973CAE" w14:paraId="12284A46" w14:textId="77777777">
        <w:tc>
          <w:tcPr>
            <w:tcW w:w="568" w:type="dxa"/>
          </w:tcPr>
          <w:p w14:paraId="4B38AF9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8B40798" w14:textId="77777777" w:rsidR="00973CAE" w:rsidRDefault="007F318F">
            <w:pPr>
              <w:tabs>
                <w:tab w:val="left" w:pos="467"/>
              </w:tabs>
              <w:rPr>
                <w:i/>
                <w:color w:val="000000"/>
                <w:sz w:val="20"/>
                <w:szCs w:val="20"/>
                <w:highlight w:val="white"/>
              </w:rPr>
            </w:pPr>
            <w:r>
              <w:rPr>
                <w:i/>
                <w:color w:val="000000"/>
                <w:sz w:val="20"/>
                <w:szCs w:val="20"/>
              </w:rPr>
              <w:t>Gallinula chloropus</w:t>
            </w:r>
          </w:p>
        </w:tc>
        <w:tc>
          <w:tcPr>
            <w:tcW w:w="3004" w:type="dxa"/>
            <w:gridSpan w:val="2"/>
          </w:tcPr>
          <w:p w14:paraId="0D943BB9" w14:textId="77777777" w:rsidR="00973CAE" w:rsidRDefault="007F318F">
            <w:pPr>
              <w:tabs>
                <w:tab w:val="left" w:pos="1974"/>
              </w:tabs>
              <w:rPr>
                <w:color w:val="000000"/>
                <w:sz w:val="20"/>
                <w:szCs w:val="20"/>
                <w:highlight w:val="white"/>
              </w:rPr>
            </w:pPr>
            <w:r>
              <w:rPr>
                <w:color w:val="000000"/>
                <w:sz w:val="20"/>
                <w:szCs w:val="20"/>
                <w:highlight w:val="white"/>
              </w:rPr>
              <w:t>Ūdensvistiņa</w:t>
            </w:r>
          </w:p>
        </w:tc>
        <w:tc>
          <w:tcPr>
            <w:tcW w:w="2310" w:type="dxa"/>
            <w:gridSpan w:val="2"/>
          </w:tcPr>
          <w:p w14:paraId="0AC3D218" w14:textId="77777777" w:rsidR="00973CAE" w:rsidRDefault="007F318F">
            <w:pPr>
              <w:rPr>
                <w:color w:val="000000"/>
                <w:sz w:val="20"/>
                <w:szCs w:val="20"/>
              </w:rPr>
            </w:pPr>
            <w:r>
              <w:rPr>
                <w:color w:val="000000"/>
                <w:sz w:val="20"/>
                <w:szCs w:val="20"/>
              </w:rPr>
              <w:t>Nendrinė vištelė</w:t>
            </w:r>
          </w:p>
        </w:tc>
        <w:tc>
          <w:tcPr>
            <w:tcW w:w="2325" w:type="dxa"/>
          </w:tcPr>
          <w:p w14:paraId="155FAACD" w14:textId="77777777" w:rsidR="00973CAE" w:rsidRDefault="007F318F">
            <w:pPr>
              <w:rPr>
                <w:color w:val="000000"/>
                <w:sz w:val="20"/>
                <w:szCs w:val="20"/>
              </w:rPr>
            </w:pPr>
            <w:r>
              <w:rPr>
                <w:color w:val="000000"/>
                <w:sz w:val="20"/>
                <w:szCs w:val="20"/>
              </w:rPr>
              <w:t>Moorhen</w:t>
            </w:r>
          </w:p>
        </w:tc>
      </w:tr>
      <w:tr w:rsidR="00973CAE" w14:paraId="56F7AF5C" w14:textId="77777777">
        <w:tc>
          <w:tcPr>
            <w:tcW w:w="568" w:type="dxa"/>
          </w:tcPr>
          <w:p w14:paraId="2EB6241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C926257" w14:textId="77777777" w:rsidR="00973CAE" w:rsidRDefault="007F318F">
            <w:pPr>
              <w:rPr>
                <w:i/>
                <w:color w:val="000000"/>
                <w:sz w:val="20"/>
                <w:szCs w:val="20"/>
                <w:highlight w:val="white"/>
              </w:rPr>
            </w:pPr>
            <w:r>
              <w:rPr>
                <w:i/>
                <w:color w:val="000000"/>
                <w:sz w:val="20"/>
                <w:szCs w:val="20"/>
              </w:rPr>
              <w:t>Rallus aquaticus</w:t>
            </w:r>
          </w:p>
        </w:tc>
        <w:tc>
          <w:tcPr>
            <w:tcW w:w="3004" w:type="dxa"/>
            <w:gridSpan w:val="2"/>
          </w:tcPr>
          <w:p w14:paraId="36D365FE" w14:textId="77777777" w:rsidR="00973CAE" w:rsidRDefault="007F318F">
            <w:pPr>
              <w:rPr>
                <w:color w:val="000000"/>
                <w:sz w:val="20"/>
                <w:szCs w:val="20"/>
                <w:highlight w:val="white"/>
              </w:rPr>
            </w:pPr>
            <w:r>
              <w:rPr>
                <w:color w:val="000000"/>
                <w:sz w:val="20"/>
                <w:szCs w:val="20"/>
                <w:highlight w:val="white"/>
              </w:rPr>
              <w:t>Dumbrcālis</w:t>
            </w:r>
          </w:p>
        </w:tc>
        <w:tc>
          <w:tcPr>
            <w:tcW w:w="2310" w:type="dxa"/>
            <w:gridSpan w:val="2"/>
          </w:tcPr>
          <w:p w14:paraId="66FC9890" w14:textId="77777777" w:rsidR="00973CAE" w:rsidRDefault="007F318F">
            <w:pPr>
              <w:rPr>
                <w:color w:val="000000"/>
                <w:sz w:val="20"/>
                <w:szCs w:val="20"/>
              </w:rPr>
            </w:pPr>
            <w:r>
              <w:rPr>
                <w:color w:val="000000"/>
                <w:sz w:val="20"/>
                <w:szCs w:val="20"/>
              </w:rPr>
              <w:t>Ilgasnapė vištelė</w:t>
            </w:r>
          </w:p>
        </w:tc>
        <w:tc>
          <w:tcPr>
            <w:tcW w:w="2325" w:type="dxa"/>
          </w:tcPr>
          <w:p w14:paraId="0375BD9C" w14:textId="77777777" w:rsidR="00973CAE" w:rsidRDefault="007F318F">
            <w:pPr>
              <w:rPr>
                <w:color w:val="000000"/>
                <w:sz w:val="20"/>
                <w:szCs w:val="20"/>
              </w:rPr>
            </w:pPr>
            <w:r>
              <w:rPr>
                <w:color w:val="000000"/>
                <w:sz w:val="20"/>
                <w:szCs w:val="20"/>
              </w:rPr>
              <w:t>Water rail</w:t>
            </w:r>
          </w:p>
        </w:tc>
      </w:tr>
      <w:tr w:rsidR="00973CAE" w14:paraId="0CD394BE" w14:textId="77777777">
        <w:tc>
          <w:tcPr>
            <w:tcW w:w="568" w:type="dxa"/>
          </w:tcPr>
          <w:p w14:paraId="770F4445"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FBB01D4" w14:textId="77777777" w:rsidR="00973CAE" w:rsidRDefault="007F318F">
            <w:pPr>
              <w:rPr>
                <w:i/>
                <w:color w:val="000000"/>
                <w:sz w:val="20"/>
                <w:szCs w:val="20"/>
              </w:rPr>
            </w:pPr>
            <w:r>
              <w:rPr>
                <w:i/>
                <w:color w:val="000000"/>
                <w:sz w:val="20"/>
                <w:szCs w:val="20"/>
              </w:rPr>
              <w:t>Anas platyrhynchos</w:t>
            </w:r>
          </w:p>
        </w:tc>
        <w:tc>
          <w:tcPr>
            <w:tcW w:w="3004" w:type="dxa"/>
            <w:gridSpan w:val="2"/>
          </w:tcPr>
          <w:p w14:paraId="6441F81B" w14:textId="77777777" w:rsidR="00973CAE" w:rsidRDefault="007F318F">
            <w:pPr>
              <w:rPr>
                <w:color w:val="000000"/>
                <w:sz w:val="20"/>
                <w:szCs w:val="20"/>
                <w:highlight w:val="white"/>
              </w:rPr>
            </w:pPr>
            <w:r>
              <w:rPr>
                <w:color w:val="000000"/>
                <w:sz w:val="20"/>
                <w:szCs w:val="20"/>
                <w:highlight w:val="white"/>
              </w:rPr>
              <w:t>Meža pīle</w:t>
            </w:r>
          </w:p>
        </w:tc>
        <w:tc>
          <w:tcPr>
            <w:tcW w:w="2310" w:type="dxa"/>
            <w:gridSpan w:val="2"/>
          </w:tcPr>
          <w:p w14:paraId="51D818B2" w14:textId="77777777" w:rsidR="00973CAE" w:rsidRDefault="007F318F">
            <w:pPr>
              <w:tabs>
                <w:tab w:val="left" w:pos="429"/>
              </w:tabs>
              <w:rPr>
                <w:color w:val="000000"/>
                <w:sz w:val="20"/>
                <w:szCs w:val="20"/>
              </w:rPr>
            </w:pPr>
            <w:r>
              <w:rPr>
                <w:color w:val="000000"/>
                <w:sz w:val="20"/>
                <w:szCs w:val="20"/>
              </w:rPr>
              <w:t>Didžioji antis</w:t>
            </w:r>
          </w:p>
        </w:tc>
        <w:tc>
          <w:tcPr>
            <w:tcW w:w="2325" w:type="dxa"/>
          </w:tcPr>
          <w:p w14:paraId="6A384C4A" w14:textId="77777777" w:rsidR="00973CAE" w:rsidRDefault="007F318F">
            <w:pPr>
              <w:rPr>
                <w:color w:val="000000"/>
                <w:sz w:val="20"/>
                <w:szCs w:val="20"/>
              </w:rPr>
            </w:pPr>
            <w:r>
              <w:rPr>
                <w:color w:val="000000"/>
                <w:sz w:val="20"/>
                <w:szCs w:val="20"/>
              </w:rPr>
              <w:t>Mallard</w:t>
            </w:r>
          </w:p>
        </w:tc>
      </w:tr>
      <w:tr w:rsidR="00973CAE" w14:paraId="489B66D7" w14:textId="77777777">
        <w:tc>
          <w:tcPr>
            <w:tcW w:w="568" w:type="dxa"/>
          </w:tcPr>
          <w:p w14:paraId="2BFDF90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947E16E" w14:textId="77777777" w:rsidR="00973CAE" w:rsidRDefault="007F318F">
            <w:pPr>
              <w:rPr>
                <w:i/>
                <w:color w:val="000000"/>
                <w:sz w:val="20"/>
                <w:szCs w:val="20"/>
              </w:rPr>
            </w:pPr>
            <w:r>
              <w:rPr>
                <w:i/>
                <w:color w:val="000000"/>
                <w:sz w:val="20"/>
                <w:szCs w:val="20"/>
              </w:rPr>
              <w:t>Motacilla flava</w:t>
            </w:r>
          </w:p>
        </w:tc>
        <w:tc>
          <w:tcPr>
            <w:tcW w:w="3004" w:type="dxa"/>
            <w:gridSpan w:val="2"/>
          </w:tcPr>
          <w:p w14:paraId="65A008E8" w14:textId="77777777" w:rsidR="00973CAE" w:rsidRDefault="007F318F">
            <w:pPr>
              <w:rPr>
                <w:color w:val="000000"/>
                <w:sz w:val="20"/>
                <w:szCs w:val="20"/>
                <w:highlight w:val="white"/>
              </w:rPr>
            </w:pPr>
            <w:r>
              <w:rPr>
                <w:color w:val="000000"/>
                <w:sz w:val="20"/>
                <w:szCs w:val="20"/>
                <w:highlight w:val="white"/>
              </w:rPr>
              <w:t>Dzeltenā cielava</w:t>
            </w:r>
          </w:p>
        </w:tc>
        <w:tc>
          <w:tcPr>
            <w:tcW w:w="2310" w:type="dxa"/>
            <w:gridSpan w:val="2"/>
          </w:tcPr>
          <w:p w14:paraId="4782A537" w14:textId="77777777" w:rsidR="00973CAE" w:rsidRDefault="007F318F">
            <w:pPr>
              <w:rPr>
                <w:color w:val="000000"/>
                <w:sz w:val="20"/>
                <w:szCs w:val="20"/>
              </w:rPr>
            </w:pPr>
            <w:r>
              <w:rPr>
                <w:color w:val="000000"/>
                <w:sz w:val="20"/>
                <w:szCs w:val="20"/>
              </w:rPr>
              <w:t>Geltonoji kielė</w:t>
            </w:r>
          </w:p>
        </w:tc>
        <w:tc>
          <w:tcPr>
            <w:tcW w:w="2325" w:type="dxa"/>
          </w:tcPr>
          <w:p w14:paraId="7A090F43" w14:textId="77777777" w:rsidR="00973CAE" w:rsidRDefault="007F318F">
            <w:pPr>
              <w:rPr>
                <w:color w:val="000000"/>
                <w:sz w:val="20"/>
                <w:szCs w:val="20"/>
              </w:rPr>
            </w:pPr>
            <w:r>
              <w:rPr>
                <w:color w:val="000000"/>
                <w:sz w:val="20"/>
                <w:szCs w:val="20"/>
              </w:rPr>
              <w:t>Yellow wagtail</w:t>
            </w:r>
          </w:p>
        </w:tc>
      </w:tr>
      <w:tr w:rsidR="00973CAE" w14:paraId="56F135E9" w14:textId="77777777">
        <w:tc>
          <w:tcPr>
            <w:tcW w:w="568" w:type="dxa"/>
          </w:tcPr>
          <w:p w14:paraId="0CC5165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FF76923" w14:textId="77777777" w:rsidR="00973CAE" w:rsidRDefault="007F318F">
            <w:pPr>
              <w:rPr>
                <w:i/>
                <w:color w:val="000000"/>
                <w:sz w:val="20"/>
                <w:szCs w:val="20"/>
              </w:rPr>
            </w:pPr>
            <w:r>
              <w:rPr>
                <w:i/>
                <w:color w:val="000000"/>
                <w:sz w:val="20"/>
                <w:szCs w:val="20"/>
                <w:highlight w:val="white"/>
              </w:rPr>
              <w:t>Acrocephalus schoenobaenus</w:t>
            </w:r>
          </w:p>
        </w:tc>
        <w:tc>
          <w:tcPr>
            <w:tcW w:w="3004" w:type="dxa"/>
            <w:gridSpan w:val="2"/>
          </w:tcPr>
          <w:p w14:paraId="518959E0" w14:textId="77777777" w:rsidR="00973CAE" w:rsidRDefault="007F318F">
            <w:pPr>
              <w:rPr>
                <w:color w:val="000000"/>
                <w:sz w:val="20"/>
                <w:szCs w:val="20"/>
                <w:highlight w:val="white"/>
              </w:rPr>
            </w:pPr>
            <w:r>
              <w:rPr>
                <w:color w:val="000000"/>
                <w:sz w:val="20"/>
                <w:szCs w:val="20"/>
                <w:highlight w:val="white"/>
              </w:rPr>
              <w:t>Ceru ķauķis</w:t>
            </w:r>
          </w:p>
        </w:tc>
        <w:tc>
          <w:tcPr>
            <w:tcW w:w="2310" w:type="dxa"/>
            <w:gridSpan w:val="2"/>
          </w:tcPr>
          <w:p w14:paraId="1D49D173" w14:textId="77777777" w:rsidR="00973CAE" w:rsidRDefault="007F318F">
            <w:pPr>
              <w:rPr>
                <w:color w:val="000000"/>
                <w:sz w:val="20"/>
                <w:szCs w:val="20"/>
              </w:rPr>
            </w:pPr>
            <w:r>
              <w:rPr>
                <w:color w:val="000000"/>
                <w:sz w:val="20"/>
                <w:szCs w:val="20"/>
              </w:rPr>
              <w:t>Ežerinė nendrinukė</w:t>
            </w:r>
          </w:p>
        </w:tc>
        <w:tc>
          <w:tcPr>
            <w:tcW w:w="2325" w:type="dxa"/>
          </w:tcPr>
          <w:p w14:paraId="33F4F1E9" w14:textId="77777777" w:rsidR="00973CAE" w:rsidRDefault="007F318F">
            <w:pPr>
              <w:rPr>
                <w:color w:val="000000"/>
                <w:sz w:val="20"/>
                <w:szCs w:val="20"/>
              </w:rPr>
            </w:pPr>
            <w:r>
              <w:rPr>
                <w:color w:val="000000"/>
                <w:sz w:val="20"/>
                <w:szCs w:val="20"/>
              </w:rPr>
              <w:t>Sedge warbler</w:t>
            </w:r>
          </w:p>
        </w:tc>
      </w:tr>
      <w:tr w:rsidR="00973CAE" w14:paraId="64C33E9B" w14:textId="77777777">
        <w:tc>
          <w:tcPr>
            <w:tcW w:w="568" w:type="dxa"/>
          </w:tcPr>
          <w:p w14:paraId="7EAE034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4C1DB77" w14:textId="77777777" w:rsidR="00973CAE" w:rsidRDefault="007F318F">
            <w:pPr>
              <w:rPr>
                <w:i/>
                <w:color w:val="000000"/>
                <w:sz w:val="20"/>
                <w:szCs w:val="20"/>
              </w:rPr>
            </w:pPr>
            <w:r>
              <w:rPr>
                <w:i/>
                <w:color w:val="000000"/>
                <w:sz w:val="20"/>
                <w:szCs w:val="20"/>
              </w:rPr>
              <w:t>Corvus corone</w:t>
            </w:r>
          </w:p>
        </w:tc>
        <w:tc>
          <w:tcPr>
            <w:tcW w:w="3004" w:type="dxa"/>
            <w:gridSpan w:val="2"/>
          </w:tcPr>
          <w:p w14:paraId="4C0D687A" w14:textId="77777777" w:rsidR="00973CAE" w:rsidRDefault="007F318F">
            <w:pPr>
              <w:rPr>
                <w:color w:val="000000"/>
                <w:sz w:val="20"/>
                <w:szCs w:val="20"/>
                <w:highlight w:val="white"/>
              </w:rPr>
            </w:pPr>
            <w:r>
              <w:rPr>
                <w:color w:val="000000"/>
                <w:sz w:val="20"/>
                <w:szCs w:val="20"/>
              </w:rPr>
              <w:t>Pelēkā vārna</w:t>
            </w:r>
          </w:p>
        </w:tc>
        <w:tc>
          <w:tcPr>
            <w:tcW w:w="2310" w:type="dxa"/>
            <w:gridSpan w:val="2"/>
          </w:tcPr>
          <w:p w14:paraId="396E0117" w14:textId="77777777" w:rsidR="00973CAE" w:rsidRDefault="007F318F">
            <w:pPr>
              <w:rPr>
                <w:color w:val="000000"/>
                <w:sz w:val="20"/>
                <w:szCs w:val="20"/>
              </w:rPr>
            </w:pPr>
            <w:r>
              <w:rPr>
                <w:color w:val="000000"/>
                <w:sz w:val="20"/>
                <w:szCs w:val="20"/>
              </w:rPr>
              <w:t>Varna</w:t>
            </w:r>
          </w:p>
        </w:tc>
        <w:tc>
          <w:tcPr>
            <w:tcW w:w="2325" w:type="dxa"/>
          </w:tcPr>
          <w:p w14:paraId="4C2C90FE" w14:textId="77777777" w:rsidR="00973CAE" w:rsidRDefault="007F318F">
            <w:pPr>
              <w:rPr>
                <w:color w:val="000000"/>
                <w:sz w:val="20"/>
                <w:szCs w:val="20"/>
              </w:rPr>
            </w:pPr>
            <w:r>
              <w:rPr>
                <w:color w:val="000000"/>
                <w:sz w:val="20"/>
                <w:szCs w:val="20"/>
              </w:rPr>
              <w:t>Crow</w:t>
            </w:r>
          </w:p>
        </w:tc>
      </w:tr>
      <w:tr w:rsidR="00973CAE" w14:paraId="48094E58" w14:textId="77777777">
        <w:tc>
          <w:tcPr>
            <w:tcW w:w="568" w:type="dxa"/>
          </w:tcPr>
          <w:p w14:paraId="3145B47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A286815" w14:textId="77777777" w:rsidR="00973CAE" w:rsidRDefault="007F318F">
            <w:pPr>
              <w:rPr>
                <w:i/>
                <w:color w:val="000000"/>
                <w:sz w:val="20"/>
                <w:szCs w:val="20"/>
                <w:highlight w:val="white"/>
              </w:rPr>
            </w:pPr>
            <w:r>
              <w:rPr>
                <w:i/>
                <w:color w:val="000000"/>
                <w:sz w:val="20"/>
                <w:szCs w:val="20"/>
              </w:rPr>
              <w:t>Circus aeruginosus</w:t>
            </w:r>
          </w:p>
        </w:tc>
        <w:tc>
          <w:tcPr>
            <w:tcW w:w="3004" w:type="dxa"/>
            <w:gridSpan w:val="2"/>
          </w:tcPr>
          <w:p w14:paraId="5B2DD255" w14:textId="77777777" w:rsidR="00973CAE" w:rsidRDefault="007F318F">
            <w:pPr>
              <w:rPr>
                <w:color w:val="000000"/>
                <w:sz w:val="20"/>
                <w:szCs w:val="20"/>
                <w:highlight w:val="white"/>
              </w:rPr>
            </w:pPr>
            <w:r>
              <w:rPr>
                <w:color w:val="000000"/>
                <w:sz w:val="20"/>
                <w:szCs w:val="20"/>
              </w:rPr>
              <w:t>Niedru lija</w:t>
            </w:r>
          </w:p>
        </w:tc>
        <w:tc>
          <w:tcPr>
            <w:tcW w:w="2310" w:type="dxa"/>
            <w:gridSpan w:val="2"/>
          </w:tcPr>
          <w:p w14:paraId="07EAE584" w14:textId="77777777" w:rsidR="00973CAE" w:rsidRDefault="007F318F">
            <w:pPr>
              <w:rPr>
                <w:color w:val="000000"/>
                <w:sz w:val="20"/>
                <w:szCs w:val="20"/>
              </w:rPr>
            </w:pPr>
            <w:r>
              <w:rPr>
                <w:color w:val="000000"/>
                <w:sz w:val="20"/>
                <w:szCs w:val="20"/>
              </w:rPr>
              <w:t>Nendrinė lingė</w:t>
            </w:r>
          </w:p>
        </w:tc>
        <w:tc>
          <w:tcPr>
            <w:tcW w:w="2325" w:type="dxa"/>
          </w:tcPr>
          <w:p w14:paraId="5973BC3D" w14:textId="77777777" w:rsidR="00973CAE" w:rsidRDefault="007F318F">
            <w:pPr>
              <w:rPr>
                <w:color w:val="000000"/>
                <w:sz w:val="20"/>
                <w:szCs w:val="20"/>
              </w:rPr>
            </w:pPr>
            <w:r>
              <w:rPr>
                <w:color w:val="000000"/>
                <w:sz w:val="20"/>
                <w:szCs w:val="20"/>
              </w:rPr>
              <w:t>Marsh harrier</w:t>
            </w:r>
          </w:p>
        </w:tc>
      </w:tr>
      <w:tr w:rsidR="00973CAE" w14:paraId="721B9F22" w14:textId="77777777">
        <w:tc>
          <w:tcPr>
            <w:tcW w:w="568" w:type="dxa"/>
          </w:tcPr>
          <w:p w14:paraId="280F6C2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2B5A488" w14:textId="77777777" w:rsidR="00973CAE" w:rsidRDefault="007F318F">
            <w:pPr>
              <w:rPr>
                <w:i/>
                <w:color w:val="000000"/>
                <w:sz w:val="20"/>
                <w:szCs w:val="20"/>
              </w:rPr>
            </w:pPr>
            <w:r>
              <w:rPr>
                <w:i/>
                <w:color w:val="000000"/>
                <w:sz w:val="20"/>
                <w:szCs w:val="20"/>
              </w:rPr>
              <w:t>Corvus corax</w:t>
            </w:r>
          </w:p>
        </w:tc>
        <w:tc>
          <w:tcPr>
            <w:tcW w:w="3004" w:type="dxa"/>
            <w:gridSpan w:val="2"/>
          </w:tcPr>
          <w:p w14:paraId="3D75D95C" w14:textId="77777777" w:rsidR="00973CAE" w:rsidRDefault="007F318F">
            <w:pPr>
              <w:rPr>
                <w:color w:val="000000"/>
                <w:sz w:val="20"/>
                <w:szCs w:val="20"/>
              </w:rPr>
            </w:pPr>
            <w:r>
              <w:rPr>
                <w:color w:val="000000"/>
                <w:sz w:val="20"/>
                <w:szCs w:val="20"/>
              </w:rPr>
              <w:t>Krauklis</w:t>
            </w:r>
          </w:p>
        </w:tc>
        <w:tc>
          <w:tcPr>
            <w:tcW w:w="2310" w:type="dxa"/>
            <w:gridSpan w:val="2"/>
          </w:tcPr>
          <w:p w14:paraId="6D20843F" w14:textId="77777777" w:rsidR="00973CAE" w:rsidRDefault="007F318F">
            <w:pPr>
              <w:rPr>
                <w:color w:val="000000"/>
                <w:sz w:val="20"/>
                <w:szCs w:val="20"/>
              </w:rPr>
            </w:pPr>
            <w:r>
              <w:rPr>
                <w:color w:val="000000"/>
                <w:sz w:val="20"/>
                <w:szCs w:val="20"/>
              </w:rPr>
              <w:t>Kranklys</w:t>
            </w:r>
          </w:p>
        </w:tc>
        <w:tc>
          <w:tcPr>
            <w:tcW w:w="2325" w:type="dxa"/>
          </w:tcPr>
          <w:p w14:paraId="137E5F53" w14:textId="77777777" w:rsidR="00973CAE" w:rsidRDefault="007F318F">
            <w:pPr>
              <w:rPr>
                <w:color w:val="000000"/>
                <w:sz w:val="20"/>
                <w:szCs w:val="20"/>
              </w:rPr>
            </w:pPr>
            <w:r>
              <w:rPr>
                <w:color w:val="000000"/>
                <w:sz w:val="20"/>
                <w:szCs w:val="20"/>
              </w:rPr>
              <w:t>Common raven</w:t>
            </w:r>
          </w:p>
        </w:tc>
      </w:tr>
      <w:tr w:rsidR="00973CAE" w14:paraId="1EB4BD43" w14:textId="77777777">
        <w:tc>
          <w:tcPr>
            <w:tcW w:w="568" w:type="dxa"/>
          </w:tcPr>
          <w:p w14:paraId="28B4CD1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B2CE15E" w14:textId="77777777" w:rsidR="00973CAE" w:rsidRDefault="007F318F">
            <w:pPr>
              <w:rPr>
                <w:i/>
                <w:color w:val="000000"/>
                <w:sz w:val="20"/>
                <w:szCs w:val="20"/>
              </w:rPr>
            </w:pPr>
            <w:r>
              <w:rPr>
                <w:i/>
                <w:color w:val="000000"/>
                <w:sz w:val="20"/>
                <w:szCs w:val="20"/>
              </w:rPr>
              <w:t>Aythya ferina</w:t>
            </w:r>
          </w:p>
        </w:tc>
        <w:tc>
          <w:tcPr>
            <w:tcW w:w="3004" w:type="dxa"/>
            <w:gridSpan w:val="2"/>
          </w:tcPr>
          <w:p w14:paraId="43CEB036" w14:textId="77777777" w:rsidR="00973CAE" w:rsidRDefault="007F318F">
            <w:pPr>
              <w:rPr>
                <w:color w:val="000000"/>
                <w:sz w:val="20"/>
                <w:szCs w:val="20"/>
              </w:rPr>
            </w:pPr>
            <w:r>
              <w:rPr>
                <w:color w:val="000000"/>
                <w:sz w:val="20"/>
                <w:szCs w:val="20"/>
              </w:rPr>
              <w:t>Brūnkaklis</w:t>
            </w:r>
          </w:p>
        </w:tc>
        <w:tc>
          <w:tcPr>
            <w:tcW w:w="2310" w:type="dxa"/>
            <w:gridSpan w:val="2"/>
          </w:tcPr>
          <w:p w14:paraId="6B4AD205" w14:textId="77777777" w:rsidR="00973CAE" w:rsidRDefault="007F318F">
            <w:pPr>
              <w:rPr>
                <w:color w:val="000000"/>
                <w:sz w:val="20"/>
                <w:szCs w:val="20"/>
              </w:rPr>
            </w:pPr>
            <w:r>
              <w:rPr>
                <w:color w:val="000000"/>
                <w:sz w:val="20"/>
                <w:szCs w:val="20"/>
              </w:rPr>
              <w:t>Rudagalvė antis</w:t>
            </w:r>
          </w:p>
        </w:tc>
        <w:tc>
          <w:tcPr>
            <w:tcW w:w="2325" w:type="dxa"/>
          </w:tcPr>
          <w:p w14:paraId="3067F1D1" w14:textId="77777777" w:rsidR="00973CAE" w:rsidRDefault="007F318F">
            <w:pPr>
              <w:rPr>
                <w:color w:val="000000"/>
                <w:sz w:val="20"/>
                <w:szCs w:val="20"/>
              </w:rPr>
            </w:pPr>
            <w:r>
              <w:rPr>
                <w:color w:val="000000"/>
                <w:sz w:val="20"/>
                <w:szCs w:val="20"/>
              </w:rPr>
              <w:t>Pochard</w:t>
            </w:r>
          </w:p>
        </w:tc>
      </w:tr>
      <w:tr w:rsidR="00973CAE" w14:paraId="08495CA8" w14:textId="77777777">
        <w:tc>
          <w:tcPr>
            <w:tcW w:w="568" w:type="dxa"/>
          </w:tcPr>
          <w:p w14:paraId="16CD811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4DF2434" w14:textId="77777777" w:rsidR="00973CAE" w:rsidRDefault="007F318F">
            <w:pPr>
              <w:rPr>
                <w:i/>
                <w:color w:val="000000"/>
                <w:sz w:val="20"/>
                <w:szCs w:val="20"/>
              </w:rPr>
            </w:pPr>
            <w:r>
              <w:rPr>
                <w:i/>
                <w:color w:val="000000"/>
                <w:sz w:val="20"/>
                <w:szCs w:val="20"/>
              </w:rPr>
              <w:t>Crex crex</w:t>
            </w:r>
          </w:p>
        </w:tc>
        <w:tc>
          <w:tcPr>
            <w:tcW w:w="3004" w:type="dxa"/>
            <w:gridSpan w:val="2"/>
          </w:tcPr>
          <w:p w14:paraId="5F7CC398" w14:textId="77777777" w:rsidR="00973CAE" w:rsidRDefault="007F318F">
            <w:pPr>
              <w:rPr>
                <w:color w:val="000000"/>
                <w:sz w:val="20"/>
                <w:szCs w:val="20"/>
              </w:rPr>
            </w:pPr>
            <w:r>
              <w:rPr>
                <w:color w:val="000000"/>
                <w:sz w:val="20"/>
                <w:szCs w:val="20"/>
              </w:rPr>
              <w:t>Grieze</w:t>
            </w:r>
          </w:p>
        </w:tc>
        <w:tc>
          <w:tcPr>
            <w:tcW w:w="2310" w:type="dxa"/>
            <w:gridSpan w:val="2"/>
          </w:tcPr>
          <w:p w14:paraId="50687CDA" w14:textId="77777777" w:rsidR="00973CAE" w:rsidRDefault="007F318F">
            <w:pPr>
              <w:rPr>
                <w:color w:val="000000"/>
                <w:sz w:val="20"/>
                <w:szCs w:val="20"/>
              </w:rPr>
            </w:pPr>
            <w:r>
              <w:rPr>
                <w:color w:val="000000"/>
                <w:sz w:val="20"/>
                <w:szCs w:val="20"/>
              </w:rPr>
              <w:t>Griežlė</w:t>
            </w:r>
          </w:p>
        </w:tc>
        <w:tc>
          <w:tcPr>
            <w:tcW w:w="2325" w:type="dxa"/>
          </w:tcPr>
          <w:p w14:paraId="538AA0D8" w14:textId="77777777" w:rsidR="00973CAE" w:rsidRDefault="007F318F">
            <w:pPr>
              <w:rPr>
                <w:color w:val="000000"/>
                <w:sz w:val="20"/>
                <w:szCs w:val="20"/>
              </w:rPr>
            </w:pPr>
            <w:r>
              <w:rPr>
                <w:color w:val="000000"/>
                <w:sz w:val="20"/>
                <w:szCs w:val="20"/>
              </w:rPr>
              <w:t>Corn crake</w:t>
            </w:r>
          </w:p>
        </w:tc>
      </w:tr>
      <w:tr w:rsidR="00973CAE" w14:paraId="3290AA31" w14:textId="77777777">
        <w:tc>
          <w:tcPr>
            <w:tcW w:w="568" w:type="dxa"/>
          </w:tcPr>
          <w:p w14:paraId="017458E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782338F" w14:textId="77777777" w:rsidR="00973CAE" w:rsidRDefault="007F318F">
            <w:pPr>
              <w:rPr>
                <w:i/>
                <w:color w:val="000000"/>
                <w:sz w:val="20"/>
                <w:szCs w:val="20"/>
              </w:rPr>
            </w:pPr>
            <w:r>
              <w:rPr>
                <w:i/>
                <w:color w:val="000000"/>
                <w:sz w:val="20"/>
                <w:szCs w:val="20"/>
              </w:rPr>
              <w:t>Lanius collurio</w:t>
            </w:r>
          </w:p>
        </w:tc>
        <w:tc>
          <w:tcPr>
            <w:tcW w:w="3004" w:type="dxa"/>
            <w:gridSpan w:val="2"/>
          </w:tcPr>
          <w:p w14:paraId="0900D8E9" w14:textId="77777777" w:rsidR="00973CAE" w:rsidRDefault="007F318F">
            <w:pPr>
              <w:rPr>
                <w:color w:val="000000"/>
                <w:sz w:val="20"/>
                <w:szCs w:val="20"/>
              </w:rPr>
            </w:pPr>
            <w:r>
              <w:rPr>
                <w:color w:val="000000"/>
                <w:sz w:val="20"/>
                <w:szCs w:val="20"/>
              </w:rPr>
              <w:t>Brūnā čakste</w:t>
            </w:r>
          </w:p>
        </w:tc>
        <w:tc>
          <w:tcPr>
            <w:tcW w:w="2310" w:type="dxa"/>
            <w:gridSpan w:val="2"/>
          </w:tcPr>
          <w:p w14:paraId="008E0710" w14:textId="77777777" w:rsidR="00973CAE" w:rsidRDefault="007F318F">
            <w:pPr>
              <w:rPr>
                <w:color w:val="000000"/>
                <w:sz w:val="20"/>
                <w:szCs w:val="20"/>
              </w:rPr>
            </w:pPr>
            <w:r>
              <w:rPr>
                <w:color w:val="000000"/>
                <w:sz w:val="20"/>
                <w:szCs w:val="20"/>
              </w:rPr>
              <w:t>Poprastoji medšarkė</w:t>
            </w:r>
          </w:p>
        </w:tc>
        <w:tc>
          <w:tcPr>
            <w:tcW w:w="2325" w:type="dxa"/>
          </w:tcPr>
          <w:p w14:paraId="63B1AEED" w14:textId="77777777" w:rsidR="00973CAE" w:rsidRDefault="007F318F">
            <w:pPr>
              <w:rPr>
                <w:color w:val="000000"/>
                <w:sz w:val="20"/>
                <w:szCs w:val="20"/>
              </w:rPr>
            </w:pPr>
            <w:r>
              <w:rPr>
                <w:color w:val="000000"/>
                <w:sz w:val="20"/>
                <w:szCs w:val="20"/>
              </w:rPr>
              <w:t>Red-backed shrike</w:t>
            </w:r>
          </w:p>
        </w:tc>
      </w:tr>
      <w:tr w:rsidR="00973CAE" w14:paraId="4351B572" w14:textId="77777777">
        <w:tc>
          <w:tcPr>
            <w:tcW w:w="568" w:type="dxa"/>
          </w:tcPr>
          <w:p w14:paraId="72DDF4E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8098A0D" w14:textId="77777777" w:rsidR="00973CAE" w:rsidRDefault="007F318F">
            <w:pPr>
              <w:rPr>
                <w:i/>
                <w:color w:val="000000"/>
                <w:sz w:val="20"/>
                <w:szCs w:val="20"/>
              </w:rPr>
            </w:pPr>
            <w:r>
              <w:rPr>
                <w:i/>
                <w:color w:val="000000"/>
                <w:sz w:val="20"/>
                <w:szCs w:val="20"/>
              </w:rPr>
              <w:t>Luscinia luscinia</w:t>
            </w:r>
          </w:p>
        </w:tc>
        <w:tc>
          <w:tcPr>
            <w:tcW w:w="3004" w:type="dxa"/>
            <w:gridSpan w:val="2"/>
          </w:tcPr>
          <w:p w14:paraId="3101F4DB" w14:textId="77777777" w:rsidR="00973CAE" w:rsidRDefault="007F318F">
            <w:pPr>
              <w:rPr>
                <w:color w:val="000000"/>
                <w:sz w:val="20"/>
                <w:szCs w:val="20"/>
              </w:rPr>
            </w:pPr>
            <w:r>
              <w:rPr>
                <w:color w:val="000000"/>
                <w:sz w:val="20"/>
                <w:szCs w:val="20"/>
              </w:rPr>
              <w:t>Lakstīgala</w:t>
            </w:r>
          </w:p>
        </w:tc>
        <w:tc>
          <w:tcPr>
            <w:tcW w:w="2310" w:type="dxa"/>
            <w:gridSpan w:val="2"/>
          </w:tcPr>
          <w:p w14:paraId="331B511F" w14:textId="77777777" w:rsidR="00973CAE" w:rsidRDefault="007F318F">
            <w:pPr>
              <w:rPr>
                <w:color w:val="000000"/>
                <w:sz w:val="20"/>
                <w:szCs w:val="20"/>
              </w:rPr>
            </w:pPr>
            <w:r>
              <w:rPr>
                <w:color w:val="000000"/>
                <w:sz w:val="20"/>
                <w:szCs w:val="20"/>
              </w:rPr>
              <w:t>Lakštingala</w:t>
            </w:r>
          </w:p>
        </w:tc>
        <w:tc>
          <w:tcPr>
            <w:tcW w:w="2325" w:type="dxa"/>
          </w:tcPr>
          <w:p w14:paraId="3A03EAC1" w14:textId="77777777" w:rsidR="00973CAE" w:rsidRDefault="007F318F">
            <w:pPr>
              <w:rPr>
                <w:color w:val="000000"/>
                <w:sz w:val="20"/>
                <w:szCs w:val="20"/>
              </w:rPr>
            </w:pPr>
            <w:r>
              <w:rPr>
                <w:color w:val="000000"/>
                <w:sz w:val="20"/>
                <w:szCs w:val="20"/>
              </w:rPr>
              <w:t>Thrush nightingale</w:t>
            </w:r>
          </w:p>
        </w:tc>
      </w:tr>
      <w:tr w:rsidR="00973CAE" w14:paraId="420468FF" w14:textId="77777777">
        <w:tc>
          <w:tcPr>
            <w:tcW w:w="568" w:type="dxa"/>
          </w:tcPr>
          <w:p w14:paraId="30AAAD4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EC58476" w14:textId="77777777" w:rsidR="00973CAE" w:rsidRDefault="007F318F">
            <w:pPr>
              <w:rPr>
                <w:i/>
                <w:color w:val="000000"/>
                <w:sz w:val="20"/>
                <w:szCs w:val="20"/>
              </w:rPr>
            </w:pPr>
            <w:r>
              <w:rPr>
                <w:i/>
                <w:color w:val="000000"/>
                <w:sz w:val="20"/>
                <w:szCs w:val="20"/>
              </w:rPr>
              <w:t>Acrocephalus scirpaceus</w:t>
            </w:r>
          </w:p>
        </w:tc>
        <w:tc>
          <w:tcPr>
            <w:tcW w:w="3004" w:type="dxa"/>
            <w:gridSpan w:val="2"/>
          </w:tcPr>
          <w:p w14:paraId="1A776149" w14:textId="77777777" w:rsidR="00973CAE" w:rsidRDefault="007F318F">
            <w:pPr>
              <w:rPr>
                <w:color w:val="000000"/>
                <w:sz w:val="20"/>
                <w:szCs w:val="20"/>
              </w:rPr>
            </w:pPr>
            <w:r>
              <w:rPr>
                <w:color w:val="000000"/>
                <w:sz w:val="20"/>
                <w:szCs w:val="20"/>
              </w:rPr>
              <w:t>Ezera ķauķis</w:t>
            </w:r>
          </w:p>
        </w:tc>
        <w:tc>
          <w:tcPr>
            <w:tcW w:w="2310" w:type="dxa"/>
            <w:gridSpan w:val="2"/>
          </w:tcPr>
          <w:p w14:paraId="70DBECC2" w14:textId="77777777" w:rsidR="00973CAE" w:rsidRDefault="007F318F">
            <w:pPr>
              <w:rPr>
                <w:color w:val="000000"/>
                <w:sz w:val="20"/>
                <w:szCs w:val="20"/>
              </w:rPr>
            </w:pPr>
            <w:r>
              <w:rPr>
                <w:color w:val="000000"/>
                <w:sz w:val="20"/>
                <w:szCs w:val="20"/>
              </w:rPr>
              <w:t>Mažoji krakšlė</w:t>
            </w:r>
          </w:p>
        </w:tc>
        <w:tc>
          <w:tcPr>
            <w:tcW w:w="2325" w:type="dxa"/>
          </w:tcPr>
          <w:p w14:paraId="4016B401" w14:textId="77777777" w:rsidR="00973CAE" w:rsidRDefault="007F318F">
            <w:pPr>
              <w:rPr>
                <w:color w:val="000000"/>
                <w:sz w:val="20"/>
                <w:szCs w:val="20"/>
              </w:rPr>
            </w:pPr>
            <w:r>
              <w:rPr>
                <w:color w:val="000000"/>
                <w:sz w:val="20"/>
                <w:szCs w:val="20"/>
              </w:rPr>
              <w:t>Reed warbler</w:t>
            </w:r>
          </w:p>
        </w:tc>
      </w:tr>
      <w:tr w:rsidR="00973CAE" w14:paraId="73DF1B5B" w14:textId="77777777">
        <w:tc>
          <w:tcPr>
            <w:tcW w:w="568" w:type="dxa"/>
          </w:tcPr>
          <w:p w14:paraId="3E3CE84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1A816B4" w14:textId="77777777" w:rsidR="00973CAE" w:rsidRDefault="007F318F">
            <w:pPr>
              <w:rPr>
                <w:i/>
                <w:color w:val="000000"/>
                <w:sz w:val="20"/>
                <w:szCs w:val="20"/>
              </w:rPr>
            </w:pPr>
            <w:r>
              <w:rPr>
                <w:i/>
                <w:color w:val="000000"/>
                <w:sz w:val="20"/>
                <w:szCs w:val="20"/>
              </w:rPr>
              <w:t>Acrocephalus arundinaceus</w:t>
            </w:r>
          </w:p>
        </w:tc>
        <w:tc>
          <w:tcPr>
            <w:tcW w:w="3004" w:type="dxa"/>
            <w:gridSpan w:val="2"/>
          </w:tcPr>
          <w:p w14:paraId="687BDD97" w14:textId="77777777" w:rsidR="00973CAE" w:rsidRDefault="007F318F">
            <w:pPr>
              <w:rPr>
                <w:color w:val="000000"/>
                <w:sz w:val="20"/>
                <w:szCs w:val="20"/>
              </w:rPr>
            </w:pPr>
            <w:r>
              <w:rPr>
                <w:color w:val="000000"/>
                <w:sz w:val="20"/>
                <w:szCs w:val="20"/>
              </w:rPr>
              <w:t>Niedru strazds</w:t>
            </w:r>
          </w:p>
        </w:tc>
        <w:tc>
          <w:tcPr>
            <w:tcW w:w="2310" w:type="dxa"/>
            <w:gridSpan w:val="2"/>
          </w:tcPr>
          <w:p w14:paraId="72F0E0C4" w14:textId="77777777" w:rsidR="00973CAE" w:rsidRDefault="007F318F">
            <w:pPr>
              <w:rPr>
                <w:color w:val="000000"/>
                <w:sz w:val="20"/>
                <w:szCs w:val="20"/>
              </w:rPr>
            </w:pPr>
            <w:r>
              <w:rPr>
                <w:color w:val="000000"/>
                <w:sz w:val="20"/>
                <w:szCs w:val="20"/>
              </w:rPr>
              <w:t>Didžioji krakšlė</w:t>
            </w:r>
          </w:p>
        </w:tc>
        <w:tc>
          <w:tcPr>
            <w:tcW w:w="2325" w:type="dxa"/>
          </w:tcPr>
          <w:p w14:paraId="1DEBA329" w14:textId="77777777" w:rsidR="00973CAE" w:rsidRDefault="007F318F">
            <w:pPr>
              <w:rPr>
                <w:color w:val="000000"/>
                <w:sz w:val="20"/>
                <w:szCs w:val="20"/>
              </w:rPr>
            </w:pPr>
            <w:r>
              <w:rPr>
                <w:color w:val="000000"/>
                <w:sz w:val="20"/>
                <w:szCs w:val="20"/>
              </w:rPr>
              <w:t>Great reed warbler</w:t>
            </w:r>
          </w:p>
        </w:tc>
      </w:tr>
      <w:tr w:rsidR="00973CAE" w14:paraId="63AD7FF9" w14:textId="77777777">
        <w:tc>
          <w:tcPr>
            <w:tcW w:w="568" w:type="dxa"/>
          </w:tcPr>
          <w:p w14:paraId="51296C7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D33F01F" w14:textId="77777777" w:rsidR="00973CAE" w:rsidRDefault="007F318F">
            <w:pPr>
              <w:rPr>
                <w:i/>
                <w:color w:val="000000"/>
                <w:sz w:val="20"/>
                <w:szCs w:val="20"/>
              </w:rPr>
            </w:pPr>
            <w:r>
              <w:rPr>
                <w:i/>
                <w:color w:val="000000"/>
                <w:sz w:val="20"/>
                <w:szCs w:val="20"/>
              </w:rPr>
              <w:t>Carpodacus erythrinus</w:t>
            </w:r>
          </w:p>
        </w:tc>
        <w:tc>
          <w:tcPr>
            <w:tcW w:w="3004" w:type="dxa"/>
            <w:gridSpan w:val="2"/>
          </w:tcPr>
          <w:p w14:paraId="0C8FA0A5" w14:textId="77777777" w:rsidR="00973CAE" w:rsidRDefault="007F318F">
            <w:pPr>
              <w:rPr>
                <w:color w:val="000000"/>
                <w:sz w:val="20"/>
                <w:szCs w:val="20"/>
              </w:rPr>
            </w:pPr>
            <w:r>
              <w:rPr>
                <w:color w:val="000000"/>
                <w:sz w:val="20"/>
                <w:szCs w:val="20"/>
              </w:rPr>
              <w:t>Mazais svilpis</w:t>
            </w:r>
          </w:p>
        </w:tc>
        <w:tc>
          <w:tcPr>
            <w:tcW w:w="2310" w:type="dxa"/>
            <w:gridSpan w:val="2"/>
          </w:tcPr>
          <w:p w14:paraId="7D128313" w14:textId="77777777" w:rsidR="00973CAE" w:rsidRDefault="007F318F">
            <w:pPr>
              <w:rPr>
                <w:color w:val="000000"/>
                <w:sz w:val="20"/>
                <w:szCs w:val="20"/>
              </w:rPr>
            </w:pPr>
            <w:r>
              <w:rPr>
                <w:color w:val="000000"/>
                <w:sz w:val="20"/>
                <w:szCs w:val="20"/>
              </w:rPr>
              <w:t>Raudongalvé sniegena</w:t>
            </w:r>
          </w:p>
        </w:tc>
        <w:tc>
          <w:tcPr>
            <w:tcW w:w="2325" w:type="dxa"/>
          </w:tcPr>
          <w:p w14:paraId="4A3B6564" w14:textId="77777777" w:rsidR="00973CAE" w:rsidRDefault="007F318F">
            <w:pPr>
              <w:rPr>
                <w:color w:val="000000"/>
                <w:sz w:val="20"/>
                <w:szCs w:val="20"/>
              </w:rPr>
            </w:pPr>
            <w:r>
              <w:rPr>
                <w:color w:val="000000"/>
                <w:sz w:val="20"/>
                <w:szCs w:val="20"/>
              </w:rPr>
              <w:t>Common rosefinch</w:t>
            </w:r>
          </w:p>
        </w:tc>
      </w:tr>
      <w:tr w:rsidR="00973CAE" w14:paraId="3B271C9E" w14:textId="77777777">
        <w:tc>
          <w:tcPr>
            <w:tcW w:w="568" w:type="dxa"/>
          </w:tcPr>
          <w:p w14:paraId="12135AB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B8BB723" w14:textId="77777777" w:rsidR="00973CAE" w:rsidRDefault="007F318F">
            <w:pPr>
              <w:rPr>
                <w:i/>
                <w:color w:val="000000"/>
                <w:sz w:val="20"/>
                <w:szCs w:val="20"/>
              </w:rPr>
            </w:pPr>
            <w:r>
              <w:rPr>
                <w:i/>
                <w:color w:val="000000"/>
                <w:sz w:val="20"/>
                <w:szCs w:val="20"/>
              </w:rPr>
              <w:t>Aythya fuligula</w:t>
            </w:r>
          </w:p>
        </w:tc>
        <w:tc>
          <w:tcPr>
            <w:tcW w:w="3004" w:type="dxa"/>
            <w:gridSpan w:val="2"/>
          </w:tcPr>
          <w:p w14:paraId="09FD63FA" w14:textId="77777777" w:rsidR="00973CAE" w:rsidRDefault="007F318F">
            <w:pPr>
              <w:rPr>
                <w:color w:val="000000"/>
                <w:sz w:val="20"/>
                <w:szCs w:val="20"/>
              </w:rPr>
            </w:pPr>
            <w:r>
              <w:rPr>
                <w:color w:val="000000"/>
                <w:sz w:val="20"/>
                <w:szCs w:val="20"/>
              </w:rPr>
              <w:t>Cekulpīle</w:t>
            </w:r>
          </w:p>
        </w:tc>
        <w:tc>
          <w:tcPr>
            <w:tcW w:w="2310" w:type="dxa"/>
            <w:gridSpan w:val="2"/>
          </w:tcPr>
          <w:p w14:paraId="58F13261" w14:textId="77777777" w:rsidR="00973CAE" w:rsidRDefault="007F318F">
            <w:pPr>
              <w:rPr>
                <w:color w:val="000000"/>
                <w:sz w:val="20"/>
                <w:szCs w:val="20"/>
              </w:rPr>
            </w:pPr>
            <w:r>
              <w:rPr>
                <w:color w:val="000000"/>
                <w:sz w:val="20"/>
                <w:szCs w:val="20"/>
              </w:rPr>
              <w:t>Kuoduotoji antis</w:t>
            </w:r>
          </w:p>
        </w:tc>
        <w:tc>
          <w:tcPr>
            <w:tcW w:w="2325" w:type="dxa"/>
          </w:tcPr>
          <w:p w14:paraId="382694CC" w14:textId="77777777" w:rsidR="00973CAE" w:rsidRDefault="007F318F">
            <w:pPr>
              <w:rPr>
                <w:color w:val="000000"/>
                <w:sz w:val="20"/>
                <w:szCs w:val="20"/>
              </w:rPr>
            </w:pPr>
            <w:r>
              <w:rPr>
                <w:color w:val="000000"/>
                <w:sz w:val="20"/>
                <w:szCs w:val="20"/>
              </w:rPr>
              <w:t>Tufted duck</w:t>
            </w:r>
          </w:p>
        </w:tc>
      </w:tr>
      <w:tr w:rsidR="00973CAE" w14:paraId="4BF17F20" w14:textId="77777777">
        <w:tc>
          <w:tcPr>
            <w:tcW w:w="568" w:type="dxa"/>
          </w:tcPr>
          <w:p w14:paraId="6681B05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855E1E1" w14:textId="77777777" w:rsidR="00973CAE" w:rsidRDefault="007F318F">
            <w:pPr>
              <w:rPr>
                <w:i/>
                <w:color w:val="000000"/>
                <w:sz w:val="20"/>
                <w:szCs w:val="20"/>
              </w:rPr>
            </w:pPr>
            <w:r>
              <w:rPr>
                <w:i/>
                <w:color w:val="000000"/>
                <w:sz w:val="20"/>
                <w:szCs w:val="20"/>
              </w:rPr>
              <w:t>Anas querquedula</w:t>
            </w:r>
          </w:p>
        </w:tc>
        <w:tc>
          <w:tcPr>
            <w:tcW w:w="3004" w:type="dxa"/>
            <w:gridSpan w:val="2"/>
          </w:tcPr>
          <w:p w14:paraId="31C72F09" w14:textId="77777777" w:rsidR="00973CAE" w:rsidRDefault="007F318F">
            <w:pPr>
              <w:rPr>
                <w:color w:val="000000"/>
                <w:sz w:val="20"/>
                <w:szCs w:val="20"/>
              </w:rPr>
            </w:pPr>
            <w:r>
              <w:rPr>
                <w:color w:val="000000"/>
                <w:sz w:val="20"/>
                <w:szCs w:val="20"/>
              </w:rPr>
              <w:t>Prīkšķe</w:t>
            </w:r>
          </w:p>
        </w:tc>
        <w:tc>
          <w:tcPr>
            <w:tcW w:w="2310" w:type="dxa"/>
            <w:gridSpan w:val="2"/>
          </w:tcPr>
          <w:p w14:paraId="41642BE2" w14:textId="77777777" w:rsidR="00973CAE" w:rsidRDefault="007F318F">
            <w:pPr>
              <w:rPr>
                <w:color w:val="000000"/>
                <w:sz w:val="20"/>
                <w:szCs w:val="20"/>
              </w:rPr>
            </w:pPr>
            <w:r>
              <w:rPr>
                <w:color w:val="000000"/>
                <w:sz w:val="20"/>
                <w:szCs w:val="20"/>
              </w:rPr>
              <w:t>Dryžgalvė kryklė</w:t>
            </w:r>
          </w:p>
        </w:tc>
        <w:tc>
          <w:tcPr>
            <w:tcW w:w="2325" w:type="dxa"/>
          </w:tcPr>
          <w:p w14:paraId="3AF45F1C" w14:textId="77777777" w:rsidR="00973CAE" w:rsidRDefault="007F318F">
            <w:pPr>
              <w:rPr>
                <w:color w:val="000000"/>
                <w:sz w:val="20"/>
                <w:szCs w:val="20"/>
              </w:rPr>
            </w:pPr>
            <w:r>
              <w:rPr>
                <w:color w:val="000000"/>
                <w:sz w:val="20"/>
                <w:szCs w:val="20"/>
              </w:rPr>
              <w:t>Garganey</w:t>
            </w:r>
          </w:p>
        </w:tc>
      </w:tr>
      <w:tr w:rsidR="00973CAE" w14:paraId="1DFC4EF2" w14:textId="77777777">
        <w:tc>
          <w:tcPr>
            <w:tcW w:w="568" w:type="dxa"/>
          </w:tcPr>
          <w:p w14:paraId="0AA6D32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D005C69" w14:textId="77777777" w:rsidR="00973CAE" w:rsidRDefault="007F318F">
            <w:pPr>
              <w:rPr>
                <w:i/>
                <w:color w:val="000000"/>
                <w:sz w:val="20"/>
                <w:szCs w:val="20"/>
              </w:rPr>
            </w:pPr>
            <w:r>
              <w:rPr>
                <w:i/>
                <w:color w:val="000000"/>
                <w:sz w:val="20"/>
                <w:szCs w:val="20"/>
              </w:rPr>
              <w:t>Anas clypeata</w:t>
            </w:r>
          </w:p>
        </w:tc>
        <w:tc>
          <w:tcPr>
            <w:tcW w:w="3004" w:type="dxa"/>
            <w:gridSpan w:val="2"/>
          </w:tcPr>
          <w:p w14:paraId="51E5F3AC" w14:textId="77777777" w:rsidR="00973CAE" w:rsidRDefault="007F318F">
            <w:pPr>
              <w:rPr>
                <w:color w:val="000000"/>
                <w:sz w:val="20"/>
                <w:szCs w:val="20"/>
              </w:rPr>
            </w:pPr>
            <w:r>
              <w:rPr>
                <w:color w:val="000000"/>
                <w:sz w:val="20"/>
                <w:szCs w:val="20"/>
              </w:rPr>
              <w:t>Platknābis</w:t>
            </w:r>
          </w:p>
        </w:tc>
        <w:tc>
          <w:tcPr>
            <w:tcW w:w="2310" w:type="dxa"/>
            <w:gridSpan w:val="2"/>
          </w:tcPr>
          <w:p w14:paraId="7DC1EAEB" w14:textId="77777777" w:rsidR="00973CAE" w:rsidRDefault="007F318F">
            <w:pPr>
              <w:rPr>
                <w:color w:val="000000"/>
                <w:sz w:val="20"/>
                <w:szCs w:val="20"/>
              </w:rPr>
            </w:pPr>
            <w:r>
              <w:rPr>
                <w:color w:val="000000"/>
                <w:sz w:val="20"/>
                <w:szCs w:val="20"/>
              </w:rPr>
              <w:t>Šaukštasnapė antis</w:t>
            </w:r>
          </w:p>
        </w:tc>
        <w:tc>
          <w:tcPr>
            <w:tcW w:w="2325" w:type="dxa"/>
          </w:tcPr>
          <w:p w14:paraId="135E269F" w14:textId="77777777" w:rsidR="00973CAE" w:rsidRDefault="007F318F">
            <w:pPr>
              <w:rPr>
                <w:color w:val="000000"/>
                <w:sz w:val="20"/>
                <w:szCs w:val="20"/>
              </w:rPr>
            </w:pPr>
            <w:r>
              <w:rPr>
                <w:color w:val="000000"/>
                <w:sz w:val="20"/>
                <w:szCs w:val="20"/>
              </w:rPr>
              <w:t>Common shoveler</w:t>
            </w:r>
          </w:p>
        </w:tc>
      </w:tr>
      <w:tr w:rsidR="00973CAE" w14:paraId="23E72E82" w14:textId="77777777">
        <w:tc>
          <w:tcPr>
            <w:tcW w:w="568" w:type="dxa"/>
          </w:tcPr>
          <w:p w14:paraId="736D61B1"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649C3F4" w14:textId="77777777" w:rsidR="00973CAE" w:rsidRDefault="007F318F">
            <w:pPr>
              <w:rPr>
                <w:i/>
                <w:color w:val="000000"/>
                <w:sz w:val="20"/>
                <w:szCs w:val="20"/>
              </w:rPr>
            </w:pPr>
            <w:r>
              <w:rPr>
                <w:i/>
                <w:color w:val="000000"/>
                <w:sz w:val="20"/>
                <w:szCs w:val="20"/>
              </w:rPr>
              <w:t>Philomachus pugnax</w:t>
            </w:r>
          </w:p>
        </w:tc>
        <w:tc>
          <w:tcPr>
            <w:tcW w:w="3004" w:type="dxa"/>
            <w:gridSpan w:val="2"/>
          </w:tcPr>
          <w:p w14:paraId="16EF3CD6" w14:textId="77777777" w:rsidR="00973CAE" w:rsidRDefault="007F318F">
            <w:pPr>
              <w:rPr>
                <w:color w:val="000000"/>
                <w:sz w:val="20"/>
                <w:szCs w:val="20"/>
              </w:rPr>
            </w:pPr>
            <w:r>
              <w:rPr>
                <w:color w:val="000000"/>
                <w:sz w:val="20"/>
                <w:szCs w:val="20"/>
              </w:rPr>
              <w:t>Gugatnis</w:t>
            </w:r>
          </w:p>
        </w:tc>
        <w:tc>
          <w:tcPr>
            <w:tcW w:w="2310" w:type="dxa"/>
            <w:gridSpan w:val="2"/>
          </w:tcPr>
          <w:p w14:paraId="72FDA55F" w14:textId="77777777" w:rsidR="00973CAE" w:rsidRDefault="007F318F">
            <w:pPr>
              <w:rPr>
                <w:color w:val="000000"/>
                <w:sz w:val="20"/>
                <w:szCs w:val="20"/>
              </w:rPr>
            </w:pPr>
            <w:r>
              <w:rPr>
                <w:color w:val="000000"/>
                <w:sz w:val="20"/>
                <w:szCs w:val="20"/>
              </w:rPr>
              <w:t>Gaidukas</w:t>
            </w:r>
          </w:p>
        </w:tc>
        <w:tc>
          <w:tcPr>
            <w:tcW w:w="2325" w:type="dxa"/>
          </w:tcPr>
          <w:p w14:paraId="07BE203B" w14:textId="77777777" w:rsidR="00973CAE" w:rsidRDefault="007F318F">
            <w:pPr>
              <w:rPr>
                <w:color w:val="000000"/>
                <w:sz w:val="20"/>
                <w:szCs w:val="20"/>
              </w:rPr>
            </w:pPr>
            <w:r>
              <w:rPr>
                <w:color w:val="000000"/>
                <w:sz w:val="20"/>
                <w:szCs w:val="20"/>
              </w:rPr>
              <w:t>Ruff</w:t>
            </w:r>
          </w:p>
        </w:tc>
      </w:tr>
      <w:tr w:rsidR="00973CAE" w14:paraId="7CC74A81" w14:textId="77777777">
        <w:tc>
          <w:tcPr>
            <w:tcW w:w="568" w:type="dxa"/>
          </w:tcPr>
          <w:p w14:paraId="76EFF81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F0E1D91" w14:textId="77777777" w:rsidR="00973CAE" w:rsidRDefault="007F318F">
            <w:pPr>
              <w:rPr>
                <w:i/>
                <w:color w:val="000000"/>
                <w:sz w:val="20"/>
                <w:szCs w:val="20"/>
              </w:rPr>
            </w:pPr>
            <w:r>
              <w:rPr>
                <w:i/>
                <w:color w:val="000000"/>
                <w:sz w:val="20"/>
                <w:szCs w:val="20"/>
              </w:rPr>
              <w:t>Tringa glareola</w:t>
            </w:r>
          </w:p>
        </w:tc>
        <w:tc>
          <w:tcPr>
            <w:tcW w:w="3004" w:type="dxa"/>
            <w:gridSpan w:val="2"/>
          </w:tcPr>
          <w:p w14:paraId="0B9123F6" w14:textId="77777777" w:rsidR="00973CAE" w:rsidRDefault="007F318F">
            <w:pPr>
              <w:rPr>
                <w:color w:val="000000"/>
                <w:sz w:val="20"/>
                <w:szCs w:val="20"/>
              </w:rPr>
            </w:pPr>
            <w:r>
              <w:rPr>
                <w:color w:val="000000"/>
                <w:sz w:val="20"/>
                <w:szCs w:val="20"/>
              </w:rPr>
              <w:t>Purva tilbīte</w:t>
            </w:r>
          </w:p>
        </w:tc>
        <w:tc>
          <w:tcPr>
            <w:tcW w:w="2310" w:type="dxa"/>
            <w:gridSpan w:val="2"/>
          </w:tcPr>
          <w:p w14:paraId="5A1D5794" w14:textId="77777777" w:rsidR="00973CAE" w:rsidRDefault="007F318F">
            <w:pPr>
              <w:rPr>
                <w:color w:val="000000"/>
                <w:sz w:val="20"/>
                <w:szCs w:val="20"/>
              </w:rPr>
            </w:pPr>
            <w:r>
              <w:rPr>
                <w:color w:val="000000"/>
                <w:sz w:val="20"/>
                <w:szCs w:val="20"/>
              </w:rPr>
              <w:t>Tikutis</w:t>
            </w:r>
          </w:p>
        </w:tc>
        <w:tc>
          <w:tcPr>
            <w:tcW w:w="2325" w:type="dxa"/>
          </w:tcPr>
          <w:p w14:paraId="32B59FFC" w14:textId="77777777" w:rsidR="00973CAE" w:rsidRDefault="007F318F">
            <w:pPr>
              <w:rPr>
                <w:color w:val="000000"/>
                <w:sz w:val="20"/>
                <w:szCs w:val="20"/>
              </w:rPr>
            </w:pPr>
            <w:r>
              <w:rPr>
                <w:color w:val="000000"/>
                <w:sz w:val="20"/>
                <w:szCs w:val="20"/>
              </w:rPr>
              <w:t>Wood sandpiper</w:t>
            </w:r>
          </w:p>
        </w:tc>
      </w:tr>
      <w:tr w:rsidR="00973CAE" w14:paraId="7AA1638C" w14:textId="77777777">
        <w:tc>
          <w:tcPr>
            <w:tcW w:w="568" w:type="dxa"/>
          </w:tcPr>
          <w:p w14:paraId="04822D67"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11489AF" w14:textId="77777777" w:rsidR="00973CAE" w:rsidRDefault="007F318F">
            <w:pPr>
              <w:rPr>
                <w:i/>
                <w:color w:val="000000"/>
                <w:sz w:val="20"/>
                <w:szCs w:val="20"/>
              </w:rPr>
            </w:pPr>
            <w:r>
              <w:rPr>
                <w:i/>
                <w:color w:val="000000"/>
                <w:sz w:val="20"/>
                <w:szCs w:val="20"/>
              </w:rPr>
              <w:t>Vanellus vanellus</w:t>
            </w:r>
          </w:p>
        </w:tc>
        <w:tc>
          <w:tcPr>
            <w:tcW w:w="3004" w:type="dxa"/>
            <w:gridSpan w:val="2"/>
          </w:tcPr>
          <w:p w14:paraId="5BF2BA11" w14:textId="77777777" w:rsidR="00973CAE" w:rsidRDefault="007F318F">
            <w:pPr>
              <w:rPr>
                <w:color w:val="000000"/>
                <w:sz w:val="20"/>
                <w:szCs w:val="20"/>
              </w:rPr>
            </w:pPr>
            <w:r>
              <w:rPr>
                <w:color w:val="000000"/>
                <w:sz w:val="20"/>
                <w:szCs w:val="20"/>
              </w:rPr>
              <w:t>Ķīvīte</w:t>
            </w:r>
          </w:p>
        </w:tc>
        <w:tc>
          <w:tcPr>
            <w:tcW w:w="2310" w:type="dxa"/>
            <w:gridSpan w:val="2"/>
          </w:tcPr>
          <w:p w14:paraId="09D9008F" w14:textId="77777777" w:rsidR="00973CAE" w:rsidRDefault="007F318F">
            <w:pPr>
              <w:rPr>
                <w:color w:val="000000"/>
                <w:sz w:val="20"/>
                <w:szCs w:val="20"/>
              </w:rPr>
            </w:pPr>
            <w:r>
              <w:rPr>
                <w:color w:val="000000"/>
                <w:sz w:val="20"/>
                <w:szCs w:val="20"/>
              </w:rPr>
              <w:t>Northern lapwing</w:t>
            </w:r>
          </w:p>
        </w:tc>
        <w:tc>
          <w:tcPr>
            <w:tcW w:w="2325" w:type="dxa"/>
          </w:tcPr>
          <w:p w14:paraId="64F73461" w14:textId="77777777" w:rsidR="00973CAE" w:rsidRDefault="007F318F">
            <w:pPr>
              <w:rPr>
                <w:color w:val="000000"/>
                <w:sz w:val="20"/>
                <w:szCs w:val="20"/>
              </w:rPr>
            </w:pPr>
            <w:r>
              <w:rPr>
                <w:color w:val="000000"/>
                <w:sz w:val="20"/>
                <w:szCs w:val="20"/>
              </w:rPr>
              <w:t>Pempė</w:t>
            </w:r>
          </w:p>
        </w:tc>
      </w:tr>
      <w:tr w:rsidR="00973CAE" w14:paraId="4CC622A1" w14:textId="77777777">
        <w:tc>
          <w:tcPr>
            <w:tcW w:w="568" w:type="dxa"/>
          </w:tcPr>
          <w:p w14:paraId="1C74EAC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C604E2E" w14:textId="77777777" w:rsidR="00973CAE" w:rsidRDefault="007F318F">
            <w:pPr>
              <w:rPr>
                <w:i/>
                <w:color w:val="000000"/>
                <w:sz w:val="20"/>
                <w:szCs w:val="20"/>
              </w:rPr>
            </w:pPr>
            <w:r>
              <w:rPr>
                <w:i/>
                <w:color w:val="000000"/>
                <w:sz w:val="20"/>
                <w:szCs w:val="20"/>
              </w:rPr>
              <w:t>Tringa totanus</w:t>
            </w:r>
          </w:p>
        </w:tc>
        <w:tc>
          <w:tcPr>
            <w:tcW w:w="3004" w:type="dxa"/>
            <w:gridSpan w:val="2"/>
          </w:tcPr>
          <w:p w14:paraId="25A40BC9" w14:textId="77777777" w:rsidR="00973CAE" w:rsidRDefault="007F318F">
            <w:pPr>
              <w:rPr>
                <w:color w:val="000000"/>
                <w:sz w:val="20"/>
                <w:szCs w:val="20"/>
              </w:rPr>
            </w:pPr>
            <w:r>
              <w:rPr>
                <w:color w:val="000000"/>
                <w:sz w:val="20"/>
                <w:szCs w:val="20"/>
              </w:rPr>
              <w:t>Pļavu tilbīte</w:t>
            </w:r>
          </w:p>
        </w:tc>
        <w:tc>
          <w:tcPr>
            <w:tcW w:w="2310" w:type="dxa"/>
            <w:gridSpan w:val="2"/>
          </w:tcPr>
          <w:p w14:paraId="2164E607" w14:textId="77777777" w:rsidR="00973CAE" w:rsidRDefault="007F318F">
            <w:pPr>
              <w:rPr>
                <w:color w:val="000000"/>
                <w:sz w:val="20"/>
                <w:szCs w:val="20"/>
              </w:rPr>
            </w:pPr>
            <w:r>
              <w:rPr>
                <w:color w:val="000000"/>
                <w:sz w:val="20"/>
                <w:szCs w:val="20"/>
              </w:rPr>
              <w:t>Raudonkojis tulikas</w:t>
            </w:r>
          </w:p>
        </w:tc>
        <w:tc>
          <w:tcPr>
            <w:tcW w:w="2325" w:type="dxa"/>
          </w:tcPr>
          <w:p w14:paraId="36D96360" w14:textId="77777777" w:rsidR="00973CAE" w:rsidRDefault="007F318F">
            <w:pPr>
              <w:rPr>
                <w:color w:val="000000"/>
                <w:sz w:val="20"/>
                <w:szCs w:val="20"/>
              </w:rPr>
            </w:pPr>
            <w:r>
              <w:rPr>
                <w:color w:val="000000"/>
                <w:sz w:val="20"/>
                <w:szCs w:val="20"/>
              </w:rPr>
              <w:t>Common redshank</w:t>
            </w:r>
          </w:p>
        </w:tc>
      </w:tr>
      <w:tr w:rsidR="00973CAE" w14:paraId="48CD81C5" w14:textId="77777777">
        <w:tc>
          <w:tcPr>
            <w:tcW w:w="568" w:type="dxa"/>
          </w:tcPr>
          <w:p w14:paraId="682B62A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373F37C" w14:textId="77777777" w:rsidR="00973CAE" w:rsidRDefault="007F318F">
            <w:pPr>
              <w:rPr>
                <w:i/>
                <w:color w:val="000000"/>
                <w:sz w:val="20"/>
                <w:szCs w:val="20"/>
              </w:rPr>
            </w:pPr>
            <w:r>
              <w:rPr>
                <w:i/>
                <w:color w:val="000000"/>
                <w:sz w:val="20"/>
                <w:szCs w:val="20"/>
              </w:rPr>
              <w:t>Tringa nebularia</w:t>
            </w:r>
          </w:p>
        </w:tc>
        <w:tc>
          <w:tcPr>
            <w:tcW w:w="3004" w:type="dxa"/>
            <w:gridSpan w:val="2"/>
          </w:tcPr>
          <w:p w14:paraId="7250C7F1" w14:textId="77777777" w:rsidR="00973CAE" w:rsidRDefault="007F318F">
            <w:pPr>
              <w:rPr>
                <w:color w:val="000000"/>
                <w:sz w:val="20"/>
                <w:szCs w:val="20"/>
              </w:rPr>
            </w:pPr>
            <w:r>
              <w:rPr>
                <w:color w:val="000000"/>
                <w:sz w:val="20"/>
                <w:szCs w:val="20"/>
              </w:rPr>
              <w:t>Lielā tilbīte</w:t>
            </w:r>
          </w:p>
        </w:tc>
        <w:tc>
          <w:tcPr>
            <w:tcW w:w="2310" w:type="dxa"/>
            <w:gridSpan w:val="2"/>
          </w:tcPr>
          <w:p w14:paraId="201357F9" w14:textId="77777777" w:rsidR="00973CAE" w:rsidRDefault="007F318F">
            <w:pPr>
              <w:rPr>
                <w:color w:val="000000"/>
                <w:sz w:val="20"/>
                <w:szCs w:val="20"/>
              </w:rPr>
            </w:pPr>
            <w:r>
              <w:rPr>
                <w:color w:val="000000"/>
                <w:sz w:val="20"/>
                <w:szCs w:val="20"/>
              </w:rPr>
              <w:t>Žaliakojis tulikas</w:t>
            </w:r>
          </w:p>
        </w:tc>
        <w:tc>
          <w:tcPr>
            <w:tcW w:w="2325" w:type="dxa"/>
          </w:tcPr>
          <w:p w14:paraId="2122A2D5" w14:textId="77777777" w:rsidR="00973CAE" w:rsidRDefault="007F318F">
            <w:pPr>
              <w:rPr>
                <w:color w:val="000000"/>
                <w:sz w:val="20"/>
                <w:szCs w:val="20"/>
              </w:rPr>
            </w:pPr>
            <w:r>
              <w:rPr>
                <w:color w:val="000000"/>
                <w:sz w:val="20"/>
                <w:szCs w:val="20"/>
              </w:rPr>
              <w:t>Greenshank</w:t>
            </w:r>
          </w:p>
        </w:tc>
      </w:tr>
      <w:tr w:rsidR="00973CAE" w14:paraId="3E821803" w14:textId="77777777">
        <w:tc>
          <w:tcPr>
            <w:tcW w:w="568" w:type="dxa"/>
          </w:tcPr>
          <w:p w14:paraId="0EF84BD8"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68258CF" w14:textId="77777777" w:rsidR="00973CAE" w:rsidRDefault="007F318F">
            <w:pPr>
              <w:rPr>
                <w:i/>
                <w:color w:val="000000"/>
                <w:sz w:val="20"/>
                <w:szCs w:val="20"/>
              </w:rPr>
            </w:pPr>
            <w:r>
              <w:rPr>
                <w:i/>
                <w:color w:val="000000"/>
                <w:sz w:val="20"/>
                <w:szCs w:val="20"/>
              </w:rPr>
              <w:t>Gallinago gallinago</w:t>
            </w:r>
          </w:p>
        </w:tc>
        <w:tc>
          <w:tcPr>
            <w:tcW w:w="3004" w:type="dxa"/>
            <w:gridSpan w:val="2"/>
          </w:tcPr>
          <w:p w14:paraId="3195F802" w14:textId="77777777" w:rsidR="00973CAE" w:rsidRDefault="007F318F">
            <w:pPr>
              <w:rPr>
                <w:color w:val="000000"/>
                <w:sz w:val="20"/>
                <w:szCs w:val="20"/>
              </w:rPr>
            </w:pPr>
            <w:r>
              <w:rPr>
                <w:color w:val="000000"/>
                <w:sz w:val="20"/>
                <w:szCs w:val="20"/>
              </w:rPr>
              <w:t>Mērkaziņa</w:t>
            </w:r>
          </w:p>
        </w:tc>
        <w:tc>
          <w:tcPr>
            <w:tcW w:w="2310" w:type="dxa"/>
            <w:gridSpan w:val="2"/>
          </w:tcPr>
          <w:p w14:paraId="61583366" w14:textId="77777777" w:rsidR="00973CAE" w:rsidRDefault="007F318F">
            <w:pPr>
              <w:rPr>
                <w:color w:val="000000"/>
                <w:sz w:val="20"/>
                <w:szCs w:val="20"/>
              </w:rPr>
            </w:pPr>
            <w:r>
              <w:rPr>
                <w:color w:val="000000"/>
                <w:sz w:val="20"/>
                <w:szCs w:val="20"/>
              </w:rPr>
              <w:t>Perkūno oželis</w:t>
            </w:r>
          </w:p>
        </w:tc>
        <w:tc>
          <w:tcPr>
            <w:tcW w:w="2325" w:type="dxa"/>
          </w:tcPr>
          <w:p w14:paraId="0FB8C59F" w14:textId="77777777" w:rsidR="00973CAE" w:rsidRDefault="007F318F">
            <w:pPr>
              <w:rPr>
                <w:color w:val="000000"/>
                <w:sz w:val="20"/>
                <w:szCs w:val="20"/>
              </w:rPr>
            </w:pPr>
            <w:r>
              <w:rPr>
                <w:color w:val="000000"/>
                <w:sz w:val="20"/>
                <w:szCs w:val="20"/>
              </w:rPr>
              <w:t>Common snipe</w:t>
            </w:r>
          </w:p>
        </w:tc>
      </w:tr>
      <w:tr w:rsidR="00973CAE" w14:paraId="2AF4FF81" w14:textId="77777777">
        <w:tc>
          <w:tcPr>
            <w:tcW w:w="568" w:type="dxa"/>
          </w:tcPr>
          <w:p w14:paraId="1FE00E3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18E6018" w14:textId="77777777" w:rsidR="00973CAE" w:rsidRDefault="007F318F">
            <w:pPr>
              <w:rPr>
                <w:i/>
                <w:color w:val="000000"/>
                <w:sz w:val="20"/>
                <w:szCs w:val="20"/>
              </w:rPr>
            </w:pPr>
            <w:r>
              <w:rPr>
                <w:i/>
                <w:color w:val="000000"/>
                <w:sz w:val="20"/>
                <w:szCs w:val="20"/>
              </w:rPr>
              <w:t>Scolopax rusticola</w:t>
            </w:r>
          </w:p>
        </w:tc>
        <w:tc>
          <w:tcPr>
            <w:tcW w:w="3004" w:type="dxa"/>
            <w:gridSpan w:val="2"/>
          </w:tcPr>
          <w:p w14:paraId="7E096C2E" w14:textId="77777777" w:rsidR="00973CAE" w:rsidRDefault="007F318F">
            <w:pPr>
              <w:rPr>
                <w:color w:val="000000"/>
                <w:sz w:val="20"/>
                <w:szCs w:val="20"/>
              </w:rPr>
            </w:pPr>
            <w:r>
              <w:rPr>
                <w:color w:val="000000"/>
                <w:sz w:val="20"/>
                <w:szCs w:val="20"/>
              </w:rPr>
              <w:t>Sloka</w:t>
            </w:r>
          </w:p>
        </w:tc>
        <w:tc>
          <w:tcPr>
            <w:tcW w:w="2310" w:type="dxa"/>
            <w:gridSpan w:val="2"/>
          </w:tcPr>
          <w:p w14:paraId="4A881D77" w14:textId="77777777" w:rsidR="00973CAE" w:rsidRDefault="007F318F">
            <w:pPr>
              <w:rPr>
                <w:color w:val="000000"/>
                <w:sz w:val="20"/>
                <w:szCs w:val="20"/>
              </w:rPr>
            </w:pPr>
            <w:r>
              <w:rPr>
                <w:color w:val="000000"/>
                <w:sz w:val="20"/>
                <w:szCs w:val="20"/>
              </w:rPr>
              <w:t>Slanka</w:t>
            </w:r>
          </w:p>
        </w:tc>
        <w:tc>
          <w:tcPr>
            <w:tcW w:w="2325" w:type="dxa"/>
          </w:tcPr>
          <w:p w14:paraId="62DF48B4" w14:textId="77777777" w:rsidR="00973CAE" w:rsidRDefault="007F318F">
            <w:pPr>
              <w:rPr>
                <w:color w:val="000000"/>
                <w:sz w:val="20"/>
                <w:szCs w:val="20"/>
              </w:rPr>
            </w:pPr>
            <w:r>
              <w:rPr>
                <w:color w:val="000000"/>
                <w:sz w:val="20"/>
                <w:szCs w:val="20"/>
              </w:rPr>
              <w:t>Woodcock</w:t>
            </w:r>
          </w:p>
        </w:tc>
      </w:tr>
      <w:tr w:rsidR="00973CAE" w14:paraId="5B2549CF" w14:textId="77777777">
        <w:tc>
          <w:tcPr>
            <w:tcW w:w="568" w:type="dxa"/>
          </w:tcPr>
          <w:p w14:paraId="13FAB0B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35AF0F8" w14:textId="77777777" w:rsidR="00973CAE" w:rsidRDefault="007F318F">
            <w:pPr>
              <w:rPr>
                <w:i/>
                <w:color w:val="000000"/>
                <w:sz w:val="20"/>
                <w:szCs w:val="20"/>
              </w:rPr>
            </w:pPr>
            <w:r>
              <w:rPr>
                <w:i/>
                <w:color w:val="000000"/>
                <w:sz w:val="20"/>
                <w:szCs w:val="20"/>
              </w:rPr>
              <w:t>Lymnocryptes minumus</w:t>
            </w:r>
          </w:p>
        </w:tc>
        <w:tc>
          <w:tcPr>
            <w:tcW w:w="3004" w:type="dxa"/>
            <w:gridSpan w:val="2"/>
          </w:tcPr>
          <w:p w14:paraId="22DB1750" w14:textId="77777777" w:rsidR="00973CAE" w:rsidRDefault="007F318F">
            <w:pPr>
              <w:rPr>
                <w:color w:val="000000"/>
                <w:sz w:val="20"/>
                <w:szCs w:val="20"/>
              </w:rPr>
            </w:pPr>
            <w:r>
              <w:rPr>
                <w:color w:val="000000"/>
                <w:sz w:val="20"/>
                <w:szCs w:val="20"/>
              </w:rPr>
              <w:t>Vistilbe</w:t>
            </w:r>
          </w:p>
        </w:tc>
        <w:tc>
          <w:tcPr>
            <w:tcW w:w="2310" w:type="dxa"/>
            <w:gridSpan w:val="2"/>
          </w:tcPr>
          <w:p w14:paraId="4A1A1AE6" w14:textId="77777777" w:rsidR="00973CAE" w:rsidRDefault="007F318F">
            <w:pPr>
              <w:rPr>
                <w:color w:val="000000"/>
                <w:sz w:val="20"/>
                <w:szCs w:val="20"/>
              </w:rPr>
            </w:pPr>
            <w:r>
              <w:rPr>
                <w:color w:val="000000"/>
                <w:sz w:val="20"/>
                <w:szCs w:val="20"/>
              </w:rPr>
              <w:t>Oželis nykštukas</w:t>
            </w:r>
          </w:p>
        </w:tc>
        <w:tc>
          <w:tcPr>
            <w:tcW w:w="2325" w:type="dxa"/>
          </w:tcPr>
          <w:p w14:paraId="6686C44A" w14:textId="77777777" w:rsidR="00973CAE" w:rsidRDefault="007F318F">
            <w:pPr>
              <w:rPr>
                <w:color w:val="000000"/>
                <w:sz w:val="20"/>
                <w:szCs w:val="20"/>
              </w:rPr>
            </w:pPr>
            <w:r>
              <w:rPr>
                <w:color w:val="000000"/>
                <w:sz w:val="20"/>
                <w:szCs w:val="20"/>
              </w:rPr>
              <w:t>Jack snipe</w:t>
            </w:r>
          </w:p>
        </w:tc>
      </w:tr>
      <w:tr w:rsidR="00973CAE" w14:paraId="3D8C3A83" w14:textId="77777777">
        <w:tc>
          <w:tcPr>
            <w:tcW w:w="568" w:type="dxa"/>
          </w:tcPr>
          <w:p w14:paraId="408D7EDD"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F48B702" w14:textId="77777777" w:rsidR="00973CAE" w:rsidRDefault="007F318F">
            <w:pPr>
              <w:rPr>
                <w:i/>
                <w:color w:val="000000"/>
                <w:sz w:val="20"/>
                <w:szCs w:val="20"/>
              </w:rPr>
            </w:pPr>
            <w:r>
              <w:rPr>
                <w:i/>
                <w:color w:val="000000"/>
                <w:sz w:val="20"/>
                <w:szCs w:val="20"/>
              </w:rPr>
              <w:t>Sturnus vulgaris</w:t>
            </w:r>
          </w:p>
        </w:tc>
        <w:tc>
          <w:tcPr>
            <w:tcW w:w="3004" w:type="dxa"/>
            <w:gridSpan w:val="2"/>
          </w:tcPr>
          <w:p w14:paraId="73A18F94" w14:textId="77777777" w:rsidR="00973CAE" w:rsidRDefault="007F318F">
            <w:pPr>
              <w:rPr>
                <w:color w:val="000000"/>
                <w:sz w:val="20"/>
                <w:szCs w:val="20"/>
              </w:rPr>
            </w:pPr>
            <w:r>
              <w:rPr>
                <w:color w:val="000000"/>
                <w:sz w:val="20"/>
                <w:szCs w:val="20"/>
              </w:rPr>
              <w:t>Mājas strazds</w:t>
            </w:r>
          </w:p>
        </w:tc>
        <w:tc>
          <w:tcPr>
            <w:tcW w:w="2310" w:type="dxa"/>
            <w:gridSpan w:val="2"/>
          </w:tcPr>
          <w:p w14:paraId="180E2863" w14:textId="77777777" w:rsidR="00973CAE" w:rsidRDefault="007F318F">
            <w:pPr>
              <w:rPr>
                <w:color w:val="000000"/>
                <w:sz w:val="20"/>
                <w:szCs w:val="20"/>
              </w:rPr>
            </w:pPr>
            <w:r>
              <w:rPr>
                <w:color w:val="000000"/>
                <w:sz w:val="20"/>
                <w:szCs w:val="20"/>
              </w:rPr>
              <w:t>Varnėnas</w:t>
            </w:r>
          </w:p>
        </w:tc>
        <w:tc>
          <w:tcPr>
            <w:tcW w:w="2325" w:type="dxa"/>
          </w:tcPr>
          <w:p w14:paraId="72302F1C" w14:textId="77777777" w:rsidR="00973CAE" w:rsidRDefault="007F318F">
            <w:pPr>
              <w:rPr>
                <w:color w:val="000000"/>
                <w:sz w:val="20"/>
                <w:szCs w:val="20"/>
              </w:rPr>
            </w:pPr>
            <w:r>
              <w:rPr>
                <w:color w:val="000000"/>
                <w:sz w:val="20"/>
                <w:szCs w:val="20"/>
              </w:rPr>
              <w:t>Common starling</w:t>
            </w:r>
          </w:p>
        </w:tc>
      </w:tr>
      <w:tr w:rsidR="00973CAE" w14:paraId="0BCF7E1E" w14:textId="77777777">
        <w:tc>
          <w:tcPr>
            <w:tcW w:w="568" w:type="dxa"/>
          </w:tcPr>
          <w:p w14:paraId="47AD787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64F2AAD8" w14:textId="77777777" w:rsidR="00973CAE" w:rsidRDefault="007F318F">
            <w:pPr>
              <w:rPr>
                <w:i/>
                <w:color w:val="000000"/>
                <w:sz w:val="20"/>
                <w:szCs w:val="20"/>
              </w:rPr>
            </w:pPr>
            <w:r>
              <w:rPr>
                <w:i/>
                <w:color w:val="000000"/>
                <w:sz w:val="20"/>
                <w:szCs w:val="20"/>
              </w:rPr>
              <w:t>Hirundo rustica</w:t>
            </w:r>
          </w:p>
        </w:tc>
        <w:tc>
          <w:tcPr>
            <w:tcW w:w="3004" w:type="dxa"/>
            <w:gridSpan w:val="2"/>
          </w:tcPr>
          <w:p w14:paraId="4C90FCDB" w14:textId="77777777" w:rsidR="00973CAE" w:rsidRDefault="007F318F">
            <w:pPr>
              <w:rPr>
                <w:color w:val="000000"/>
                <w:sz w:val="20"/>
                <w:szCs w:val="20"/>
              </w:rPr>
            </w:pPr>
            <w:r>
              <w:rPr>
                <w:color w:val="000000"/>
                <w:sz w:val="20"/>
                <w:szCs w:val="20"/>
              </w:rPr>
              <w:t>Bezdelīga</w:t>
            </w:r>
          </w:p>
        </w:tc>
        <w:tc>
          <w:tcPr>
            <w:tcW w:w="2310" w:type="dxa"/>
            <w:gridSpan w:val="2"/>
          </w:tcPr>
          <w:p w14:paraId="714135F9" w14:textId="77777777" w:rsidR="00973CAE" w:rsidRDefault="007F318F">
            <w:pPr>
              <w:rPr>
                <w:color w:val="000000"/>
                <w:sz w:val="20"/>
                <w:szCs w:val="20"/>
              </w:rPr>
            </w:pPr>
            <w:r>
              <w:rPr>
                <w:color w:val="000000"/>
                <w:sz w:val="20"/>
                <w:szCs w:val="20"/>
              </w:rPr>
              <w:t>Šelmeninė kregždė</w:t>
            </w:r>
          </w:p>
        </w:tc>
        <w:tc>
          <w:tcPr>
            <w:tcW w:w="2325" w:type="dxa"/>
          </w:tcPr>
          <w:p w14:paraId="6DC0782E" w14:textId="77777777" w:rsidR="00973CAE" w:rsidRDefault="007F318F">
            <w:pPr>
              <w:rPr>
                <w:color w:val="000000"/>
                <w:sz w:val="20"/>
                <w:szCs w:val="20"/>
              </w:rPr>
            </w:pPr>
            <w:r>
              <w:rPr>
                <w:color w:val="000000"/>
                <w:sz w:val="20"/>
                <w:szCs w:val="20"/>
              </w:rPr>
              <w:t>Barn swallow</w:t>
            </w:r>
          </w:p>
        </w:tc>
      </w:tr>
      <w:tr w:rsidR="00973CAE" w14:paraId="2E1F0A5E" w14:textId="77777777">
        <w:tc>
          <w:tcPr>
            <w:tcW w:w="568" w:type="dxa"/>
          </w:tcPr>
          <w:p w14:paraId="3225ECB0"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3F5E0B8" w14:textId="77777777" w:rsidR="00973CAE" w:rsidRDefault="007F318F">
            <w:pPr>
              <w:rPr>
                <w:i/>
                <w:color w:val="000000"/>
                <w:sz w:val="20"/>
                <w:szCs w:val="20"/>
              </w:rPr>
            </w:pPr>
            <w:r>
              <w:rPr>
                <w:i/>
                <w:color w:val="000000"/>
                <w:sz w:val="20"/>
                <w:szCs w:val="20"/>
              </w:rPr>
              <w:t>Remiz pendulinus</w:t>
            </w:r>
          </w:p>
        </w:tc>
        <w:tc>
          <w:tcPr>
            <w:tcW w:w="3004" w:type="dxa"/>
            <w:gridSpan w:val="2"/>
          </w:tcPr>
          <w:p w14:paraId="3ABAE94E" w14:textId="77777777" w:rsidR="00973CAE" w:rsidRDefault="007F318F">
            <w:pPr>
              <w:rPr>
                <w:color w:val="000000"/>
                <w:sz w:val="20"/>
                <w:szCs w:val="20"/>
              </w:rPr>
            </w:pPr>
            <w:r>
              <w:rPr>
                <w:color w:val="000000"/>
                <w:sz w:val="20"/>
                <w:szCs w:val="20"/>
              </w:rPr>
              <w:t>Somzīlīte</w:t>
            </w:r>
          </w:p>
        </w:tc>
        <w:tc>
          <w:tcPr>
            <w:tcW w:w="2310" w:type="dxa"/>
            <w:gridSpan w:val="2"/>
          </w:tcPr>
          <w:p w14:paraId="2F9535EB" w14:textId="77777777" w:rsidR="00973CAE" w:rsidRDefault="007F318F">
            <w:pPr>
              <w:rPr>
                <w:color w:val="000000"/>
                <w:sz w:val="20"/>
                <w:szCs w:val="20"/>
              </w:rPr>
            </w:pPr>
            <w:r>
              <w:rPr>
                <w:color w:val="000000"/>
                <w:sz w:val="20"/>
                <w:szCs w:val="20"/>
              </w:rPr>
              <w:t>Remeza</w:t>
            </w:r>
          </w:p>
        </w:tc>
        <w:tc>
          <w:tcPr>
            <w:tcW w:w="2325" w:type="dxa"/>
          </w:tcPr>
          <w:p w14:paraId="0A425762" w14:textId="77777777" w:rsidR="00973CAE" w:rsidRDefault="007F318F">
            <w:pPr>
              <w:rPr>
                <w:color w:val="000000"/>
                <w:sz w:val="20"/>
                <w:szCs w:val="20"/>
              </w:rPr>
            </w:pPr>
            <w:r>
              <w:rPr>
                <w:color w:val="000000"/>
                <w:sz w:val="20"/>
                <w:szCs w:val="20"/>
              </w:rPr>
              <w:t>Eurasian Penduline tit</w:t>
            </w:r>
          </w:p>
        </w:tc>
      </w:tr>
      <w:tr w:rsidR="00973CAE" w14:paraId="284581BC" w14:textId="77777777">
        <w:tc>
          <w:tcPr>
            <w:tcW w:w="568" w:type="dxa"/>
          </w:tcPr>
          <w:p w14:paraId="77DD81B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7C6A4A6" w14:textId="77777777" w:rsidR="00973CAE" w:rsidRDefault="007F318F">
            <w:pPr>
              <w:rPr>
                <w:i/>
                <w:color w:val="000000"/>
                <w:sz w:val="20"/>
                <w:szCs w:val="20"/>
              </w:rPr>
            </w:pPr>
            <w:r>
              <w:rPr>
                <w:i/>
                <w:color w:val="000000"/>
                <w:sz w:val="20"/>
                <w:szCs w:val="20"/>
              </w:rPr>
              <w:t>Tachybaptus ruficollis</w:t>
            </w:r>
          </w:p>
        </w:tc>
        <w:tc>
          <w:tcPr>
            <w:tcW w:w="3004" w:type="dxa"/>
            <w:gridSpan w:val="2"/>
          </w:tcPr>
          <w:p w14:paraId="6AA73351" w14:textId="77777777" w:rsidR="00973CAE" w:rsidRDefault="007F318F">
            <w:pPr>
              <w:rPr>
                <w:color w:val="000000"/>
                <w:sz w:val="20"/>
                <w:szCs w:val="20"/>
              </w:rPr>
            </w:pPr>
            <w:r>
              <w:rPr>
                <w:color w:val="000000"/>
                <w:sz w:val="20"/>
                <w:szCs w:val="20"/>
              </w:rPr>
              <w:t>Mazais dūkuris</w:t>
            </w:r>
          </w:p>
        </w:tc>
        <w:tc>
          <w:tcPr>
            <w:tcW w:w="2310" w:type="dxa"/>
            <w:gridSpan w:val="2"/>
          </w:tcPr>
          <w:p w14:paraId="2B68A16A" w14:textId="77777777" w:rsidR="00973CAE" w:rsidRDefault="007F318F">
            <w:pPr>
              <w:rPr>
                <w:color w:val="000000"/>
                <w:sz w:val="20"/>
                <w:szCs w:val="20"/>
              </w:rPr>
            </w:pPr>
            <w:r>
              <w:rPr>
                <w:color w:val="000000"/>
                <w:sz w:val="20"/>
                <w:szCs w:val="20"/>
              </w:rPr>
              <w:t>Mažasis kragas</w:t>
            </w:r>
          </w:p>
        </w:tc>
        <w:tc>
          <w:tcPr>
            <w:tcW w:w="2325" w:type="dxa"/>
          </w:tcPr>
          <w:p w14:paraId="68052411" w14:textId="77777777" w:rsidR="00973CAE" w:rsidRDefault="007F318F">
            <w:pPr>
              <w:rPr>
                <w:color w:val="000000"/>
                <w:sz w:val="20"/>
                <w:szCs w:val="20"/>
              </w:rPr>
            </w:pPr>
            <w:r>
              <w:rPr>
                <w:color w:val="000000"/>
                <w:sz w:val="20"/>
                <w:szCs w:val="20"/>
              </w:rPr>
              <w:t>Little Grebe</w:t>
            </w:r>
          </w:p>
        </w:tc>
      </w:tr>
      <w:tr w:rsidR="00973CAE" w14:paraId="3AC6E8C1" w14:textId="77777777">
        <w:tc>
          <w:tcPr>
            <w:tcW w:w="10759" w:type="dxa"/>
            <w:gridSpan w:val="8"/>
            <w:shd w:val="clear" w:color="auto" w:fill="DBDBDB"/>
          </w:tcPr>
          <w:p w14:paraId="0D8ECFCF" w14:textId="77777777" w:rsidR="00973CAE" w:rsidRDefault="007F318F">
            <w:pPr>
              <w:rPr>
                <w:color w:val="000000"/>
                <w:sz w:val="20"/>
                <w:szCs w:val="20"/>
              </w:rPr>
            </w:pPr>
            <w:r>
              <w:rPr>
                <w:b/>
                <w:color w:val="000000"/>
                <w:sz w:val="20"/>
                <w:szCs w:val="20"/>
              </w:rPr>
              <w:t>Zīdītāji / Žinduoliai / Mammals</w:t>
            </w:r>
          </w:p>
        </w:tc>
      </w:tr>
      <w:tr w:rsidR="00973CAE" w14:paraId="1C0CF686" w14:textId="77777777">
        <w:tc>
          <w:tcPr>
            <w:tcW w:w="568" w:type="dxa"/>
          </w:tcPr>
          <w:p w14:paraId="7BDC028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25B2EF8" w14:textId="77777777" w:rsidR="00973CAE" w:rsidRDefault="007F318F">
            <w:pPr>
              <w:rPr>
                <w:i/>
                <w:color w:val="000000"/>
                <w:sz w:val="20"/>
                <w:szCs w:val="20"/>
              </w:rPr>
            </w:pPr>
            <w:r>
              <w:rPr>
                <w:i/>
                <w:color w:val="000000"/>
                <w:sz w:val="20"/>
                <w:szCs w:val="20"/>
              </w:rPr>
              <w:t>Arvicola terrestris</w:t>
            </w:r>
          </w:p>
        </w:tc>
        <w:tc>
          <w:tcPr>
            <w:tcW w:w="3004" w:type="dxa"/>
            <w:gridSpan w:val="2"/>
          </w:tcPr>
          <w:p w14:paraId="3F25C639" w14:textId="77777777" w:rsidR="00973CAE" w:rsidRDefault="007F318F">
            <w:pPr>
              <w:rPr>
                <w:color w:val="000000"/>
                <w:sz w:val="20"/>
                <w:szCs w:val="20"/>
              </w:rPr>
            </w:pPr>
            <w:r>
              <w:rPr>
                <w:color w:val="000000"/>
                <w:sz w:val="20"/>
                <w:szCs w:val="20"/>
              </w:rPr>
              <w:t>Ūdensstrupaste</w:t>
            </w:r>
          </w:p>
        </w:tc>
        <w:tc>
          <w:tcPr>
            <w:tcW w:w="2310" w:type="dxa"/>
            <w:gridSpan w:val="2"/>
          </w:tcPr>
          <w:p w14:paraId="2732424A" w14:textId="77777777" w:rsidR="00973CAE" w:rsidRDefault="007F318F">
            <w:pPr>
              <w:rPr>
                <w:color w:val="000000"/>
                <w:sz w:val="20"/>
                <w:szCs w:val="20"/>
              </w:rPr>
            </w:pPr>
            <w:r>
              <w:rPr>
                <w:color w:val="000000"/>
                <w:sz w:val="20"/>
                <w:szCs w:val="20"/>
              </w:rPr>
              <w:t>Vandeninis pelėnas</w:t>
            </w:r>
          </w:p>
        </w:tc>
        <w:tc>
          <w:tcPr>
            <w:tcW w:w="2325" w:type="dxa"/>
          </w:tcPr>
          <w:p w14:paraId="4E25D298" w14:textId="77777777" w:rsidR="00973CAE" w:rsidRDefault="007F318F">
            <w:pPr>
              <w:rPr>
                <w:color w:val="000000"/>
                <w:sz w:val="20"/>
                <w:szCs w:val="20"/>
              </w:rPr>
            </w:pPr>
            <w:r>
              <w:rPr>
                <w:color w:val="000000"/>
                <w:sz w:val="20"/>
                <w:szCs w:val="20"/>
              </w:rPr>
              <w:t>Northern water vole</w:t>
            </w:r>
          </w:p>
        </w:tc>
      </w:tr>
      <w:tr w:rsidR="00973CAE" w14:paraId="788A6E3B" w14:textId="77777777">
        <w:tc>
          <w:tcPr>
            <w:tcW w:w="568" w:type="dxa"/>
          </w:tcPr>
          <w:p w14:paraId="385A3C5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8C977EB" w14:textId="77777777" w:rsidR="00973CAE" w:rsidRDefault="007F318F">
            <w:pPr>
              <w:rPr>
                <w:i/>
                <w:color w:val="000000"/>
                <w:sz w:val="20"/>
                <w:szCs w:val="20"/>
              </w:rPr>
            </w:pPr>
            <w:r>
              <w:rPr>
                <w:i/>
                <w:color w:val="000000"/>
                <w:sz w:val="20"/>
                <w:szCs w:val="20"/>
              </w:rPr>
              <w:t>Myotis brandtii***</w:t>
            </w:r>
          </w:p>
        </w:tc>
        <w:tc>
          <w:tcPr>
            <w:tcW w:w="3004" w:type="dxa"/>
            <w:gridSpan w:val="2"/>
          </w:tcPr>
          <w:p w14:paraId="640A79EA" w14:textId="77777777" w:rsidR="00973CAE" w:rsidRDefault="007F318F">
            <w:pPr>
              <w:rPr>
                <w:color w:val="000000"/>
                <w:sz w:val="20"/>
                <w:szCs w:val="20"/>
              </w:rPr>
            </w:pPr>
            <w:r>
              <w:rPr>
                <w:color w:val="000000"/>
                <w:sz w:val="20"/>
                <w:szCs w:val="20"/>
              </w:rPr>
              <w:t>Branta naktssikspārnis</w:t>
            </w:r>
          </w:p>
        </w:tc>
        <w:tc>
          <w:tcPr>
            <w:tcW w:w="2310" w:type="dxa"/>
            <w:gridSpan w:val="2"/>
          </w:tcPr>
          <w:p w14:paraId="00F3F67B" w14:textId="77777777" w:rsidR="00973CAE" w:rsidRDefault="007F318F">
            <w:pPr>
              <w:rPr>
                <w:color w:val="000000"/>
                <w:sz w:val="20"/>
                <w:szCs w:val="20"/>
              </w:rPr>
            </w:pPr>
            <w:r>
              <w:rPr>
                <w:color w:val="000000"/>
                <w:sz w:val="20"/>
                <w:szCs w:val="20"/>
              </w:rPr>
              <w:t>Branto pelėausis</w:t>
            </w:r>
          </w:p>
        </w:tc>
        <w:tc>
          <w:tcPr>
            <w:tcW w:w="2325" w:type="dxa"/>
          </w:tcPr>
          <w:p w14:paraId="2A437273" w14:textId="77777777" w:rsidR="00973CAE" w:rsidRDefault="007F318F">
            <w:pPr>
              <w:rPr>
                <w:color w:val="000000"/>
                <w:sz w:val="20"/>
                <w:szCs w:val="20"/>
              </w:rPr>
            </w:pPr>
            <w:r>
              <w:rPr>
                <w:color w:val="000000"/>
                <w:sz w:val="20"/>
                <w:szCs w:val="20"/>
              </w:rPr>
              <w:t>Brandt’s bat</w:t>
            </w:r>
          </w:p>
        </w:tc>
      </w:tr>
      <w:tr w:rsidR="00973CAE" w14:paraId="133F94DF" w14:textId="77777777">
        <w:tc>
          <w:tcPr>
            <w:tcW w:w="568" w:type="dxa"/>
          </w:tcPr>
          <w:p w14:paraId="71B3CB93"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995AB7C" w14:textId="77777777" w:rsidR="00973CAE" w:rsidRDefault="007F318F">
            <w:pPr>
              <w:rPr>
                <w:i/>
                <w:color w:val="000000"/>
                <w:sz w:val="20"/>
                <w:szCs w:val="20"/>
              </w:rPr>
            </w:pPr>
            <w:r>
              <w:rPr>
                <w:i/>
                <w:color w:val="000000"/>
                <w:sz w:val="20"/>
                <w:szCs w:val="20"/>
              </w:rPr>
              <w:t>Plecotus auritus***</w:t>
            </w:r>
          </w:p>
        </w:tc>
        <w:tc>
          <w:tcPr>
            <w:tcW w:w="3004" w:type="dxa"/>
            <w:gridSpan w:val="2"/>
          </w:tcPr>
          <w:p w14:paraId="1DE068E0" w14:textId="77777777" w:rsidR="00973CAE" w:rsidRDefault="007F318F">
            <w:pPr>
              <w:rPr>
                <w:color w:val="000000"/>
                <w:sz w:val="20"/>
                <w:szCs w:val="20"/>
              </w:rPr>
            </w:pPr>
            <w:r>
              <w:rPr>
                <w:color w:val="000000"/>
                <w:sz w:val="20"/>
                <w:szCs w:val="20"/>
              </w:rPr>
              <w:t>Brūnais garausainis</w:t>
            </w:r>
          </w:p>
        </w:tc>
        <w:tc>
          <w:tcPr>
            <w:tcW w:w="2310" w:type="dxa"/>
            <w:gridSpan w:val="2"/>
          </w:tcPr>
          <w:p w14:paraId="45240F06" w14:textId="77777777" w:rsidR="00973CAE" w:rsidRDefault="007F318F">
            <w:pPr>
              <w:rPr>
                <w:color w:val="000000"/>
                <w:sz w:val="20"/>
                <w:szCs w:val="20"/>
              </w:rPr>
            </w:pPr>
            <w:r>
              <w:rPr>
                <w:color w:val="000000"/>
                <w:sz w:val="20"/>
                <w:szCs w:val="20"/>
              </w:rPr>
              <w:t>Rudasis ausylis</w:t>
            </w:r>
          </w:p>
        </w:tc>
        <w:tc>
          <w:tcPr>
            <w:tcW w:w="2325" w:type="dxa"/>
          </w:tcPr>
          <w:p w14:paraId="1361351F" w14:textId="77777777" w:rsidR="00973CAE" w:rsidRDefault="007F318F">
            <w:pPr>
              <w:rPr>
                <w:color w:val="000000"/>
                <w:sz w:val="20"/>
                <w:szCs w:val="20"/>
              </w:rPr>
            </w:pPr>
            <w:r>
              <w:rPr>
                <w:color w:val="000000"/>
                <w:sz w:val="20"/>
                <w:szCs w:val="20"/>
              </w:rPr>
              <w:t>Brown long-eared bat</w:t>
            </w:r>
          </w:p>
        </w:tc>
      </w:tr>
      <w:tr w:rsidR="00973CAE" w14:paraId="74DED1A9" w14:textId="77777777">
        <w:tc>
          <w:tcPr>
            <w:tcW w:w="568" w:type="dxa"/>
          </w:tcPr>
          <w:p w14:paraId="093EE1B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C66E860" w14:textId="77777777" w:rsidR="00973CAE" w:rsidRDefault="007F318F">
            <w:pPr>
              <w:rPr>
                <w:i/>
                <w:color w:val="000000"/>
                <w:sz w:val="20"/>
                <w:szCs w:val="20"/>
              </w:rPr>
            </w:pPr>
            <w:r>
              <w:rPr>
                <w:i/>
                <w:color w:val="000000"/>
                <w:sz w:val="20"/>
                <w:szCs w:val="20"/>
              </w:rPr>
              <w:t>Myotis dasycneme***</w:t>
            </w:r>
          </w:p>
        </w:tc>
        <w:tc>
          <w:tcPr>
            <w:tcW w:w="3004" w:type="dxa"/>
            <w:gridSpan w:val="2"/>
          </w:tcPr>
          <w:p w14:paraId="22ED871D" w14:textId="77777777" w:rsidR="00973CAE" w:rsidRDefault="007F318F">
            <w:pPr>
              <w:rPr>
                <w:color w:val="000000"/>
                <w:sz w:val="20"/>
                <w:szCs w:val="20"/>
              </w:rPr>
            </w:pPr>
            <w:r>
              <w:rPr>
                <w:color w:val="000000"/>
                <w:sz w:val="20"/>
                <w:szCs w:val="20"/>
              </w:rPr>
              <w:t>Dīķu naktssikspārnis</w:t>
            </w:r>
          </w:p>
        </w:tc>
        <w:tc>
          <w:tcPr>
            <w:tcW w:w="2310" w:type="dxa"/>
            <w:gridSpan w:val="2"/>
          </w:tcPr>
          <w:p w14:paraId="0D652E04" w14:textId="77777777" w:rsidR="00973CAE" w:rsidRDefault="007F318F">
            <w:pPr>
              <w:rPr>
                <w:color w:val="000000"/>
                <w:sz w:val="20"/>
                <w:szCs w:val="20"/>
              </w:rPr>
            </w:pPr>
            <w:r>
              <w:rPr>
                <w:color w:val="000000"/>
                <w:sz w:val="20"/>
                <w:szCs w:val="20"/>
              </w:rPr>
              <w:t>Kūdrinis pelėausis</w:t>
            </w:r>
          </w:p>
        </w:tc>
        <w:tc>
          <w:tcPr>
            <w:tcW w:w="2325" w:type="dxa"/>
          </w:tcPr>
          <w:p w14:paraId="7DA3180E" w14:textId="77777777" w:rsidR="00973CAE" w:rsidRDefault="007F318F">
            <w:pPr>
              <w:rPr>
                <w:color w:val="000000"/>
                <w:sz w:val="20"/>
                <w:szCs w:val="20"/>
              </w:rPr>
            </w:pPr>
            <w:r>
              <w:rPr>
                <w:color w:val="000000"/>
                <w:sz w:val="20"/>
                <w:szCs w:val="20"/>
              </w:rPr>
              <w:t>Pond bat</w:t>
            </w:r>
          </w:p>
        </w:tc>
      </w:tr>
      <w:tr w:rsidR="00973CAE" w14:paraId="411C309D" w14:textId="77777777">
        <w:tc>
          <w:tcPr>
            <w:tcW w:w="568" w:type="dxa"/>
          </w:tcPr>
          <w:p w14:paraId="231E34E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8E09381" w14:textId="77777777" w:rsidR="00973CAE" w:rsidRDefault="007F318F">
            <w:pPr>
              <w:rPr>
                <w:i/>
                <w:color w:val="000000"/>
                <w:sz w:val="20"/>
                <w:szCs w:val="20"/>
              </w:rPr>
            </w:pPr>
            <w:r>
              <w:rPr>
                <w:i/>
                <w:color w:val="000000"/>
                <w:sz w:val="20"/>
                <w:szCs w:val="20"/>
              </w:rPr>
              <w:t>Myotis daubentonii***</w:t>
            </w:r>
          </w:p>
        </w:tc>
        <w:tc>
          <w:tcPr>
            <w:tcW w:w="3004" w:type="dxa"/>
            <w:gridSpan w:val="2"/>
          </w:tcPr>
          <w:p w14:paraId="3A8792EE" w14:textId="77777777" w:rsidR="00973CAE" w:rsidRDefault="007F318F">
            <w:pPr>
              <w:rPr>
                <w:color w:val="000000"/>
                <w:sz w:val="20"/>
                <w:szCs w:val="20"/>
              </w:rPr>
            </w:pPr>
            <w:r>
              <w:rPr>
                <w:color w:val="000000"/>
                <w:sz w:val="20"/>
                <w:szCs w:val="20"/>
              </w:rPr>
              <w:t>Ūdeņu naktssikspārnis</w:t>
            </w:r>
          </w:p>
        </w:tc>
        <w:tc>
          <w:tcPr>
            <w:tcW w:w="2310" w:type="dxa"/>
            <w:gridSpan w:val="2"/>
          </w:tcPr>
          <w:p w14:paraId="7E1C90D8" w14:textId="77777777" w:rsidR="00973CAE" w:rsidRDefault="007F318F">
            <w:pPr>
              <w:rPr>
                <w:color w:val="000000"/>
                <w:sz w:val="20"/>
                <w:szCs w:val="20"/>
              </w:rPr>
            </w:pPr>
            <w:r>
              <w:rPr>
                <w:color w:val="000000"/>
                <w:sz w:val="20"/>
                <w:szCs w:val="20"/>
              </w:rPr>
              <w:t>Vandeninis pelėausis</w:t>
            </w:r>
          </w:p>
        </w:tc>
        <w:tc>
          <w:tcPr>
            <w:tcW w:w="2325" w:type="dxa"/>
          </w:tcPr>
          <w:p w14:paraId="28EDAD40" w14:textId="77777777" w:rsidR="00973CAE" w:rsidRDefault="007F318F">
            <w:pPr>
              <w:rPr>
                <w:color w:val="000000"/>
                <w:sz w:val="20"/>
                <w:szCs w:val="20"/>
              </w:rPr>
            </w:pPr>
            <w:r>
              <w:rPr>
                <w:color w:val="000000"/>
                <w:sz w:val="20"/>
                <w:szCs w:val="20"/>
              </w:rPr>
              <w:t>Daubenton’s bat</w:t>
            </w:r>
          </w:p>
        </w:tc>
      </w:tr>
      <w:tr w:rsidR="00973CAE" w14:paraId="6179102D" w14:textId="77777777">
        <w:tc>
          <w:tcPr>
            <w:tcW w:w="568" w:type="dxa"/>
          </w:tcPr>
          <w:p w14:paraId="7181D1F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C62111C" w14:textId="77777777" w:rsidR="00973CAE" w:rsidRDefault="007F318F">
            <w:pPr>
              <w:rPr>
                <w:i/>
                <w:color w:val="000000"/>
                <w:sz w:val="20"/>
                <w:szCs w:val="20"/>
              </w:rPr>
            </w:pPr>
            <w:r>
              <w:rPr>
                <w:i/>
                <w:color w:val="000000"/>
                <w:sz w:val="20"/>
                <w:szCs w:val="20"/>
              </w:rPr>
              <w:t>Eptesicus nilssoni***</w:t>
            </w:r>
          </w:p>
        </w:tc>
        <w:tc>
          <w:tcPr>
            <w:tcW w:w="3004" w:type="dxa"/>
            <w:gridSpan w:val="2"/>
          </w:tcPr>
          <w:p w14:paraId="7937212E" w14:textId="77777777" w:rsidR="00973CAE" w:rsidRDefault="007F318F">
            <w:pPr>
              <w:rPr>
                <w:color w:val="000000"/>
                <w:sz w:val="20"/>
                <w:szCs w:val="20"/>
              </w:rPr>
            </w:pPr>
            <w:r>
              <w:rPr>
                <w:color w:val="000000"/>
                <w:sz w:val="20"/>
                <w:szCs w:val="20"/>
              </w:rPr>
              <w:t>Ziemeļu sikspārnis</w:t>
            </w:r>
          </w:p>
        </w:tc>
        <w:tc>
          <w:tcPr>
            <w:tcW w:w="2310" w:type="dxa"/>
            <w:gridSpan w:val="2"/>
          </w:tcPr>
          <w:p w14:paraId="5300E2E3" w14:textId="77777777" w:rsidR="00973CAE" w:rsidRDefault="007F318F">
            <w:pPr>
              <w:rPr>
                <w:color w:val="000000"/>
                <w:sz w:val="20"/>
                <w:szCs w:val="20"/>
              </w:rPr>
            </w:pPr>
            <w:r>
              <w:rPr>
                <w:color w:val="000000"/>
                <w:sz w:val="20"/>
                <w:szCs w:val="20"/>
              </w:rPr>
              <w:t>Šiaurinis šikšnys</w:t>
            </w:r>
          </w:p>
        </w:tc>
        <w:tc>
          <w:tcPr>
            <w:tcW w:w="2325" w:type="dxa"/>
          </w:tcPr>
          <w:p w14:paraId="640CFDFF" w14:textId="77777777" w:rsidR="00973CAE" w:rsidRDefault="007F318F">
            <w:pPr>
              <w:rPr>
                <w:color w:val="000000"/>
                <w:sz w:val="20"/>
                <w:szCs w:val="20"/>
              </w:rPr>
            </w:pPr>
            <w:r>
              <w:rPr>
                <w:color w:val="000000"/>
                <w:sz w:val="20"/>
                <w:szCs w:val="20"/>
              </w:rPr>
              <w:t>Northern bat</w:t>
            </w:r>
          </w:p>
        </w:tc>
      </w:tr>
      <w:tr w:rsidR="00973CAE" w14:paraId="7D4DB3B3" w14:textId="77777777">
        <w:tc>
          <w:tcPr>
            <w:tcW w:w="568" w:type="dxa"/>
          </w:tcPr>
          <w:p w14:paraId="7C6E87CE"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75CD489" w14:textId="77777777" w:rsidR="00973CAE" w:rsidRDefault="007F318F">
            <w:pPr>
              <w:rPr>
                <w:i/>
                <w:color w:val="000000"/>
                <w:sz w:val="20"/>
                <w:szCs w:val="20"/>
              </w:rPr>
            </w:pPr>
            <w:r>
              <w:rPr>
                <w:i/>
                <w:color w:val="000000"/>
                <w:sz w:val="20"/>
                <w:szCs w:val="20"/>
              </w:rPr>
              <w:t>Vespertilio murinus***</w:t>
            </w:r>
          </w:p>
        </w:tc>
        <w:tc>
          <w:tcPr>
            <w:tcW w:w="3004" w:type="dxa"/>
            <w:gridSpan w:val="2"/>
          </w:tcPr>
          <w:p w14:paraId="7F52586B" w14:textId="77777777" w:rsidR="00973CAE" w:rsidRDefault="007F318F">
            <w:pPr>
              <w:rPr>
                <w:color w:val="000000"/>
                <w:sz w:val="20"/>
                <w:szCs w:val="20"/>
              </w:rPr>
            </w:pPr>
            <w:r>
              <w:rPr>
                <w:color w:val="000000"/>
                <w:sz w:val="20"/>
                <w:szCs w:val="20"/>
              </w:rPr>
              <w:t>Divkrāsainais sikspārnis</w:t>
            </w:r>
          </w:p>
        </w:tc>
        <w:tc>
          <w:tcPr>
            <w:tcW w:w="2310" w:type="dxa"/>
            <w:gridSpan w:val="2"/>
          </w:tcPr>
          <w:p w14:paraId="1516FA1C" w14:textId="77777777" w:rsidR="00973CAE" w:rsidRDefault="007F318F">
            <w:pPr>
              <w:rPr>
                <w:color w:val="000000"/>
                <w:sz w:val="20"/>
                <w:szCs w:val="20"/>
              </w:rPr>
            </w:pPr>
            <w:r>
              <w:rPr>
                <w:color w:val="000000"/>
                <w:sz w:val="20"/>
                <w:szCs w:val="20"/>
              </w:rPr>
              <w:t>Dvispalvis plikšnys</w:t>
            </w:r>
          </w:p>
        </w:tc>
        <w:tc>
          <w:tcPr>
            <w:tcW w:w="2325" w:type="dxa"/>
          </w:tcPr>
          <w:p w14:paraId="2D85B3C1" w14:textId="77777777" w:rsidR="00973CAE" w:rsidRDefault="007F318F">
            <w:pPr>
              <w:rPr>
                <w:color w:val="000000"/>
                <w:sz w:val="20"/>
                <w:szCs w:val="20"/>
              </w:rPr>
            </w:pPr>
            <w:r>
              <w:rPr>
                <w:color w:val="000000"/>
                <w:sz w:val="20"/>
                <w:szCs w:val="20"/>
              </w:rPr>
              <w:t>Parti-coloured bat</w:t>
            </w:r>
          </w:p>
        </w:tc>
      </w:tr>
      <w:tr w:rsidR="00973CAE" w14:paraId="0A062F65" w14:textId="77777777">
        <w:tc>
          <w:tcPr>
            <w:tcW w:w="568" w:type="dxa"/>
          </w:tcPr>
          <w:p w14:paraId="28F3C9E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B953760" w14:textId="77777777" w:rsidR="00973CAE" w:rsidRDefault="007F318F">
            <w:pPr>
              <w:rPr>
                <w:i/>
                <w:color w:val="000000"/>
                <w:sz w:val="20"/>
                <w:szCs w:val="20"/>
              </w:rPr>
            </w:pPr>
            <w:r>
              <w:rPr>
                <w:i/>
                <w:color w:val="000000"/>
                <w:sz w:val="20"/>
                <w:szCs w:val="20"/>
              </w:rPr>
              <w:t>Neovison vison</w:t>
            </w:r>
          </w:p>
        </w:tc>
        <w:tc>
          <w:tcPr>
            <w:tcW w:w="3004" w:type="dxa"/>
            <w:gridSpan w:val="2"/>
          </w:tcPr>
          <w:p w14:paraId="167A27E8" w14:textId="77777777" w:rsidR="00973CAE" w:rsidRDefault="007F318F">
            <w:pPr>
              <w:rPr>
                <w:color w:val="000000"/>
                <w:sz w:val="20"/>
                <w:szCs w:val="20"/>
              </w:rPr>
            </w:pPr>
            <w:r>
              <w:rPr>
                <w:color w:val="000000"/>
                <w:sz w:val="20"/>
                <w:szCs w:val="20"/>
              </w:rPr>
              <w:t>Amerikas ūdele</w:t>
            </w:r>
          </w:p>
        </w:tc>
        <w:tc>
          <w:tcPr>
            <w:tcW w:w="2310" w:type="dxa"/>
            <w:gridSpan w:val="2"/>
          </w:tcPr>
          <w:p w14:paraId="6759B470" w14:textId="77777777" w:rsidR="00973CAE" w:rsidRDefault="007F318F">
            <w:pPr>
              <w:rPr>
                <w:color w:val="000000"/>
                <w:sz w:val="20"/>
                <w:szCs w:val="20"/>
              </w:rPr>
            </w:pPr>
            <w:r>
              <w:rPr>
                <w:color w:val="000000"/>
                <w:sz w:val="20"/>
                <w:szCs w:val="20"/>
              </w:rPr>
              <w:t>Kanadinė audinė</w:t>
            </w:r>
          </w:p>
        </w:tc>
        <w:tc>
          <w:tcPr>
            <w:tcW w:w="2325" w:type="dxa"/>
          </w:tcPr>
          <w:p w14:paraId="776C1FA0" w14:textId="77777777" w:rsidR="00973CAE" w:rsidRDefault="007F318F">
            <w:pPr>
              <w:rPr>
                <w:color w:val="000000"/>
                <w:sz w:val="20"/>
                <w:szCs w:val="20"/>
              </w:rPr>
            </w:pPr>
            <w:r>
              <w:rPr>
                <w:color w:val="000000"/>
                <w:sz w:val="20"/>
                <w:szCs w:val="20"/>
              </w:rPr>
              <w:t>Mink</w:t>
            </w:r>
          </w:p>
        </w:tc>
      </w:tr>
      <w:tr w:rsidR="00973CAE" w14:paraId="603FAB5E" w14:textId="77777777">
        <w:tc>
          <w:tcPr>
            <w:tcW w:w="568" w:type="dxa"/>
          </w:tcPr>
          <w:p w14:paraId="2A54E95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687A80A" w14:textId="77777777" w:rsidR="00973CAE" w:rsidRDefault="007F318F">
            <w:pPr>
              <w:rPr>
                <w:i/>
                <w:color w:val="000000"/>
                <w:sz w:val="20"/>
                <w:szCs w:val="20"/>
              </w:rPr>
            </w:pPr>
            <w:r>
              <w:rPr>
                <w:i/>
                <w:color w:val="000000"/>
                <w:sz w:val="20"/>
                <w:szCs w:val="20"/>
              </w:rPr>
              <w:t>Mustela nivalis</w:t>
            </w:r>
          </w:p>
        </w:tc>
        <w:tc>
          <w:tcPr>
            <w:tcW w:w="3004" w:type="dxa"/>
            <w:gridSpan w:val="2"/>
          </w:tcPr>
          <w:p w14:paraId="6D46326A" w14:textId="77777777" w:rsidR="00973CAE" w:rsidRDefault="007F318F">
            <w:pPr>
              <w:rPr>
                <w:color w:val="000000"/>
                <w:sz w:val="20"/>
                <w:szCs w:val="20"/>
              </w:rPr>
            </w:pPr>
            <w:r>
              <w:rPr>
                <w:color w:val="000000"/>
                <w:sz w:val="20"/>
                <w:szCs w:val="20"/>
              </w:rPr>
              <w:t>Zebiekste</w:t>
            </w:r>
          </w:p>
        </w:tc>
        <w:tc>
          <w:tcPr>
            <w:tcW w:w="2310" w:type="dxa"/>
            <w:gridSpan w:val="2"/>
          </w:tcPr>
          <w:p w14:paraId="390901D9" w14:textId="77777777" w:rsidR="00973CAE" w:rsidRDefault="007F318F">
            <w:pPr>
              <w:rPr>
                <w:color w:val="000000"/>
                <w:sz w:val="20"/>
                <w:szCs w:val="20"/>
              </w:rPr>
            </w:pPr>
            <w:r>
              <w:rPr>
                <w:color w:val="000000"/>
                <w:sz w:val="20"/>
                <w:szCs w:val="20"/>
              </w:rPr>
              <w:t>Žebenkštis</w:t>
            </w:r>
          </w:p>
        </w:tc>
        <w:tc>
          <w:tcPr>
            <w:tcW w:w="2325" w:type="dxa"/>
          </w:tcPr>
          <w:p w14:paraId="2998A6B1" w14:textId="77777777" w:rsidR="00973CAE" w:rsidRDefault="007F318F">
            <w:pPr>
              <w:rPr>
                <w:color w:val="000000"/>
                <w:sz w:val="20"/>
                <w:szCs w:val="20"/>
              </w:rPr>
            </w:pPr>
            <w:r>
              <w:rPr>
                <w:color w:val="000000"/>
                <w:sz w:val="20"/>
                <w:szCs w:val="20"/>
              </w:rPr>
              <w:t>Weasel</w:t>
            </w:r>
          </w:p>
        </w:tc>
      </w:tr>
      <w:tr w:rsidR="00973CAE" w14:paraId="2E3C840C" w14:textId="77777777">
        <w:tc>
          <w:tcPr>
            <w:tcW w:w="568" w:type="dxa"/>
          </w:tcPr>
          <w:p w14:paraId="059E118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1C138D30" w14:textId="77777777" w:rsidR="00973CAE" w:rsidRDefault="007F318F">
            <w:pPr>
              <w:rPr>
                <w:i/>
                <w:color w:val="000000"/>
                <w:sz w:val="20"/>
                <w:szCs w:val="20"/>
              </w:rPr>
            </w:pPr>
            <w:r>
              <w:rPr>
                <w:i/>
                <w:color w:val="000000"/>
                <w:sz w:val="20"/>
                <w:szCs w:val="20"/>
              </w:rPr>
              <w:t>Vulpes vulpes</w:t>
            </w:r>
          </w:p>
        </w:tc>
        <w:tc>
          <w:tcPr>
            <w:tcW w:w="3004" w:type="dxa"/>
            <w:gridSpan w:val="2"/>
          </w:tcPr>
          <w:p w14:paraId="351C2ACD" w14:textId="77777777" w:rsidR="00973CAE" w:rsidRDefault="007F318F">
            <w:pPr>
              <w:rPr>
                <w:color w:val="000000"/>
                <w:sz w:val="20"/>
                <w:szCs w:val="20"/>
              </w:rPr>
            </w:pPr>
            <w:r>
              <w:rPr>
                <w:color w:val="000000"/>
                <w:sz w:val="20"/>
                <w:szCs w:val="20"/>
              </w:rPr>
              <w:t>Rudā lapsa</w:t>
            </w:r>
          </w:p>
        </w:tc>
        <w:tc>
          <w:tcPr>
            <w:tcW w:w="2310" w:type="dxa"/>
            <w:gridSpan w:val="2"/>
          </w:tcPr>
          <w:p w14:paraId="14A2D570" w14:textId="77777777" w:rsidR="00973CAE" w:rsidRDefault="007F318F">
            <w:pPr>
              <w:rPr>
                <w:color w:val="000000"/>
                <w:sz w:val="20"/>
                <w:szCs w:val="20"/>
              </w:rPr>
            </w:pPr>
            <w:r>
              <w:rPr>
                <w:color w:val="000000"/>
                <w:sz w:val="20"/>
                <w:szCs w:val="20"/>
              </w:rPr>
              <w:t>Rudoji lapė</w:t>
            </w:r>
          </w:p>
        </w:tc>
        <w:tc>
          <w:tcPr>
            <w:tcW w:w="2325" w:type="dxa"/>
          </w:tcPr>
          <w:p w14:paraId="45E2F0CB" w14:textId="77777777" w:rsidR="00973CAE" w:rsidRDefault="007F318F">
            <w:pPr>
              <w:rPr>
                <w:color w:val="000000"/>
                <w:sz w:val="20"/>
                <w:szCs w:val="20"/>
              </w:rPr>
            </w:pPr>
            <w:r>
              <w:rPr>
                <w:color w:val="000000"/>
                <w:sz w:val="20"/>
                <w:szCs w:val="20"/>
              </w:rPr>
              <w:t>Red fox</w:t>
            </w:r>
          </w:p>
        </w:tc>
      </w:tr>
      <w:tr w:rsidR="00973CAE" w14:paraId="121C728C" w14:textId="77777777">
        <w:tc>
          <w:tcPr>
            <w:tcW w:w="10759" w:type="dxa"/>
            <w:gridSpan w:val="8"/>
            <w:shd w:val="clear" w:color="auto" w:fill="DBDBDB"/>
          </w:tcPr>
          <w:p w14:paraId="62A29434" w14:textId="77777777" w:rsidR="00973CAE" w:rsidRDefault="007F318F">
            <w:pPr>
              <w:rPr>
                <w:color w:val="000000"/>
                <w:sz w:val="20"/>
                <w:szCs w:val="20"/>
              </w:rPr>
            </w:pPr>
            <w:r>
              <w:rPr>
                <w:b/>
                <w:color w:val="000000"/>
                <w:sz w:val="20"/>
                <w:szCs w:val="20"/>
              </w:rPr>
              <w:t>Rāpuļi / Ropliai / Reptiles</w:t>
            </w:r>
          </w:p>
        </w:tc>
      </w:tr>
      <w:tr w:rsidR="00973CAE" w14:paraId="6E7686BD" w14:textId="77777777">
        <w:tc>
          <w:tcPr>
            <w:tcW w:w="568" w:type="dxa"/>
          </w:tcPr>
          <w:p w14:paraId="68632EA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0020660" w14:textId="77777777" w:rsidR="00973CAE" w:rsidRDefault="007F318F">
            <w:pPr>
              <w:rPr>
                <w:i/>
                <w:color w:val="000000"/>
                <w:sz w:val="20"/>
                <w:szCs w:val="20"/>
              </w:rPr>
            </w:pPr>
            <w:r>
              <w:rPr>
                <w:i/>
                <w:color w:val="000000"/>
                <w:sz w:val="20"/>
                <w:szCs w:val="20"/>
              </w:rPr>
              <w:t>Natrix natrix</w:t>
            </w:r>
          </w:p>
        </w:tc>
        <w:tc>
          <w:tcPr>
            <w:tcW w:w="3004" w:type="dxa"/>
            <w:gridSpan w:val="2"/>
          </w:tcPr>
          <w:p w14:paraId="28BB69D1" w14:textId="77777777" w:rsidR="00973CAE" w:rsidRDefault="007F318F">
            <w:pPr>
              <w:rPr>
                <w:color w:val="000000"/>
                <w:sz w:val="20"/>
                <w:szCs w:val="20"/>
              </w:rPr>
            </w:pPr>
            <w:r>
              <w:rPr>
                <w:color w:val="000000"/>
                <w:sz w:val="20"/>
                <w:szCs w:val="20"/>
              </w:rPr>
              <w:t>Zalktis</w:t>
            </w:r>
          </w:p>
        </w:tc>
        <w:tc>
          <w:tcPr>
            <w:tcW w:w="2310" w:type="dxa"/>
            <w:gridSpan w:val="2"/>
          </w:tcPr>
          <w:p w14:paraId="38D741B4" w14:textId="77777777" w:rsidR="00973CAE" w:rsidRDefault="007F318F">
            <w:pPr>
              <w:rPr>
                <w:color w:val="000000"/>
                <w:sz w:val="20"/>
                <w:szCs w:val="20"/>
              </w:rPr>
            </w:pPr>
            <w:r>
              <w:rPr>
                <w:color w:val="000000"/>
                <w:sz w:val="20"/>
                <w:szCs w:val="20"/>
              </w:rPr>
              <w:t>Paprastasis žaltys</w:t>
            </w:r>
          </w:p>
        </w:tc>
        <w:tc>
          <w:tcPr>
            <w:tcW w:w="2325" w:type="dxa"/>
          </w:tcPr>
          <w:p w14:paraId="35007ADF" w14:textId="77777777" w:rsidR="00973CAE" w:rsidRDefault="007F318F">
            <w:pPr>
              <w:rPr>
                <w:color w:val="000000"/>
                <w:sz w:val="20"/>
                <w:szCs w:val="20"/>
              </w:rPr>
            </w:pPr>
            <w:r>
              <w:rPr>
                <w:color w:val="000000"/>
                <w:sz w:val="20"/>
                <w:szCs w:val="20"/>
              </w:rPr>
              <w:t>Grass snake</w:t>
            </w:r>
          </w:p>
        </w:tc>
      </w:tr>
      <w:tr w:rsidR="00973CAE" w14:paraId="0F713992" w14:textId="77777777">
        <w:tc>
          <w:tcPr>
            <w:tcW w:w="568" w:type="dxa"/>
          </w:tcPr>
          <w:p w14:paraId="541BF6AC"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FD3019F" w14:textId="77777777" w:rsidR="00973CAE" w:rsidRDefault="007F318F">
            <w:pPr>
              <w:rPr>
                <w:i/>
                <w:color w:val="000000"/>
                <w:sz w:val="20"/>
                <w:szCs w:val="20"/>
              </w:rPr>
            </w:pPr>
            <w:r>
              <w:rPr>
                <w:i/>
                <w:color w:val="000000"/>
                <w:sz w:val="20"/>
                <w:szCs w:val="20"/>
              </w:rPr>
              <w:t>Emys orbicularis**</w:t>
            </w:r>
          </w:p>
        </w:tc>
        <w:tc>
          <w:tcPr>
            <w:tcW w:w="3004" w:type="dxa"/>
            <w:gridSpan w:val="2"/>
          </w:tcPr>
          <w:p w14:paraId="6CF20222" w14:textId="77777777" w:rsidR="00973CAE" w:rsidRDefault="007F318F">
            <w:pPr>
              <w:rPr>
                <w:color w:val="000000"/>
                <w:sz w:val="20"/>
                <w:szCs w:val="20"/>
              </w:rPr>
            </w:pPr>
            <w:r>
              <w:rPr>
                <w:color w:val="000000"/>
                <w:sz w:val="20"/>
                <w:szCs w:val="20"/>
              </w:rPr>
              <w:t>Purva bruņurupucis</w:t>
            </w:r>
          </w:p>
        </w:tc>
        <w:tc>
          <w:tcPr>
            <w:tcW w:w="2310" w:type="dxa"/>
            <w:gridSpan w:val="2"/>
          </w:tcPr>
          <w:p w14:paraId="1B48B63C" w14:textId="77777777" w:rsidR="00973CAE" w:rsidRDefault="007F318F">
            <w:pPr>
              <w:rPr>
                <w:color w:val="000000"/>
                <w:sz w:val="20"/>
                <w:szCs w:val="20"/>
              </w:rPr>
            </w:pPr>
            <w:r>
              <w:rPr>
                <w:color w:val="000000"/>
                <w:sz w:val="20"/>
                <w:szCs w:val="20"/>
              </w:rPr>
              <w:t>Balinis vėžlys</w:t>
            </w:r>
          </w:p>
        </w:tc>
        <w:tc>
          <w:tcPr>
            <w:tcW w:w="2325" w:type="dxa"/>
          </w:tcPr>
          <w:p w14:paraId="4F83D438" w14:textId="77777777" w:rsidR="00973CAE" w:rsidRDefault="007F318F">
            <w:pPr>
              <w:rPr>
                <w:color w:val="000000"/>
                <w:sz w:val="20"/>
                <w:szCs w:val="20"/>
              </w:rPr>
            </w:pPr>
            <w:r>
              <w:rPr>
                <w:color w:val="000000"/>
                <w:sz w:val="20"/>
                <w:szCs w:val="20"/>
              </w:rPr>
              <w:t>European pond turtle</w:t>
            </w:r>
          </w:p>
        </w:tc>
      </w:tr>
      <w:tr w:rsidR="00973CAE" w14:paraId="3FC15D13" w14:textId="77777777">
        <w:tc>
          <w:tcPr>
            <w:tcW w:w="568" w:type="dxa"/>
          </w:tcPr>
          <w:p w14:paraId="05BA459F"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60DA559" w14:textId="77777777" w:rsidR="00973CAE" w:rsidRDefault="007F318F">
            <w:pPr>
              <w:rPr>
                <w:i/>
                <w:color w:val="000000"/>
                <w:sz w:val="20"/>
                <w:szCs w:val="20"/>
              </w:rPr>
            </w:pPr>
            <w:r>
              <w:rPr>
                <w:i/>
                <w:color w:val="000000"/>
                <w:sz w:val="20"/>
                <w:szCs w:val="20"/>
              </w:rPr>
              <w:t>Trachemys scripta*</w:t>
            </w:r>
          </w:p>
        </w:tc>
        <w:tc>
          <w:tcPr>
            <w:tcW w:w="3004" w:type="dxa"/>
            <w:gridSpan w:val="2"/>
          </w:tcPr>
          <w:p w14:paraId="648D3733" w14:textId="77777777" w:rsidR="00973CAE" w:rsidRDefault="007F318F">
            <w:pPr>
              <w:rPr>
                <w:color w:val="000000"/>
                <w:sz w:val="20"/>
                <w:szCs w:val="20"/>
              </w:rPr>
            </w:pPr>
            <w:r>
              <w:rPr>
                <w:color w:val="000000"/>
                <w:sz w:val="20"/>
                <w:szCs w:val="20"/>
              </w:rPr>
              <w:t>Sarkanausu bruņurupucis</w:t>
            </w:r>
          </w:p>
        </w:tc>
        <w:tc>
          <w:tcPr>
            <w:tcW w:w="2310" w:type="dxa"/>
            <w:gridSpan w:val="2"/>
          </w:tcPr>
          <w:p w14:paraId="188B80A3" w14:textId="77777777" w:rsidR="00973CAE" w:rsidRDefault="007F318F">
            <w:pPr>
              <w:rPr>
                <w:color w:val="000000"/>
                <w:sz w:val="20"/>
                <w:szCs w:val="20"/>
              </w:rPr>
            </w:pPr>
            <w:r>
              <w:rPr>
                <w:color w:val="000000"/>
                <w:sz w:val="20"/>
                <w:szCs w:val="20"/>
                <w:highlight w:val="white"/>
              </w:rPr>
              <w:t>Raudonausis vėžlys</w:t>
            </w:r>
          </w:p>
        </w:tc>
        <w:tc>
          <w:tcPr>
            <w:tcW w:w="2325" w:type="dxa"/>
          </w:tcPr>
          <w:p w14:paraId="3AD2B047" w14:textId="77777777" w:rsidR="00973CAE" w:rsidRDefault="007F318F">
            <w:pPr>
              <w:rPr>
                <w:color w:val="000000"/>
                <w:sz w:val="20"/>
                <w:szCs w:val="20"/>
              </w:rPr>
            </w:pPr>
            <w:r>
              <w:rPr>
                <w:color w:val="000000"/>
                <w:sz w:val="20"/>
                <w:szCs w:val="20"/>
                <w:highlight w:val="white"/>
              </w:rPr>
              <w:t>Pond slider</w:t>
            </w:r>
          </w:p>
        </w:tc>
      </w:tr>
      <w:tr w:rsidR="00973CAE" w14:paraId="4950E4F9" w14:textId="77777777">
        <w:tc>
          <w:tcPr>
            <w:tcW w:w="568" w:type="dxa"/>
          </w:tcPr>
          <w:p w14:paraId="781C6E1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75B8D13B" w14:textId="77777777" w:rsidR="00973CAE" w:rsidRDefault="007F318F">
            <w:pPr>
              <w:rPr>
                <w:i/>
                <w:color w:val="000000"/>
                <w:sz w:val="20"/>
                <w:szCs w:val="20"/>
              </w:rPr>
            </w:pPr>
            <w:r>
              <w:rPr>
                <w:i/>
                <w:color w:val="000000"/>
                <w:sz w:val="20"/>
                <w:szCs w:val="20"/>
              </w:rPr>
              <w:t>Pelodiscus sinensis*</w:t>
            </w:r>
          </w:p>
        </w:tc>
        <w:tc>
          <w:tcPr>
            <w:tcW w:w="3004" w:type="dxa"/>
            <w:gridSpan w:val="2"/>
          </w:tcPr>
          <w:p w14:paraId="4E3FB2F4" w14:textId="77777777" w:rsidR="00973CAE" w:rsidRDefault="007F318F">
            <w:pPr>
              <w:rPr>
                <w:color w:val="000000"/>
                <w:sz w:val="20"/>
                <w:szCs w:val="20"/>
              </w:rPr>
            </w:pPr>
            <w:r>
              <w:rPr>
                <w:color w:val="000000"/>
                <w:sz w:val="20"/>
                <w:szCs w:val="20"/>
              </w:rPr>
              <w:t>Ķīnas mīkstbruņurupucis</w:t>
            </w:r>
          </w:p>
        </w:tc>
        <w:tc>
          <w:tcPr>
            <w:tcW w:w="2310" w:type="dxa"/>
            <w:gridSpan w:val="2"/>
          </w:tcPr>
          <w:p w14:paraId="7CC1117B" w14:textId="77777777" w:rsidR="00973CAE" w:rsidRDefault="007F318F">
            <w:pPr>
              <w:rPr>
                <w:color w:val="000000"/>
                <w:sz w:val="20"/>
                <w:szCs w:val="20"/>
              </w:rPr>
            </w:pPr>
            <w:r>
              <w:rPr>
                <w:color w:val="000000"/>
                <w:sz w:val="20"/>
                <w:szCs w:val="20"/>
                <w:highlight w:val="white"/>
              </w:rPr>
              <w:t>Kinijos minkštašarvis vėžlys </w:t>
            </w:r>
          </w:p>
        </w:tc>
        <w:tc>
          <w:tcPr>
            <w:tcW w:w="2325" w:type="dxa"/>
          </w:tcPr>
          <w:p w14:paraId="15C88988" w14:textId="77777777" w:rsidR="00973CAE" w:rsidRDefault="007F318F">
            <w:pPr>
              <w:rPr>
                <w:color w:val="000000"/>
                <w:sz w:val="20"/>
                <w:szCs w:val="20"/>
              </w:rPr>
            </w:pPr>
            <w:r>
              <w:rPr>
                <w:color w:val="000000"/>
                <w:sz w:val="20"/>
                <w:szCs w:val="20"/>
                <w:highlight w:val="white"/>
              </w:rPr>
              <w:t>Chinese softshell turtle</w:t>
            </w:r>
          </w:p>
        </w:tc>
      </w:tr>
      <w:tr w:rsidR="00973CAE" w14:paraId="7829062C" w14:textId="77777777">
        <w:tc>
          <w:tcPr>
            <w:tcW w:w="568" w:type="dxa"/>
          </w:tcPr>
          <w:p w14:paraId="3F6CF1A2"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17EB123" w14:textId="77777777" w:rsidR="00973CAE" w:rsidRDefault="007F318F">
            <w:pPr>
              <w:rPr>
                <w:i/>
                <w:color w:val="000000"/>
                <w:sz w:val="20"/>
                <w:szCs w:val="20"/>
              </w:rPr>
            </w:pPr>
            <w:r>
              <w:rPr>
                <w:i/>
                <w:color w:val="000000"/>
                <w:sz w:val="20"/>
                <w:szCs w:val="20"/>
              </w:rPr>
              <w:t>Zootoca vivipara</w:t>
            </w:r>
          </w:p>
        </w:tc>
        <w:tc>
          <w:tcPr>
            <w:tcW w:w="3004" w:type="dxa"/>
            <w:gridSpan w:val="2"/>
          </w:tcPr>
          <w:p w14:paraId="045E6B07" w14:textId="77777777" w:rsidR="00973CAE" w:rsidRDefault="007F318F">
            <w:pPr>
              <w:rPr>
                <w:color w:val="000000"/>
                <w:sz w:val="20"/>
                <w:szCs w:val="20"/>
              </w:rPr>
            </w:pPr>
            <w:r>
              <w:rPr>
                <w:color w:val="000000"/>
                <w:sz w:val="20"/>
                <w:szCs w:val="20"/>
              </w:rPr>
              <w:t>Pļavas ķirzaka</w:t>
            </w:r>
          </w:p>
        </w:tc>
        <w:tc>
          <w:tcPr>
            <w:tcW w:w="2310" w:type="dxa"/>
            <w:gridSpan w:val="2"/>
          </w:tcPr>
          <w:p w14:paraId="353CA0D1" w14:textId="77777777" w:rsidR="00973CAE" w:rsidRDefault="007F318F">
            <w:pPr>
              <w:rPr>
                <w:color w:val="000000"/>
                <w:sz w:val="20"/>
                <w:szCs w:val="20"/>
              </w:rPr>
            </w:pPr>
            <w:r>
              <w:rPr>
                <w:color w:val="000000"/>
                <w:sz w:val="20"/>
                <w:szCs w:val="20"/>
              </w:rPr>
              <w:t>Gyvavedis driežas</w:t>
            </w:r>
          </w:p>
        </w:tc>
        <w:tc>
          <w:tcPr>
            <w:tcW w:w="2325" w:type="dxa"/>
          </w:tcPr>
          <w:p w14:paraId="71F25162" w14:textId="77777777" w:rsidR="00973CAE" w:rsidRDefault="007F318F">
            <w:pPr>
              <w:rPr>
                <w:color w:val="000000"/>
                <w:sz w:val="20"/>
                <w:szCs w:val="20"/>
              </w:rPr>
            </w:pPr>
            <w:r>
              <w:rPr>
                <w:color w:val="000000"/>
                <w:sz w:val="20"/>
                <w:szCs w:val="20"/>
                <w:highlight w:val="white"/>
              </w:rPr>
              <w:t>Common lizard</w:t>
            </w:r>
          </w:p>
        </w:tc>
      </w:tr>
      <w:tr w:rsidR="00973CAE" w14:paraId="75043594" w14:textId="77777777">
        <w:tc>
          <w:tcPr>
            <w:tcW w:w="10759" w:type="dxa"/>
            <w:gridSpan w:val="8"/>
            <w:shd w:val="clear" w:color="auto" w:fill="DBDBDB"/>
          </w:tcPr>
          <w:p w14:paraId="58DEC3A3" w14:textId="77777777" w:rsidR="00973CAE" w:rsidRDefault="007F318F">
            <w:pPr>
              <w:rPr>
                <w:color w:val="000000"/>
                <w:sz w:val="20"/>
                <w:szCs w:val="20"/>
              </w:rPr>
            </w:pPr>
            <w:r>
              <w:rPr>
                <w:b/>
                <w:color w:val="000000"/>
                <w:sz w:val="20"/>
                <w:szCs w:val="20"/>
              </w:rPr>
              <w:t>Abinieki / Varliagyviai / Amphibians</w:t>
            </w:r>
          </w:p>
        </w:tc>
      </w:tr>
      <w:tr w:rsidR="00973CAE" w14:paraId="2E5F081D" w14:textId="77777777">
        <w:tc>
          <w:tcPr>
            <w:tcW w:w="568" w:type="dxa"/>
          </w:tcPr>
          <w:p w14:paraId="3D88682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35105D89" w14:textId="77777777" w:rsidR="00973CAE" w:rsidRDefault="007F318F">
            <w:pPr>
              <w:rPr>
                <w:i/>
                <w:color w:val="000000"/>
                <w:sz w:val="20"/>
                <w:szCs w:val="20"/>
              </w:rPr>
            </w:pPr>
            <w:r>
              <w:rPr>
                <w:i/>
                <w:color w:val="000000"/>
                <w:sz w:val="20"/>
                <w:szCs w:val="20"/>
              </w:rPr>
              <w:t>Pelobates fuscus</w:t>
            </w:r>
          </w:p>
        </w:tc>
        <w:tc>
          <w:tcPr>
            <w:tcW w:w="3004" w:type="dxa"/>
            <w:gridSpan w:val="2"/>
          </w:tcPr>
          <w:p w14:paraId="4FE1218B" w14:textId="77777777" w:rsidR="00973CAE" w:rsidRDefault="007F318F">
            <w:pPr>
              <w:rPr>
                <w:color w:val="000000"/>
                <w:sz w:val="20"/>
                <w:szCs w:val="20"/>
              </w:rPr>
            </w:pPr>
            <w:r>
              <w:rPr>
                <w:color w:val="000000"/>
                <w:sz w:val="20"/>
                <w:szCs w:val="20"/>
              </w:rPr>
              <w:t>Varžkrupis</w:t>
            </w:r>
          </w:p>
        </w:tc>
        <w:tc>
          <w:tcPr>
            <w:tcW w:w="2310" w:type="dxa"/>
            <w:gridSpan w:val="2"/>
          </w:tcPr>
          <w:p w14:paraId="0AD0A3FF" w14:textId="77777777" w:rsidR="00973CAE" w:rsidRDefault="007F318F">
            <w:pPr>
              <w:rPr>
                <w:color w:val="000000"/>
                <w:sz w:val="20"/>
                <w:szCs w:val="20"/>
              </w:rPr>
            </w:pPr>
            <w:r>
              <w:rPr>
                <w:color w:val="000000"/>
                <w:sz w:val="20"/>
                <w:szCs w:val="20"/>
              </w:rPr>
              <w:t>Česnakė</w:t>
            </w:r>
          </w:p>
        </w:tc>
        <w:tc>
          <w:tcPr>
            <w:tcW w:w="2325" w:type="dxa"/>
          </w:tcPr>
          <w:p w14:paraId="01302098" w14:textId="77777777" w:rsidR="00973CAE" w:rsidRDefault="007F318F">
            <w:pPr>
              <w:rPr>
                <w:color w:val="000000"/>
                <w:sz w:val="20"/>
                <w:szCs w:val="20"/>
              </w:rPr>
            </w:pPr>
            <w:r>
              <w:rPr>
                <w:color w:val="000000"/>
                <w:sz w:val="20"/>
                <w:szCs w:val="20"/>
              </w:rPr>
              <w:t>Common spadefoot</w:t>
            </w:r>
          </w:p>
        </w:tc>
      </w:tr>
      <w:tr w:rsidR="00973CAE" w14:paraId="6C9E406D" w14:textId="77777777">
        <w:tc>
          <w:tcPr>
            <w:tcW w:w="568" w:type="dxa"/>
          </w:tcPr>
          <w:p w14:paraId="0EC7106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05CD6341" w14:textId="77777777" w:rsidR="00973CAE" w:rsidRDefault="007F318F">
            <w:pPr>
              <w:rPr>
                <w:i/>
                <w:color w:val="000000"/>
                <w:sz w:val="20"/>
                <w:szCs w:val="20"/>
              </w:rPr>
            </w:pPr>
            <w:r>
              <w:rPr>
                <w:i/>
                <w:color w:val="000000"/>
                <w:sz w:val="20"/>
                <w:szCs w:val="20"/>
              </w:rPr>
              <w:t>Bufotes viridis</w:t>
            </w:r>
          </w:p>
        </w:tc>
        <w:tc>
          <w:tcPr>
            <w:tcW w:w="3004" w:type="dxa"/>
            <w:gridSpan w:val="2"/>
          </w:tcPr>
          <w:p w14:paraId="33655AF1" w14:textId="77777777" w:rsidR="00973CAE" w:rsidRDefault="007F318F">
            <w:pPr>
              <w:rPr>
                <w:color w:val="000000"/>
                <w:sz w:val="20"/>
                <w:szCs w:val="20"/>
              </w:rPr>
            </w:pPr>
            <w:r>
              <w:rPr>
                <w:color w:val="000000"/>
                <w:sz w:val="20"/>
                <w:szCs w:val="20"/>
              </w:rPr>
              <w:t>Zaļais krupis</w:t>
            </w:r>
          </w:p>
        </w:tc>
        <w:tc>
          <w:tcPr>
            <w:tcW w:w="2310" w:type="dxa"/>
            <w:gridSpan w:val="2"/>
          </w:tcPr>
          <w:p w14:paraId="525E92B9" w14:textId="77777777" w:rsidR="00973CAE" w:rsidRDefault="007F318F">
            <w:pPr>
              <w:rPr>
                <w:color w:val="000000"/>
                <w:sz w:val="20"/>
                <w:szCs w:val="20"/>
              </w:rPr>
            </w:pPr>
            <w:r>
              <w:rPr>
                <w:color w:val="000000"/>
                <w:sz w:val="20"/>
                <w:szCs w:val="20"/>
              </w:rPr>
              <w:t>Žalioji rupūžė</w:t>
            </w:r>
          </w:p>
        </w:tc>
        <w:tc>
          <w:tcPr>
            <w:tcW w:w="2325" w:type="dxa"/>
          </w:tcPr>
          <w:p w14:paraId="112FAA20" w14:textId="77777777" w:rsidR="00973CAE" w:rsidRDefault="007F318F">
            <w:pPr>
              <w:rPr>
                <w:color w:val="000000"/>
                <w:sz w:val="20"/>
                <w:szCs w:val="20"/>
              </w:rPr>
            </w:pPr>
            <w:r>
              <w:rPr>
                <w:color w:val="000000"/>
                <w:sz w:val="20"/>
                <w:szCs w:val="20"/>
              </w:rPr>
              <w:t>Green toad</w:t>
            </w:r>
          </w:p>
        </w:tc>
      </w:tr>
      <w:tr w:rsidR="00973CAE" w14:paraId="199499C4" w14:textId="77777777">
        <w:tc>
          <w:tcPr>
            <w:tcW w:w="568" w:type="dxa"/>
          </w:tcPr>
          <w:p w14:paraId="0E1A7549"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8122359" w14:textId="77777777" w:rsidR="00973CAE" w:rsidRDefault="007F318F">
            <w:pPr>
              <w:rPr>
                <w:i/>
                <w:color w:val="000000"/>
                <w:sz w:val="20"/>
                <w:szCs w:val="20"/>
              </w:rPr>
            </w:pPr>
            <w:r>
              <w:rPr>
                <w:i/>
                <w:color w:val="000000"/>
                <w:sz w:val="20"/>
                <w:szCs w:val="20"/>
              </w:rPr>
              <w:t>Bufo bufo</w:t>
            </w:r>
          </w:p>
        </w:tc>
        <w:tc>
          <w:tcPr>
            <w:tcW w:w="3004" w:type="dxa"/>
            <w:gridSpan w:val="2"/>
          </w:tcPr>
          <w:p w14:paraId="5AE2DF27" w14:textId="77777777" w:rsidR="00973CAE" w:rsidRDefault="007F318F">
            <w:pPr>
              <w:rPr>
                <w:color w:val="000000"/>
                <w:sz w:val="20"/>
                <w:szCs w:val="20"/>
              </w:rPr>
            </w:pPr>
            <w:r>
              <w:rPr>
                <w:color w:val="000000"/>
                <w:sz w:val="20"/>
                <w:szCs w:val="20"/>
              </w:rPr>
              <w:t>Parastais krupis</w:t>
            </w:r>
          </w:p>
        </w:tc>
        <w:tc>
          <w:tcPr>
            <w:tcW w:w="2310" w:type="dxa"/>
            <w:gridSpan w:val="2"/>
          </w:tcPr>
          <w:p w14:paraId="4C97C27E" w14:textId="77777777" w:rsidR="00973CAE" w:rsidRDefault="007F318F">
            <w:pPr>
              <w:rPr>
                <w:color w:val="000000"/>
                <w:sz w:val="20"/>
                <w:szCs w:val="20"/>
              </w:rPr>
            </w:pPr>
            <w:r>
              <w:rPr>
                <w:color w:val="000000"/>
                <w:sz w:val="20"/>
                <w:szCs w:val="20"/>
              </w:rPr>
              <w:t>Paprastoji rupūžė</w:t>
            </w:r>
          </w:p>
        </w:tc>
        <w:tc>
          <w:tcPr>
            <w:tcW w:w="2325" w:type="dxa"/>
          </w:tcPr>
          <w:p w14:paraId="750D481E" w14:textId="77777777" w:rsidR="00973CAE" w:rsidRDefault="007F318F">
            <w:pPr>
              <w:rPr>
                <w:color w:val="000000"/>
                <w:sz w:val="20"/>
                <w:szCs w:val="20"/>
              </w:rPr>
            </w:pPr>
            <w:r>
              <w:rPr>
                <w:color w:val="000000"/>
                <w:sz w:val="20"/>
                <w:szCs w:val="20"/>
              </w:rPr>
              <w:t>European toad</w:t>
            </w:r>
          </w:p>
        </w:tc>
      </w:tr>
      <w:tr w:rsidR="00973CAE" w14:paraId="2F972133" w14:textId="77777777">
        <w:tc>
          <w:tcPr>
            <w:tcW w:w="568" w:type="dxa"/>
          </w:tcPr>
          <w:p w14:paraId="74DBB936"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C5D319F" w14:textId="77777777" w:rsidR="00973CAE" w:rsidRDefault="007F318F">
            <w:pPr>
              <w:rPr>
                <w:i/>
                <w:color w:val="000000"/>
                <w:sz w:val="20"/>
                <w:szCs w:val="20"/>
              </w:rPr>
            </w:pPr>
            <w:r>
              <w:rPr>
                <w:i/>
                <w:color w:val="000000"/>
                <w:sz w:val="20"/>
                <w:szCs w:val="20"/>
              </w:rPr>
              <w:t>Pelophylax sp.</w:t>
            </w:r>
          </w:p>
        </w:tc>
        <w:tc>
          <w:tcPr>
            <w:tcW w:w="3004" w:type="dxa"/>
            <w:gridSpan w:val="2"/>
          </w:tcPr>
          <w:p w14:paraId="0E4574E9" w14:textId="77777777" w:rsidR="00973CAE" w:rsidRDefault="007F318F">
            <w:pPr>
              <w:rPr>
                <w:color w:val="000000"/>
                <w:sz w:val="20"/>
                <w:szCs w:val="20"/>
              </w:rPr>
            </w:pPr>
            <w:r>
              <w:rPr>
                <w:color w:val="000000"/>
                <w:sz w:val="20"/>
                <w:szCs w:val="20"/>
              </w:rPr>
              <w:t>Zaļās vardes sugu komplekss</w:t>
            </w:r>
          </w:p>
        </w:tc>
        <w:tc>
          <w:tcPr>
            <w:tcW w:w="2310" w:type="dxa"/>
            <w:gridSpan w:val="2"/>
          </w:tcPr>
          <w:p w14:paraId="19A2C173" w14:textId="77777777" w:rsidR="00973CAE" w:rsidRDefault="007F318F">
            <w:pPr>
              <w:rPr>
                <w:color w:val="000000"/>
                <w:sz w:val="20"/>
                <w:szCs w:val="20"/>
              </w:rPr>
            </w:pPr>
            <w:r>
              <w:rPr>
                <w:color w:val="000000"/>
                <w:sz w:val="20"/>
                <w:szCs w:val="20"/>
              </w:rPr>
              <w:t>Valgomos varlės rūšių kompleksas</w:t>
            </w:r>
          </w:p>
        </w:tc>
        <w:tc>
          <w:tcPr>
            <w:tcW w:w="2325" w:type="dxa"/>
          </w:tcPr>
          <w:p w14:paraId="13E4121A" w14:textId="77777777" w:rsidR="00973CAE" w:rsidRDefault="007F318F">
            <w:pPr>
              <w:rPr>
                <w:color w:val="000000"/>
                <w:sz w:val="20"/>
                <w:szCs w:val="20"/>
              </w:rPr>
            </w:pPr>
            <w:r>
              <w:rPr>
                <w:color w:val="000000"/>
                <w:sz w:val="20"/>
                <w:szCs w:val="20"/>
              </w:rPr>
              <w:t>Edible frog species complex</w:t>
            </w:r>
          </w:p>
        </w:tc>
      </w:tr>
      <w:tr w:rsidR="00973CAE" w14:paraId="0A07B0B0" w14:textId="77777777">
        <w:tc>
          <w:tcPr>
            <w:tcW w:w="10759" w:type="dxa"/>
            <w:gridSpan w:val="8"/>
            <w:shd w:val="clear" w:color="auto" w:fill="DBDBDB"/>
          </w:tcPr>
          <w:p w14:paraId="53E16C61" w14:textId="77777777" w:rsidR="00973CAE" w:rsidRDefault="007F318F">
            <w:pPr>
              <w:rPr>
                <w:color w:val="000000"/>
                <w:sz w:val="20"/>
                <w:szCs w:val="20"/>
              </w:rPr>
            </w:pPr>
            <w:r>
              <w:rPr>
                <w:b/>
                <w:color w:val="000000"/>
                <w:sz w:val="20"/>
                <w:szCs w:val="20"/>
              </w:rPr>
              <w:t>Zivis / Žuvys / Fish</w:t>
            </w:r>
          </w:p>
        </w:tc>
      </w:tr>
      <w:tr w:rsidR="00973CAE" w14:paraId="6942357E" w14:textId="77777777">
        <w:trPr>
          <w:trHeight w:val="261"/>
        </w:trPr>
        <w:tc>
          <w:tcPr>
            <w:tcW w:w="568" w:type="dxa"/>
          </w:tcPr>
          <w:p w14:paraId="6412158B"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24D16BE3" w14:textId="77777777" w:rsidR="00973CAE" w:rsidRDefault="007F318F">
            <w:pPr>
              <w:rPr>
                <w:i/>
                <w:color w:val="000000"/>
                <w:sz w:val="20"/>
                <w:szCs w:val="20"/>
              </w:rPr>
            </w:pPr>
            <w:r>
              <w:rPr>
                <w:i/>
                <w:color w:val="000000"/>
                <w:sz w:val="20"/>
                <w:szCs w:val="20"/>
              </w:rPr>
              <w:t>Carassius carassius</w:t>
            </w:r>
          </w:p>
        </w:tc>
        <w:tc>
          <w:tcPr>
            <w:tcW w:w="3004" w:type="dxa"/>
            <w:gridSpan w:val="2"/>
          </w:tcPr>
          <w:p w14:paraId="112496A5" w14:textId="77777777" w:rsidR="00973CAE" w:rsidRDefault="007F318F">
            <w:pPr>
              <w:rPr>
                <w:color w:val="000000"/>
                <w:sz w:val="20"/>
                <w:szCs w:val="20"/>
              </w:rPr>
            </w:pPr>
            <w:r>
              <w:rPr>
                <w:color w:val="000000"/>
                <w:sz w:val="20"/>
                <w:szCs w:val="20"/>
              </w:rPr>
              <w:t>Karūsa</w:t>
            </w:r>
          </w:p>
        </w:tc>
        <w:tc>
          <w:tcPr>
            <w:tcW w:w="2310" w:type="dxa"/>
            <w:gridSpan w:val="2"/>
          </w:tcPr>
          <w:p w14:paraId="43B3EDBD" w14:textId="77777777" w:rsidR="00973CAE" w:rsidRDefault="007F318F">
            <w:pPr>
              <w:rPr>
                <w:color w:val="000000"/>
                <w:sz w:val="20"/>
                <w:szCs w:val="20"/>
              </w:rPr>
            </w:pPr>
            <w:r>
              <w:rPr>
                <w:color w:val="000000"/>
                <w:sz w:val="20"/>
                <w:szCs w:val="20"/>
              </w:rPr>
              <w:t>Auksinis karosas</w:t>
            </w:r>
          </w:p>
        </w:tc>
        <w:tc>
          <w:tcPr>
            <w:tcW w:w="2325" w:type="dxa"/>
          </w:tcPr>
          <w:p w14:paraId="68B45588" w14:textId="77777777" w:rsidR="00973CAE" w:rsidRDefault="007F318F">
            <w:pPr>
              <w:rPr>
                <w:color w:val="000000"/>
                <w:sz w:val="20"/>
                <w:szCs w:val="20"/>
              </w:rPr>
            </w:pPr>
            <w:r>
              <w:rPr>
                <w:color w:val="000000"/>
                <w:sz w:val="20"/>
                <w:szCs w:val="20"/>
              </w:rPr>
              <w:t>Crucian carp</w:t>
            </w:r>
          </w:p>
        </w:tc>
      </w:tr>
      <w:tr w:rsidR="00973CAE" w14:paraId="1146EE87" w14:textId="77777777">
        <w:tc>
          <w:tcPr>
            <w:tcW w:w="568" w:type="dxa"/>
          </w:tcPr>
          <w:p w14:paraId="2C0B22FA"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4249A27E" w14:textId="77777777" w:rsidR="00973CAE" w:rsidRDefault="007F318F">
            <w:pPr>
              <w:rPr>
                <w:i/>
                <w:color w:val="000000"/>
                <w:sz w:val="20"/>
                <w:szCs w:val="20"/>
              </w:rPr>
            </w:pPr>
            <w:r>
              <w:rPr>
                <w:i/>
                <w:color w:val="000000"/>
                <w:sz w:val="20"/>
                <w:szCs w:val="20"/>
              </w:rPr>
              <w:t>Tinca tinca</w:t>
            </w:r>
          </w:p>
        </w:tc>
        <w:tc>
          <w:tcPr>
            <w:tcW w:w="3004" w:type="dxa"/>
            <w:gridSpan w:val="2"/>
          </w:tcPr>
          <w:p w14:paraId="1DEB952A" w14:textId="77777777" w:rsidR="00973CAE" w:rsidRDefault="007F318F">
            <w:pPr>
              <w:rPr>
                <w:color w:val="000000"/>
                <w:sz w:val="20"/>
                <w:szCs w:val="20"/>
              </w:rPr>
            </w:pPr>
            <w:r>
              <w:rPr>
                <w:color w:val="000000"/>
                <w:sz w:val="20"/>
                <w:szCs w:val="20"/>
              </w:rPr>
              <w:t>Līnis</w:t>
            </w:r>
          </w:p>
        </w:tc>
        <w:tc>
          <w:tcPr>
            <w:tcW w:w="2310" w:type="dxa"/>
            <w:gridSpan w:val="2"/>
          </w:tcPr>
          <w:p w14:paraId="71C63A7B" w14:textId="77777777" w:rsidR="00973CAE" w:rsidRDefault="007F318F">
            <w:pPr>
              <w:rPr>
                <w:color w:val="000000"/>
                <w:sz w:val="20"/>
                <w:szCs w:val="20"/>
              </w:rPr>
            </w:pPr>
            <w:r>
              <w:rPr>
                <w:color w:val="000000"/>
                <w:sz w:val="20"/>
                <w:szCs w:val="20"/>
              </w:rPr>
              <w:t>Lynas</w:t>
            </w:r>
          </w:p>
        </w:tc>
        <w:tc>
          <w:tcPr>
            <w:tcW w:w="2325" w:type="dxa"/>
          </w:tcPr>
          <w:p w14:paraId="5CBE72CC" w14:textId="77777777" w:rsidR="00973CAE" w:rsidRDefault="007F318F">
            <w:pPr>
              <w:rPr>
                <w:color w:val="000000"/>
                <w:sz w:val="20"/>
                <w:szCs w:val="20"/>
              </w:rPr>
            </w:pPr>
            <w:r>
              <w:rPr>
                <w:color w:val="000000"/>
                <w:sz w:val="20"/>
                <w:szCs w:val="20"/>
              </w:rPr>
              <w:t>Tench</w:t>
            </w:r>
          </w:p>
        </w:tc>
      </w:tr>
      <w:tr w:rsidR="00973CAE" w14:paraId="676B6F82" w14:textId="77777777">
        <w:tc>
          <w:tcPr>
            <w:tcW w:w="568" w:type="dxa"/>
          </w:tcPr>
          <w:p w14:paraId="69397287" w14:textId="77777777" w:rsidR="00973CAE" w:rsidRDefault="00973CAE">
            <w:pPr>
              <w:numPr>
                <w:ilvl w:val="0"/>
                <w:numId w:val="8"/>
              </w:numPr>
              <w:pBdr>
                <w:top w:val="nil"/>
                <w:left w:val="nil"/>
                <w:bottom w:val="nil"/>
                <w:right w:val="nil"/>
                <w:between w:val="nil"/>
              </w:pBdr>
              <w:rPr>
                <w:color w:val="000000"/>
                <w:sz w:val="20"/>
                <w:szCs w:val="20"/>
              </w:rPr>
            </w:pPr>
          </w:p>
        </w:tc>
        <w:tc>
          <w:tcPr>
            <w:tcW w:w="2552" w:type="dxa"/>
            <w:gridSpan w:val="2"/>
          </w:tcPr>
          <w:p w14:paraId="5BEB9BCE" w14:textId="77777777" w:rsidR="00973CAE" w:rsidRDefault="007F318F">
            <w:pPr>
              <w:rPr>
                <w:i/>
                <w:color w:val="000000"/>
                <w:sz w:val="20"/>
                <w:szCs w:val="20"/>
              </w:rPr>
            </w:pPr>
            <w:r>
              <w:rPr>
                <w:i/>
                <w:color w:val="000000"/>
                <w:sz w:val="20"/>
                <w:szCs w:val="20"/>
              </w:rPr>
              <w:t>Percottus glenii</w:t>
            </w:r>
          </w:p>
        </w:tc>
        <w:tc>
          <w:tcPr>
            <w:tcW w:w="3004" w:type="dxa"/>
            <w:gridSpan w:val="2"/>
          </w:tcPr>
          <w:p w14:paraId="78C503DA" w14:textId="77777777" w:rsidR="00973CAE" w:rsidRDefault="007F318F">
            <w:pPr>
              <w:rPr>
                <w:color w:val="000000"/>
                <w:sz w:val="20"/>
                <w:szCs w:val="20"/>
              </w:rPr>
            </w:pPr>
            <w:r>
              <w:rPr>
                <w:color w:val="000000"/>
                <w:sz w:val="20"/>
                <w:szCs w:val="20"/>
              </w:rPr>
              <w:t>Rotans</w:t>
            </w:r>
          </w:p>
        </w:tc>
        <w:tc>
          <w:tcPr>
            <w:tcW w:w="2310" w:type="dxa"/>
            <w:gridSpan w:val="2"/>
          </w:tcPr>
          <w:p w14:paraId="3931B01E" w14:textId="77777777" w:rsidR="00973CAE" w:rsidRDefault="007F318F">
            <w:pPr>
              <w:rPr>
                <w:color w:val="000000"/>
                <w:sz w:val="20"/>
                <w:szCs w:val="20"/>
              </w:rPr>
            </w:pPr>
            <w:r>
              <w:rPr>
                <w:color w:val="000000"/>
                <w:sz w:val="20"/>
                <w:szCs w:val="20"/>
              </w:rPr>
              <w:t>Rotanas</w:t>
            </w:r>
          </w:p>
        </w:tc>
        <w:tc>
          <w:tcPr>
            <w:tcW w:w="2325" w:type="dxa"/>
          </w:tcPr>
          <w:p w14:paraId="423E345B" w14:textId="77777777" w:rsidR="00973CAE" w:rsidRDefault="007F318F">
            <w:pPr>
              <w:rPr>
                <w:color w:val="000000"/>
                <w:sz w:val="20"/>
                <w:szCs w:val="20"/>
              </w:rPr>
            </w:pPr>
            <w:r>
              <w:rPr>
                <w:color w:val="000000"/>
                <w:sz w:val="20"/>
                <w:szCs w:val="20"/>
              </w:rPr>
              <w:t>Amur sleeper</w:t>
            </w:r>
          </w:p>
        </w:tc>
      </w:tr>
      <w:tr w:rsidR="00973CAE" w14:paraId="18EA1824" w14:textId="77777777">
        <w:tc>
          <w:tcPr>
            <w:tcW w:w="10759" w:type="dxa"/>
            <w:gridSpan w:val="8"/>
            <w:shd w:val="clear" w:color="auto" w:fill="DBDBDB"/>
          </w:tcPr>
          <w:p w14:paraId="1FA1B003" w14:textId="77777777" w:rsidR="00973CAE" w:rsidRDefault="007F318F">
            <w:pPr>
              <w:rPr>
                <w:b/>
                <w:color w:val="000000"/>
                <w:sz w:val="20"/>
                <w:szCs w:val="20"/>
              </w:rPr>
            </w:pPr>
            <w:r>
              <w:rPr>
                <w:b/>
                <w:color w:val="000000"/>
                <w:sz w:val="20"/>
                <w:szCs w:val="20"/>
              </w:rPr>
              <w:t>Spāres / Žirgeliai / Odonata</w:t>
            </w:r>
          </w:p>
        </w:tc>
      </w:tr>
      <w:tr w:rsidR="00973CAE" w14:paraId="1954398B" w14:textId="77777777">
        <w:tc>
          <w:tcPr>
            <w:tcW w:w="568" w:type="dxa"/>
          </w:tcPr>
          <w:p w14:paraId="67ACE7A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F3F016C" w14:textId="77777777" w:rsidR="00973CAE" w:rsidRDefault="007F318F">
            <w:pPr>
              <w:rPr>
                <w:color w:val="000000"/>
                <w:sz w:val="20"/>
                <w:szCs w:val="20"/>
              </w:rPr>
            </w:pPr>
            <w:r>
              <w:rPr>
                <w:i/>
                <w:color w:val="000000"/>
                <w:sz w:val="20"/>
                <w:szCs w:val="20"/>
              </w:rPr>
              <w:t>Coenagrion puella</w:t>
            </w:r>
          </w:p>
        </w:tc>
        <w:tc>
          <w:tcPr>
            <w:tcW w:w="3004" w:type="dxa"/>
            <w:gridSpan w:val="2"/>
          </w:tcPr>
          <w:p w14:paraId="5F2688B0" w14:textId="77777777" w:rsidR="00973CAE" w:rsidRDefault="007F318F">
            <w:pPr>
              <w:rPr>
                <w:color w:val="000000"/>
                <w:sz w:val="20"/>
                <w:szCs w:val="20"/>
              </w:rPr>
            </w:pPr>
            <w:r>
              <w:rPr>
                <w:color w:val="000000"/>
                <w:sz w:val="20"/>
                <w:szCs w:val="20"/>
              </w:rPr>
              <w:t>Gaišzilā krāšņspāre</w:t>
            </w:r>
          </w:p>
        </w:tc>
        <w:tc>
          <w:tcPr>
            <w:tcW w:w="2310" w:type="dxa"/>
            <w:gridSpan w:val="2"/>
          </w:tcPr>
          <w:p w14:paraId="6456BCE6" w14:textId="77777777" w:rsidR="00973CAE" w:rsidRDefault="007F318F">
            <w:pPr>
              <w:rPr>
                <w:i/>
                <w:color w:val="000000"/>
                <w:sz w:val="20"/>
                <w:szCs w:val="20"/>
              </w:rPr>
            </w:pPr>
            <w:r>
              <w:rPr>
                <w:i/>
                <w:color w:val="000000"/>
                <w:sz w:val="20"/>
                <w:szCs w:val="20"/>
                <w:highlight w:val="white"/>
              </w:rPr>
              <w:t>Pasaginė strėliukė</w:t>
            </w:r>
          </w:p>
        </w:tc>
        <w:tc>
          <w:tcPr>
            <w:tcW w:w="2325" w:type="dxa"/>
          </w:tcPr>
          <w:p w14:paraId="6E99B225" w14:textId="77777777" w:rsidR="00973CAE" w:rsidRDefault="007F318F">
            <w:pPr>
              <w:rPr>
                <w:color w:val="000000"/>
                <w:sz w:val="20"/>
                <w:szCs w:val="20"/>
              </w:rPr>
            </w:pPr>
            <w:r>
              <w:rPr>
                <w:color w:val="000000"/>
                <w:sz w:val="20"/>
                <w:szCs w:val="20"/>
              </w:rPr>
              <w:t>Azure Bluet</w:t>
            </w:r>
          </w:p>
        </w:tc>
      </w:tr>
      <w:tr w:rsidR="00973CAE" w14:paraId="33F8A04C" w14:textId="77777777">
        <w:tc>
          <w:tcPr>
            <w:tcW w:w="568" w:type="dxa"/>
          </w:tcPr>
          <w:p w14:paraId="4F3045F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9F8DE9D" w14:textId="77777777" w:rsidR="00973CAE" w:rsidRDefault="007F318F">
            <w:pPr>
              <w:rPr>
                <w:i/>
                <w:color w:val="000000"/>
                <w:sz w:val="20"/>
                <w:szCs w:val="20"/>
              </w:rPr>
            </w:pPr>
            <w:r>
              <w:rPr>
                <w:i/>
                <w:color w:val="000000"/>
                <w:sz w:val="20"/>
                <w:szCs w:val="20"/>
              </w:rPr>
              <w:t>Coenagrion hastulatum</w:t>
            </w:r>
          </w:p>
        </w:tc>
        <w:tc>
          <w:tcPr>
            <w:tcW w:w="3004" w:type="dxa"/>
            <w:gridSpan w:val="2"/>
          </w:tcPr>
          <w:p w14:paraId="2B80E442" w14:textId="77777777" w:rsidR="00973CAE" w:rsidRDefault="007F318F">
            <w:pPr>
              <w:rPr>
                <w:color w:val="000000"/>
                <w:sz w:val="20"/>
                <w:szCs w:val="20"/>
              </w:rPr>
            </w:pPr>
            <w:r>
              <w:rPr>
                <w:color w:val="000000"/>
                <w:sz w:val="20"/>
                <w:szCs w:val="20"/>
              </w:rPr>
              <w:t>Zaļganā krāšņspāre</w:t>
            </w:r>
          </w:p>
        </w:tc>
        <w:tc>
          <w:tcPr>
            <w:tcW w:w="2310" w:type="dxa"/>
            <w:gridSpan w:val="2"/>
          </w:tcPr>
          <w:p w14:paraId="0AC18CCD" w14:textId="77777777" w:rsidR="00973CAE" w:rsidRDefault="007F318F">
            <w:pPr>
              <w:rPr>
                <w:color w:val="000000"/>
                <w:sz w:val="20"/>
                <w:szCs w:val="20"/>
                <w:highlight w:val="white"/>
              </w:rPr>
            </w:pPr>
            <w:r>
              <w:rPr>
                <w:i/>
                <w:color w:val="000000"/>
                <w:sz w:val="20"/>
                <w:szCs w:val="20"/>
                <w:highlight w:val="white"/>
              </w:rPr>
              <w:t>Ietinė strėliukė</w:t>
            </w:r>
          </w:p>
        </w:tc>
        <w:tc>
          <w:tcPr>
            <w:tcW w:w="2325" w:type="dxa"/>
          </w:tcPr>
          <w:p w14:paraId="3E433943" w14:textId="77777777" w:rsidR="00973CAE" w:rsidRDefault="007F318F">
            <w:pPr>
              <w:rPr>
                <w:color w:val="000000"/>
                <w:sz w:val="20"/>
                <w:szCs w:val="20"/>
              </w:rPr>
            </w:pPr>
            <w:r>
              <w:rPr>
                <w:color w:val="000000"/>
                <w:sz w:val="20"/>
                <w:szCs w:val="20"/>
              </w:rPr>
              <w:t>Spearhead Bluet</w:t>
            </w:r>
          </w:p>
        </w:tc>
      </w:tr>
      <w:tr w:rsidR="00973CAE" w14:paraId="2528AC6A" w14:textId="77777777">
        <w:tc>
          <w:tcPr>
            <w:tcW w:w="568" w:type="dxa"/>
          </w:tcPr>
          <w:p w14:paraId="642A5F18"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88F139B" w14:textId="77777777" w:rsidR="00973CAE" w:rsidRDefault="007F318F">
            <w:pPr>
              <w:rPr>
                <w:color w:val="000000"/>
                <w:sz w:val="20"/>
                <w:szCs w:val="20"/>
              </w:rPr>
            </w:pPr>
            <w:r>
              <w:rPr>
                <w:i/>
                <w:color w:val="000000"/>
                <w:sz w:val="20"/>
                <w:szCs w:val="20"/>
              </w:rPr>
              <w:t>Calopteryx splendens</w:t>
            </w:r>
          </w:p>
        </w:tc>
        <w:tc>
          <w:tcPr>
            <w:tcW w:w="3004" w:type="dxa"/>
            <w:gridSpan w:val="2"/>
          </w:tcPr>
          <w:p w14:paraId="33EFECC3" w14:textId="77777777" w:rsidR="00973CAE" w:rsidRDefault="007F318F">
            <w:pPr>
              <w:rPr>
                <w:color w:val="000000"/>
                <w:sz w:val="20"/>
                <w:szCs w:val="20"/>
              </w:rPr>
            </w:pPr>
            <w:r>
              <w:rPr>
                <w:color w:val="000000"/>
                <w:sz w:val="20"/>
                <w:szCs w:val="20"/>
              </w:rPr>
              <w:t>Upju zilspāre</w:t>
            </w:r>
          </w:p>
        </w:tc>
        <w:tc>
          <w:tcPr>
            <w:tcW w:w="2310" w:type="dxa"/>
            <w:gridSpan w:val="2"/>
          </w:tcPr>
          <w:p w14:paraId="165ACB4F" w14:textId="77777777" w:rsidR="00973CAE" w:rsidRDefault="007F318F">
            <w:pPr>
              <w:rPr>
                <w:color w:val="000000"/>
                <w:sz w:val="20"/>
                <w:szCs w:val="20"/>
              </w:rPr>
            </w:pPr>
            <w:r>
              <w:rPr>
                <w:color w:val="000000"/>
                <w:sz w:val="20"/>
                <w:szCs w:val="20"/>
              </w:rPr>
              <w:t>Blizgančioji gražutė</w:t>
            </w:r>
          </w:p>
        </w:tc>
        <w:tc>
          <w:tcPr>
            <w:tcW w:w="2325" w:type="dxa"/>
          </w:tcPr>
          <w:p w14:paraId="343660B4" w14:textId="77777777" w:rsidR="00973CAE" w:rsidRDefault="007F318F">
            <w:pPr>
              <w:rPr>
                <w:color w:val="000000"/>
                <w:sz w:val="20"/>
                <w:szCs w:val="20"/>
              </w:rPr>
            </w:pPr>
            <w:r>
              <w:rPr>
                <w:color w:val="000000"/>
                <w:sz w:val="20"/>
                <w:szCs w:val="20"/>
                <w:highlight w:val="white"/>
              </w:rPr>
              <w:t>Banded Demoiselle</w:t>
            </w:r>
          </w:p>
        </w:tc>
      </w:tr>
      <w:tr w:rsidR="00973CAE" w14:paraId="3FB32AF4" w14:textId="77777777">
        <w:tc>
          <w:tcPr>
            <w:tcW w:w="568" w:type="dxa"/>
          </w:tcPr>
          <w:p w14:paraId="246B1BE0"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C193126" w14:textId="77777777" w:rsidR="00973CAE" w:rsidRDefault="007F318F">
            <w:pPr>
              <w:rPr>
                <w:color w:val="000000"/>
                <w:sz w:val="20"/>
                <w:szCs w:val="20"/>
              </w:rPr>
            </w:pPr>
            <w:r>
              <w:rPr>
                <w:i/>
                <w:color w:val="000000"/>
                <w:sz w:val="20"/>
                <w:szCs w:val="20"/>
              </w:rPr>
              <w:t>Sympetrum sanguineum</w:t>
            </w:r>
          </w:p>
        </w:tc>
        <w:tc>
          <w:tcPr>
            <w:tcW w:w="3004" w:type="dxa"/>
            <w:gridSpan w:val="2"/>
          </w:tcPr>
          <w:p w14:paraId="2D7F514D" w14:textId="77777777" w:rsidR="00973CAE" w:rsidRDefault="007F318F">
            <w:pPr>
              <w:rPr>
                <w:color w:val="000000"/>
                <w:sz w:val="20"/>
                <w:szCs w:val="20"/>
              </w:rPr>
            </w:pPr>
            <w:r>
              <w:rPr>
                <w:color w:val="000000"/>
                <w:sz w:val="20"/>
                <w:szCs w:val="20"/>
              </w:rPr>
              <w:t>Sarkanā klajumspāre</w:t>
            </w:r>
          </w:p>
        </w:tc>
        <w:tc>
          <w:tcPr>
            <w:tcW w:w="2310" w:type="dxa"/>
            <w:gridSpan w:val="2"/>
          </w:tcPr>
          <w:p w14:paraId="085ED04A" w14:textId="77777777" w:rsidR="00973CAE" w:rsidRDefault="007F318F">
            <w:pPr>
              <w:rPr>
                <w:color w:val="000000"/>
                <w:sz w:val="20"/>
                <w:szCs w:val="20"/>
              </w:rPr>
            </w:pPr>
            <w:r>
              <w:rPr>
                <w:color w:val="000000"/>
                <w:sz w:val="20"/>
                <w:szCs w:val="20"/>
                <w:highlight w:val="white"/>
              </w:rPr>
              <w:t>Kruvinoji skėtė</w:t>
            </w:r>
          </w:p>
        </w:tc>
        <w:tc>
          <w:tcPr>
            <w:tcW w:w="2325" w:type="dxa"/>
          </w:tcPr>
          <w:p w14:paraId="38696E24" w14:textId="77777777" w:rsidR="00973CAE" w:rsidRDefault="007F318F">
            <w:pPr>
              <w:rPr>
                <w:color w:val="000000"/>
                <w:sz w:val="20"/>
                <w:szCs w:val="20"/>
              </w:rPr>
            </w:pPr>
            <w:r>
              <w:rPr>
                <w:color w:val="000000"/>
                <w:sz w:val="20"/>
                <w:szCs w:val="20"/>
                <w:highlight w:val="white"/>
              </w:rPr>
              <w:t>Ruddy Darter</w:t>
            </w:r>
          </w:p>
        </w:tc>
      </w:tr>
      <w:tr w:rsidR="00973CAE" w14:paraId="3DE7C402" w14:textId="77777777">
        <w:tc>
          <w:tcPr>
            <w:tcW w:w="568" w:type="dxa"/>
          </w:tcPr>
          <w:p w14:paraId="57839E3E"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F5A94ED" w14:textId="77777777" w:rsidR="00973CAE" w:rsidRDefault="007F318F">
            <w:pPr>
              <w:rPr>
                <w:color w:val="000000"/>
                <w:sz w:val="20"/>
                <w:szCs w:val="20"/>
              </w:rPr>
            </w:pPr>
            <w:r>
              <w:rPr>
                <w:i/>
                <w:color w:val="000000"/>
                <w:sz w:val="20"/>
                <w:szCs w:val="20"/>
              </w:rPr>
              <w:t>Sympetrum danae</w:t>
            </w:r>
          </w:p>
        </w:tc>
        <w:tc>
          <w:tcPr>
            <w:tcW w:w="3004" w:type="dxa"/>
            <w:gridSpan w:val="2"/>
          </w:tcPr>
          <w:p w14:paraId="0110313A" w14:textId="77777777" w:rsidR="00973CAE" w:rsidRDefault="007F318F">
            <w:pPr>
              <w:rPr>
                <w:color w:val="000000"/>
                <w:sz w:val="20"/>
                <w:szCs w:val="20"/>
              </w:rPr>
            </w:pPr>
            <w:r>
              <w:rPr>
                <w:color w:val="000000"/>
                <w:sz w:val="20"/>
                <w:szCs w:val="20"/>
              </w:rPr>
              <w:t>Melnā klajumspāre</w:t>
            </w:r>
          </w:p>
        </w:tc>
        <w:tc>
          <w:tcPr>
            <w:tcW w:w="2310" w:type="dxa"/>
            <w:gridSpan w:val="2"/>
          </w:tcPr>
          <w:p w14:paraId="653D2B8D" w14:textId="77777777" w:rsidR="00973CAE" w:rsidRDefault="007F318F">
            <w:pPr>
              <w:rPr>
                <w:color w:val="000000"/>
                <w:sz w:val="20"/>
                <w:szCs w:val="20"/>
              </w:rPr>
            </w:pPr>
            <w:r>
              <w:rPr>
                <w:color w:val="000000"/>
                <w:sz w:val="20"/>
                <w:szCs w:val="20"/>
                <w:highlight w:val="white"/>
              </w:rPr>
              <w:t>Juosvoji skėtė</w:t>
            </w:r>
          </w:p>
        </w:tc>
        <w:tc>
          <w:tcPr>
            <w:tcW w:w="2325" w:type="dxa"/>
          </w:tcPr>
          <w:p w14:paraId="76BCA3E0" w14:textId="77777777" w:rsidR="00973CAE" w:rsidRDefault="007F318F">
            <w:pPr>
              <w:rPr>
                <w:color w:val="000000"/>
                <w:sz w:val="20"/>
                <w:szCs w:val="20"/>
              </w:rPr>
            </w:pPr>
            <w:r>
              <w:rPr>
                <w:color w:val="000000"/>
                <w:sz w:val="20"/>
                <w:szCs w:val="20"/>
              </w:rPr>
              <w:t>Black Darter</w:t>
            </w:r>
          </w:p>
        </w:tc>
      </w:tr>
      <w:tr w:rsidR="00973CAE" w14:paraId="72CAFB3C" w14:textId="77777777">
        <w:tc>
          <w:tcPr>
            <w:tcW w:w="568" w:type="dxa"/>
          </w:tcPr>
          <w:p w14:paraId="7F574F7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390D17D" w14:textId="77777777" w:rsidR="00973CAE" w:rsidRDefault="007F318F">
            <w:pPr>
              <w:rPr>
                <w:color w:val="000000"/>
                <w:sz w:val="20"/>
                <w:szCs w:val="20"/>
              </w:rPr>
            </w:pPr>
            <w:r>
              <w:rPr>
                <w:i/>
                <w:color w:val="000000"/>
                <w:sz w:val="20"/>
                <w:szCs w:val="20"/>
              </w:rPr>
              <w:t>Cordulia aenea</w:t>
            </w:r>
          </w:p>
        </w:tc>
        <w:tc>
          <w:tcPr>
            <w:tcW w:w="3004" w:type="dxa"/>
            <w:gridSpan w:val="2"/>
          </w:tcPr>
          <w:p w14:paraId="75C17E0D" w14:textId="77777777" w:rsidR="00973CAE" w:rsidRDefault="007F318F">
            <w:pPr>
              <w:rPr>
                <w:color w:val="000000"/>
                <w:sz w:val="20"/>
                <w:szCs w:val="20"/>
              </w:rPr>
            </w:pPr>
            <w:r>
              <w:rPr>
                <w:color w:val="000000"/>
                <w:sz w:val="20"/>
                <w:szCs w:val="20"/>
              </w:rPr>
              <w:t>Agrā smaragdspāre</w:t>
            </w:r>
          </w:p>
        </w:tc>
        <w:tc>
          <w:tcPr>
            <w:tcW w:w="2310" w:type="dxa"/>
            <w:gridSpan w:val="2"/>
          </w:tcPr>
          <w:p w14:paraId="1B0DAA2B" w14:textId="77777777" w:rsidR="00973CAE" w:rsidRDefault="007F318F">
            <w:pPr>
              <w:rPr>
                <w:color w:val="000000"/>
                <w:sz w:val="20"/>
                <w:szCs w:val="20"/>
              </w:rPr>
            </w:pPr>
            <w:r>
              <w:rPr>
                <w:color w:val="000000"/>
                <w:sz w:val="20"/>
                <w:szCs w:val="20"/>
                <w:highlight w:val="white"/>
              </w:rPr>
              <w:t>Bronzinė skėtė</w:t>
            </w:r>
          </w:p>
        </w:tc>
        <w:tc>
          <w:tcPr>
            <w:tcW w:w="2325" w:type="dxa"/>
          </w:tcPr>
          <w:p w14:paraId="7645E765" w14:textId="77777777" w:rsidR="00973CAE" w:rsidRDefault="007F318F">
            <w:pPr>
              <w:rPr>
                <w:color w:val="000000"/>
                <w:sz w:val="20"/>
                <w:szCs w:val="20"/>
              </w:rPr>
            </w:pPr>
            <w:r>
              <w:rPr>
                <w:color w:val="000000"/>
                <w:sz w:val="20"/>
                <w:szCs w:val="20"/>
                <w:highlight w:val="white"/>
              </w:rPr>
              <w:t>Downy Emerald </w:t>
            </w:r>
          </w:p>
        </w:tc>
      </w:tr>
      <w:tr w:rsidR="00973CAE" w14:paraId="62BBA46C" w14:textId="77777777">
        <w:tc>
          <w:tcPr>
            <w:tcW w:w="568" w:type="dxa"/>
          </w:tcPr>
          <w:p w14:paraId="70151C3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4E847B6" w14:textId="77777777" w:rsidR="00973CAE" w:rsidRDefault="007F318F">
            <w:pPr>
              <w:rPr>
                <w:i/>
                <w:color w:val="000000"/>
                <w:sz w:val="20"/>
                <w:szCs w:val="20"/>
              </w:rPr>
            </w:pPr>
            <w:r>
              <w:rPr>
                <w:i/>
                <w:color w:val="000000"/>
                <w:sz w:val="20"/>
                <w:szCs w:val="20"/>
              </w:rPr>
              <w:t>Libellula quadrimaculata</w:t>
            </w:r>
          </w:p>
        </w:tc>
        <w:tc>
          <w:tcPr>
            <w:tcW w:w="3004" w:type="dxa"/>
            <w:gridSpan w:val="2"/>
          </w:tcPr>
          <w:p w14:paraId="0E141A50" w14:textId="77777777" w:rsidR="00973CAE" w:rsidRDefault="007F318F">
            <w:pPr>
              <w:rPr>
                <w:color w:val="000000"/>
                <w:sz w:val="20"/>
                <w:szCs w:val="20"/>
              </w:rPr>
            </w:pPr>
            <w:r>
              <w:rPr>
                <w:color w:val="000000"/>
                <w:sz w:val="20"/>
                <w:szCs w:val="20"/>
              </w:rPr>
              <w:t>Plankumainā platspāre</w:t>
            </w:r>
          </w:p>
        </w:tc>
        <w:tc>
          <w:tcPr>
            <w:tcW w:w="2310" w:type="dxa"/>
            <w:gridSpan w:val="2"/>
          </w:tcPr>
          <w:p w14:paraId="34423905" w14:textId="77777777" w:rsidR="00973CAE" w:rsidRDefault="007F318F">
            <w:pPr>
              <w:rPr>
                <w:color w:val="000000"/>
                <w:sz w:val="20"/>
                <w:szCs w:val="20"/>
              </w:rPr>
            </w:pPr>
            <w:r>
              <w:rPr>
                <w:color w:val="000000"/>
                <w:sz w:val="20"/>
                <w:szCs w:val="20"/>
              </w:rPr>
              <w:t>Keturtaškė skėtė</w:t>
            </w:r>
          </w:p>
        </w:tc>
        <w:tc>
          <w:tcPr>
            <w:tcW w:w="2325" w:type="dxa"/>
          </w:tcPr>
          <w:p w14:paraId="6B923301" w14:textId="77777777" w:rsidR="00973CAE" w:rsidRDefault="007F318F">
            <w:pPr>
              <w:rPr>
                <w:color w:val="000000"/>
                <w:sz w:val="20"/>
                <w:szCs w:val="20"/>
              </w:rPr>
            </w:pPr>
            <w:r>
              <w:rPr>
                <w:color w:val="000000"/>
                <w:sz w:val="20"/>
                <w:szCs w:val="20"/>
              </w:rPr>
              <w:t>Four-spotted Chaser</w:t>
            </w:r>
          </w:p>
        </w:tc>
      </w:tr>
      <w:tr w:rsidR="00973CAE" w14:paraId="30F749EF" w14:textId="77777777">
        <w:tc>
          <w:tcPr>
            <w:tcW w:w="10759" w:type="dxa"/>
            <w:gridSpan w:val="8"/>
            <w:shd w:val="clear" w:color="auto" w:fill="DBDBDB"/>
          </w:tcPr>
          <w:p w14:paraId="539FB533" w14:textId="77777777" w:rsidR="00973CAE" w:rsidRDefault="007F318F">
            <w:pPr>
              <w:rPr>
                <w:color w:val="000000"/>
                <w:sz w:val="20"/>
                <w:szCs w:val="20"/>
              </w:rPr>
            </w:pPr>
            <w:r>
              <w:rPr>
                <w:b/>
                <w:color w:val="000000"/>
                <w:sz w:val="20"/>
                <w:szCs w:val="20"/>
              </w:rPr>
              <w:t>Dienas tauriņi / Drugiai / Butterflies</w:t>
            </w:r>
          </w:p>
        </w:tc>
      </w:tr>
      <w:tr w:rsidR="00973CAE" w14:paraId="75B86E33" w14:textId="77777777">
        <w:tc>
          <w:tcPr>
            <w:tcW w:w="568" w:type="dxa"/>
          </w:tcPr>
          <w:p w14:paraId="19DC189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BA80643" w14:textId="77777777" w:rsidR="00973CAE" w:rsidRDefault="007F318F">
            <w:pPr>
              <w:rPr>
                <w:color w:val="000000"/>
                <w:sz w:val="20"/>
                <w:szCs w:val="20"/>
              </w:rPr>
            </w:pPr>
            <w:r>
              <w:rPr>
                <w:i/>
                <w:color w:val="000000"/>
                <w:sz w:val="20"/>
                <w:szCs w:val="20"/>
              </w:rPr>
              <w:t>Pieris brassicae</w:t>
            </w:r>
          </w:p>
        </w:tc>
        <w:tc>
          <w:tcPr>
            <w:tcW w:w="3004" w:type="dxa"/>
            <w:gridSpan w:val="2"/>
          </w:tcPr>
          <w:p w14:paraId="68051506" w14:textId="77777777" w:rsidR="00973CAE" w:rsidRDefault="007F318F">
            <w:pPr>
              <w:rPr>
                <w:color w:val="000000"/>
                <w:sz w:val="20"/>
                <w:szCs w:val="20"/>
              </w:rPr>
            </w:pPr>
            <w:r>
              <w:rPr>
                <w:color w:val="000000"/>
                <w:sz w:val="20"/>
                <w:szCs w:val="20"/>
              </w:rPr>
              <w:t>Kāpostu baltenis</w:t>
            </w:r>
          </w:p>
        </w:tc>
        <w:tc>
          <w:tcPr>
            <w:tcW w:w="2310" w:type="dxa"/>
            <w:gridSpan w:val="2"/>
          </w:tcPr>
          <w:p w14:paraId="26047B78" w14:textId="77777777" w:rsidR="00973CAE" w:rsidRDefault="007F318F">
            <w:pPr>
              <w:rPr>
                <w:color w:val="000000"/>
                <w:sz w:val="20"/>
                <w:szCs w:val="20"/>
              </w:rPr>
            </w:pPr>
            <w:r>
              <w:rPr>
                <w:color w:val="000000"/>
                <w:sz w:val="20"/>
                <w:szCs w:val="20"/>
              </w:rPr>
              <w:t>Kopūstinis baltukas</w:t>
            </w:r>
          </w:p>
        </w:tc>
        <w:tc>
          <w:tcPr>
            <w:tcW w:w="2325" w:type="dxa"/>
          </w:tcPr>
          <w:p w14:paraId="150180D7" w14:textId="77777777" w:rsidR="00973CAE" w:rsidRDefault="007F318F">
            <w:pPr>
              <w:rPr>
                <w:color w:val="000000"/>
                <w:sz w:val="20"/>
                <w:szCs w:val="20"/>
              </w:rPr>
            </w:pPr>
            <w:r>
              <w:rPr>
                <w:color w:val="000000"/>
                <w:sz w:val="20"/>
                <w:szCs w:val="20"/>
              </w:rPr>
              <w:t>Cabbage white</w:t>
            </w:r>
          </w:p>
        </w:tc>
      </w:tr>
      <w:tr w:rsidR="00973CAE" w14:paraId="7D1EB6B8" w14:textId="77777777">
        <w:tc>
          <w:tcPr>
            <w:tcW w:w="568" w:type="dxa"/>
          </w:tcPr>
          <w:p w14:paraId="3F68A04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BD9801D" w14:textId="77777777" w:rsidR="00973CAE" w:rsidRDefault="007F318F">
            <w:pPr>
              <w:rPr>
                <w:i/>
                <w:color w:val="000000"/>
                <w:sz w:val="20"/>
                <w:szCs w:val="20"/>
              </w:rPr>
            </w:pPr>
            <w:r>
              <w:rPr>
                <w:i/>
                <w:color w:val="000000"/>
                <w:sz w:val="20"/>
                <w:szCs w:val="20"/>
              </w:rPr>
              <w:t>Pieris rapae</w:t>
            </w:r>
          </w:p>
        </w:tc>
        <w:tc>
          <w:tcPr>
            <w:tcW w:w="3004" w:type="dxa"/>
            <w:gridSpan w:val="2"/>
          </w:tcPr>
          <w:p w14:paraId="5214947A" w14:textId="77777777" w:rsidR="00973CAE" w:rsidRDefault="007F318F">
            <w:pPr>
              <w:rPr>
                <w:color w:val="000000"/>
                <w:sz w:val="20"/>
                <w:szCs w:val="20"/>
              </w:rPr>
            </w:pPr>
            <w:r>
              <w:rPr>
                <w:color w:val="000000"/>
                <w:sz w:val="20"/>
                <w:szCs w:val="20"/>
              </w:rPr>
              <w:t>Rāceņu baltenis</w:t>
            </w:r>
          </w:p>
        </w:tc>
        <w:tc>
          <w:tcPr>
            <w:tcW w:w="2310" w:type="dxa"/>
            <w:gridSpan w:val="2"/>
          </w:tcPr>
          <w:p w14:paraId="7A90F225" w14:textId="77777777" w:rsidR="00973CAE" w:rsidRDefault="007F318F">
            <w:pPr>
              <w:rPr>
                <w:color w:val="000000"/>
                <w:sz w:val="20"/>
                <w:szCs w:val="20"/>
              </w:rPr>
            </w:pPr>
            <w:r>
              <w:rPr>
                <w:color w:val="000000"/>
                <w:sz w:val="20"/>
                <w:szCs w:val="20"/>
              </w:rPr>
              <w:t>Ropinis baltukas</w:t>
            </w:r>
          </w:p>
        </w:tc>
        <w:tc>
          <w:tcPr>
            <w:tcW w:w="2325" w:type="dxa"/>
          </w:tcPr>
          <w:p w14:paraId="25A66FE0" w14:textId="77777777" w:rsidR="00973CAE" w:rsidRDefault="007F318F">
            <w:pPr>
              <w:rPr>
                <w:color w:val="000000"/>
                <w:sz w:val="20"/>
                <w:szCs w:val="20"/>
              </w:rPr>
            </w:pPr>
            <w:r>
              <w:rPr>
                <w:color w:val="000000"/>
                <w:sz w:val="20"/>
                <w:szCs w:val="20"/>
              </w:rPr>
              <w:t>Small white</w:t>
            </w:r>
          </w:p>
        </w:tc>
      </w:tr>
      <w:tr w:rsidR="00973CAE" w14:paraId="7E19EAE8" w14:textId="77777777">
        <w:tc>
          <w:tcPr>
            <w:tcW w:w="568" w:type="dxa"/>
          </w:tcPr>
          <w:p w14:paraId="1E54A29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FEE2424" w14:textId="77777777" w:rsidR="00973CAE" w:rsidRDefault="007F318F">
            <w:pPr>
              <w:rPr>
                <w:color w:val="000000"/>
                <w:sz w:val="20"/>
                <w:szCs w:val="20"/>
              </w:rPr>
            </w:pPr>
            <w:r>
              <w:rPr>
                <w:i/>
                <w:color w:val="000000"/>
                <w:sz w:val="20"/>
                <w:szCs w:val="20"/>
              </w:rPr>
              <w:t>Gonepteryx rhamni</w:t>
            </w:r>
          </w:p>
        </w:tc>
        <w:tc>
          <w:tcPr>
            <w:tcW w:w="3004" w:type="dxa"/>
            <w:gridSpan w:val="2"/>
          </w:tcPr>
          <w:p w14:paraId="5DED5623" w14:textId="77777777" w:rsidR="00973CAE" w:rsidRDefault="007F318F">
            <w:pPr>
              <w:rPr>
                <w:color w:val="000000"/>
                <w:sz w:val="20"/>
                <w:szCs w:val="20"/>
              </w:rPr>
            </w:pPr>
            <w:r>
              <w:rPr>
                <w:color w:val="000000"/>
                <w:sz w:val="20"/>
                <w:szCs w:val="20"/>
              </w:rPr>
              <w:t>Krūkļu baltenis</w:t>
            </w:r>
          </w:p>
        </w:tc>
        <w:tc>
          <w:tcPr>
            <w:tcW w:w="2310" w:type="dxa"/>
            <w:gridSpan w:val="2"/>
          </w:tcPr>
          <w:p w14:paraId="750E6D7B" w14:textId="77777777" w:rsidR="00973CAE" w:rsidRDefault="007F318F">
            <w:pPr>
              <w:rPr>
                <w:color w:val="000000"/>
                <w:sz w:val="20"/>
                <w:szCs w:val="20"/>
              </w:rPr>
            </w:pPr>
            <w:r>
              <w:rPr>
                <w:color w:val="000000"/>
                <w:sz w:val="20"/>
                <w:szCs w:val="20"/>
              </w:rPr>
              <w:t>Citrinukas</w:t>
            </w:r>
          </w:p>
        </w:tc>
        <w:tc>
          <w:tcPr>
            <w:tcW w:w="2325" w:type="dxa"/>
          </w:tcPr>
          <w:p w14:paraId="458AEFAF" w14:textId="77777777" w:rsidR="00973CAE" w:rsidRDefault="007F318F">
            <w:pPr>
              <w:rPr>
                <w:color w:val="000000"/>
                <w:sz w:val="20"/>
                <w:szCs w:val="20"/>
              </w:rPr>
            </w:pPr>
            <w:r>
              <w:rPr>
                <w:color w:val="000000"/>
                <w:sz w:val="20"/>
                <w:szCs w:val="20"/>
              </w:rPr>
              <w:t>Brimstone</w:t>
            </w:r>
          </w:p>
        </w:tc>
      </w:tr>
      <w:tr w:rsidR="00973CAE" w14:paraId="1AC1609B" w14:textId="77777777">
        <w:tc>
          <w:tcPr>
            <w:tcW w:w="568" w:type="dxa"/>
          </w:tcPr>
          <w:p w14:paraId="4355BA6C"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ADD89B1" w14:textId="77777777" w:rsidR="00973CAE" w:rsidRDefault="007F318F">
            <w:pPr>
              <w:rPr>
                <w:color w:val="000000"/>
                <w:sz w:val="20"/>
                <w:szCs w:val="20"/>
              </w:rPr>
            </w:pPr>
            <w:r>
              <w:rPr>
                <w:i/>
                <w:color w:val="000000"/>
                <w:sz w:val="20"/>
                <w:szCs w:val="20"/>
              </w:rPr>
              <w:t>Aglais urticae</w:t>
            </w:r>
          </w:p>
        </w:tc>
        <w:tc>
          <w:tcPr>
            <w:tcW w:w="3004" w:type="dxa"/>
            <w:gridSpan w:val="2"/>
          </w:tcPr>
          <w:p w14:paraId="2FF81794" w14:textId="77777777" w:rsidR="00973CAE" w:rsidRDefault="007F318F">
            <w:pPr>
              <w:rPr>
                <w:color w:val="000000"/>
                <w:sz w:val="20"/>
                <w:szCs w:val="20"/>
              </w:rPr>
            </w:pPr>
            <w:r>
              <w:rPr>
                <w:color w:val="000000"/>
                <w:sz w:val="20"/>
                <w:szCs w:val="20"/>
              </w:rPr>
              <w:t>Parastais nātru raibenis</w:t>
            </w:r>
          </w:p>
        </w:tc>
        <w:tc>
          <w:tcPr>
            <w:tcW w:w="2310" w:type="dxa"/>
            <w:gridSpan w:val="2"/>
          </w:tcPr>
          <w:p w14:paraId="5BAD5F28" w14:textId="77777777" w:rsidR="00973CAE" w:rsidRDefault="007F318F">
            <w:pPr>
              <w:rPr>
                <w:color w:val="000000"/>
                <w:sz w:val="20"/>
                <w:szCs w:val="20"/>
              </w:rPr>
            </w:pPr>
            <w:r>
              <w:rPr>
                <w:color w:val="000000"/>
                <w:sz w:val="20"/>
                <w:szCs w:val="20"/>
              </w:rPr>
              <w:t>Dilgėlinukas</w:t>
            </w:r>
          </w:p>
        </w:tc>
        <w:tc>
          <w:tcPr>
            <w:tcW w:w="2325" w:type="dxa"/>
          </w:tcPr>
          <w:p w14:paraId="25286BEE" w14:textId="77777777" w:rsidR="00973CAE" w:rsidRDefault="007F318F">
            <w:pPr>
              <w:rPr>
                <w:color w:val="000000"/>
                <w:sz w:val="20"/>
                <w:szCs w:val="20"/>
              </w:rPr>
            </w:pPr>
            <w:r>
              <w:rPr>
                <w:color w:val="000000"/>
                <w:sz w:val="20"/>
                <w:szCs w:val="20"/>
              </w:rPr>
              <w:t>Small tortoiseshell</w:t>
            </w:r>
          </w:p>
        </w:tc>
      </w:tr>
      <w:tr w:rsidR="00973CAE" w14:paraId="0D7D2514" w14:textId="77777777">
        <w:tc>
          <w:tcPr>
            <w:tcW w:w="568" w:type="dxa"/>
          </w:tcPr>
          <w:p w14:paraId="07A3D74E"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3877945" w14:textId="77777777" w:rsidR="00973CAE" w:rsidRDefault="007F318F">
            <w:pPr>
              <w:rPr>
                <w:i/>
                <w:color w:val="000000"/>
                <w:sz w:val="20"/>
                <w:szCs w:val="20"/>
              </w:rPr>
            </w:pPr>
            <w:r>
              <w:rPr>
                <w:i/>
                <w:color w:val="000000"/>
                <w:sz w:val="20"/>
                <w:szCs w:val="20"/>
              </w:rPr>
              <w:t>Inachis io</w:t>
            </w:r>
          </w:p>
        </w:tc>
        <w:tc>
          <w:tcPr>
            <w:tcW w:w="3004" w:type="dxa"/>
            <w:gridSpan w:val="2"/>
          </w:tcPr>
          <w:p w14:paraId="6F440CCD" w14:textId="77777777" w:rsidR="00973CAE" w:rsidRDefault="007F318F">
            <w:pPr>
              <w:rPr>
                <w:color w:val="000000"/>
                <w:sz w:val="20"/>
                <w:szCs w:val="20"/>
              </w:rPr>
            </w:pPr>
            <w:r>
              <w:rPr>
                <w:color w:val="000000"/>
                <w:sz w:val="20"/>
                <w:szCs w:val="20"/>
              </w:rPr>
              <w:t>Acainais raibenis</w:t>
            </w:r>
          </w:p>
        </w:tc>
        <w:tc>
          <w:tcPr>
            <w:tcW w:w="2310" w:type="dxa"/>
            <w:gridSpan w:val="2"/>
          </w:tcPr>
          <w:p w14:paraId="20AC1248" w14:textId="77777777" w:rsidR="00973CAE" w:rsidRDefault="007F318F">
            <w:pPr>
              <w:rPr>
                <w:color w:val="000000"/>
                <w:sz w:val="20"/>
                <w:szCs w:val="20"/>
              </w:rPr>
            </w:pPr>
            <w:r>
              <w:rPr>
                <w:color w:val="000000"/>
                <w:sz w:val="20"/>
                <w:szCs w:val="20"/>
              </w:rPr>
              <w:t>Spungė</w:t>
            </w:r>
          </w:p>
        </w:tc>
        <w:tc>
          <w:tcPr>
            <w:tcW w:w="2325" w:type="dxa"/>
          </w:tcPr>
          <w:p w14:paraId="044606BD" w14:textId="77777777" w:rsidR="00973CAE" w:rsidRDefault="007F318F">
            <w:pPr>
              <w:rPr>
                <w:color w:val="000000"/>
                <w:sz w:val="20"/>
                <w:szCs w:val="20"/>
              </w:rPr>
            </w:pPr>
            <w:r>
              <w:rPr>
                <w:color w:val="000000"/>
                <w:sz w:val="20"/>
                <w:szCs w:val="20"/>
              </w:rPr>
              <w:t>European peacock butterfly</w:t>
            </w:r>
          </w:p>
        </w:tc>
      </w:tr>
      <w:tr w:rsidR="00973CAE" w14:paraId="0E53705D" w14:textId="77777777">
        <w:tc>
          <w:tcPr>
            <w:tcW w:w="568" w:type="dxa"/>
          </w:tcPr>
          <w:p w14:paraId="15042E6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C742F54" w14:textId="77777777" w:rsidR="00973CAE" w:rsidRDefault="007F318F">
            <w:pPr>
              <w:rPr>
                <w:i/>
                <w:color w:val="000000"/>
                <w:sz w:val="20"/>
                <w:szCs w:val="20"/>
              </w:rPr>
            </w:pPr>
            <w:r>
              <w:rPr>
                <w:i/>
                <w:color w:val="000000"/>
                <w:sz w:val="20"/>
                <w:szCs w:val="20"/>
              </w:rPr>
              <w:t>Aphanthopus hyperanthus</w:t>
            </w:r>
          </w:p>
        </w:tc>
        <w:tc>
          <w:tcPr>
            <w:tcW w:w="3004" w:type="dxa"/>
            <w:gridSpan w:val="2"/>
          </w:tcPr>
          <w:p w14:paraId="70489F86" w14:textId="77777777" w:rsidR="00973CAE" w:rsidRDefault="007F318F">
            <w:pPr>
              <w:rPr>
                <w:color w:val="000000"/>
                <w:sz w:val="20"/>
                <w:szCs w:val="20"/>
              </w:rPr>
            </w:pPr>
            <w:r>
              <w:rPr>
                <w:color w:val="000000"/>
                <w:sz w:val="20"/>
                <w:szCs w:val="20"/>
              </w:rPr>
              <w:t>Parastais samtenis</w:t>
            </w:r>
          </w:p>
        </w:tc>
        <w:tc>
          <w:tcPr>
            <w:tcW w:w="2310" w:type="dxa"/>
            <w:gridSpan w:val="2"/>
          </w:tcPr>
          <w:p w14:paraId="2D1CDB1B" w14:textId="77777777" w:rsidR="00973CAE" w:rsidRDefault="007F318F">
            <w:pPr>
              <w:rPr>
                <w:color w:val="000000"/>
                <w:sz w:val="20"/>
                <w:szCs w:val="20"/>
              </w:rPr>
            </w:pPr>
            <w:r>
              <w:rPr>
                <w:color w:val="000000"/>
                <w:sz w:val="20"/>
                <w:szCs w:val="20"/>
              </w:rPr>
              <w:t>Tamsusis satyras</w:t>
            </w:r>
          </w:p>
        </w:tc>
        <w:tc>
          <w:tcPr>
            <w:tcW w:w="2325" w:type="dxa"/>
          </w:tcPr>
          <w:p w14:paraId="470E655D" w14:textId="77777777" w:rsidR="00973CAE" w:rsidRDefault="007F318F">
            <w:pPr>
              <w:rPr>
                <w:color w:val="000000"/>
                <w:sz w:val="20"/>
                <w:szCs w:val="20"/>
              </w:rPr>
            </w:pPr>
            <w:r>
              <w:rPr>
                <w:color w:val="000000"/>
                <w:sz w:val="20"/>
                <w:szCs w:val="20"/>
              </w:rPr>
              <w:t>Ringlet</w:t>
            </w:r>
          </w:p>
        </w:tc>
      </w:tr>
      <w:tr w:rsidR="00973CAE" w14:paraId="3CA12CB6" w14:textId="77777777">
        <w:tc>
          <w:tcPr>
            <w:tcW w:w="568" w:type="dxa"/>
          </w:tcPr>
          <w:p w14:paraId="320A4F84"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099497A" w14:textId="77777777" w:rsidR="00973CAE" w:rsidRDefault="007F318F">
            <w:pPr>
              <w:rPr>
                <w:i/>
                <w:color w:val="000000"/>
                <w:sz w:val="20"/>
                <w:szCs w:val="20"/>
              </w:rPr>
            </w:pPr>
            <w:r>
              <w:rPr>
                <w:i/>
                <w:color w:val="000000"/>
                <w:sz w:val="20"/>
                <w:szCs w:val="20"/>
              </w:rPr>
              <w:t>Maniola jurtina</w:t>
            </w:r>
          </w:p>
        </w:tc>
        <w:tc>
          <w:tcPr>
            <w:tcW w:w="3004" w:type="dxa"/>
            <w:gridSpan w:val="2"/>
          </w:tcPr>
          <w:p w14:paraId="23A4B4F3" w14:textId="77777777" w:rsidR="00973CAE" w:rsidRDefault="007F318F">
            <w:pPr>
              <w:tabs>
                <w:tab w:val="left" w:pos="401"/>
              </w:tabs>
              <w:rPr>
                <w:color w:val="000000"/>
                <w:sz w:val="20"/>
                <w:szCs w:val="20"/>
              </w:rPr>
            </w:pPr>
            <w:r>
              <w:rPr>
                <w:color w:val="000000"/>
                <w:sz w:val="20"/>
                <w:szCs w:val="20"/>
              </w:rPr>
              <w:t>Pļavu vēršacītis</w:t>
            </w:r>
          </w:p>
        </w:tc>
        <w:tc>
          <w:tcPr>
            <w:tcW w:w="2310" w:type="dxa"/>
            <w:gridSpan w:val="2"/>
          </w:tcPr>
          <w:p w14:paraId="00BE89C6" w14:textId="77777777" w:rsidR="00973CAE" w:rsidRDefault="007F318F">
            <w:pPr>
              <w:rPr>
                <w:color w:val="000000"/>
                <w:sz w:val="20"/>
                <w:szCs w:val="20"/>
              </w:rPr>
            </w:pPr>
            <w:r>
              <w:rPr>
                <w:color w:val="000000"/>
                <w:sz w:val="20"/>
                <w:szCs w:val="20"/>
              </w:rPr>
              <w:t>Paprastasis jautakis satyras</w:t>
            </w:r>
          </w:p>
        </w:tc>
        <w:tc>
          <w:tcPr>
            <w:tcW w:w="2325" w:type="dxa"/>
          </w:tcPr>
          <w:p w14:paraId="28B82CF3" w14:textId="77777777" w:rsidR="00973CAE" w:rsidRDefault="007F318F">
            <w:pPr>
              <w:rPr>
                <w:color w:val="000000"/>
                <w:sz w:val="20"/>
                <w:szCs w:val="20"/>
              </w:rPr>
            </w:pPr>
            <w:r>
              <w:rPr>
                <w:color w:val="000000"/>
                <w:sz w:val="20"/>
                <w:szCs w:val="20"/>
              </w:rPr>
              <w:t>Meadow brown</w:t>
            </w:r>
          </w:p>
        </w:tc>
      </w:tr>
      <w:tr w:rsidR="00973CAE" w14:paraId="39E3CCFF" w14:textId="77777777">
        <w:tc>
          <w:tcPr>
            <w:tcW w:w="568" w:type="dxa"/>
          </w:tcPr>
          <w:p w14:paraId="0E3D1D9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9A424EE" w14:textId="77777777" w:rsidR="00973CAE" w:rsidRDefault="007F318F">
            <w:pPr>
              <w:rPr>
                <w:i/>
                <w:color w:val="000000"/>
                <w:sz w:val="20"/>
                <w:szCs w:val="20"/>
              </w:rPr>
            </w:pPr>
            <w:r>
              <w:rPr>
                <w:i/>
                <w:color w:val="000000"/>
                <w:sz w:val="20"/>
                <w:szCs w:val="20"/>
              </w:rPr>
              <w:t>Coenonympha pamphilus</w:t>
            </w:r>
          </w:p>
        </w:tc>
        <w:tc>
          <w:tcPr>
            <w:tcW w:w="3004" w:type="dxa"/>
            <w:gridSpan w:val="2"/>
          </w:tcPr>
          <w:p w14:paraId="0929B5D3" w14:textId="77777777" w:rsidR="00973CAE" w:rsidRDefault="007F318F">
            <w:pPr>
              <w:rPr>
                <w:color w:val="000000"/>
                <w:sz w:val="20"/>
                <w:szCs w:val="20"/>
              </w:rPr>
            </w:pPr>
            <w:r>
              <w:rPr>
                <w:color w:val="000000"/>
                <w:sz w:val="20"/>
                <w:szCs w:val="20"/>
              </w:rPr>
              <w:t>Parastais sīksamtenis</w:t>
            </w:r>
          </w:p>
        </w:tc>
        <w:tc>
          <w:tcPr>
            <w:tcW w:w="2310" w:type="dxa"/>
            <w:gridSpan w:val="2"/>
          </w:tcPr>
          <w:p w14:paraId="203120B1" w14:textId="77777777" w:rsidR="00973CAE" w:rsidRDefault="007F318F">
            <w:pPr>
              <w:rPr>
                <w:color w:val="000000"/>
                <w:sz w:val="20"/>
                <w:szCs w:val="20"/>
              </w:rPr>
            </w:pPr>
            <w:r>
              <w:rPr>
                <w:color w:val="000000"/>
                <w:sz w:val="20"/>
                <w:szCs w:val="20"/>
              </w:rPr>
              <w:t>Gelsvasis satyriukas</w:t>
            </w:r>
          </w:p>
        </w:tc>
        <w:tc>
          <w:tcPr>
            <w:tcW w:w="2325" w:type="dxa"/>
          </w:tcPr>
          <w:p w14:paraId="17BFF341" w14:textId="77777777" w:rsidR="00973CAE" w:rsidRDefault="007F318F">
            <w:pPr>
              <w:rPr>
                <w:color w:val="000000"/>
                <w:sz w:val="20"/>
                <w:szCs w:val="20"/>
              </w:rPr>
            </w:pPr>
            <w:r>
              <w:rPr>
                <w:color w:val="000000"/>
                <w:sz w:val="20"/>
                <w:szCs w:val="20"/>
              </w:rPr>
              <w:t>Small heath</w:t>
            </w:r>
          </w:p>
        </w:tc>
      </w:tr>
      <w:tr w:rsidR="00973CAE" w14:paraId="74331DA8" w14:textId="77777777">
        <w:tc>
          <w:tcPr>
            <w:tcW w:w="568" w:type="dxa"/>
          </w:tcPr>
          <w:p w14:paraId="733C17F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36F796D" w14:textId="77777777" w:rsidR="00973CAE" w:rsidRDefault="007F318F">
            <w:pPr>
              <w:rPr>
                <w:i/>
                <w:color w:val="000000"/>
                <w:sz w:val="20"/>
                <w:szCs w:val="20"/>
              </w:rPr>
            </w:pPr>
            <w:r>
              <w:rPr>
                <w:i/>
                <w:color w:val="000000"/>
                <w:sz w:val="20"/>
                <w:szCs w:val="20"/>
              </w:rPr>
              <w:t>Lycaena phlaeas</w:t>
            </w:r>
          </w:p>
        </w:tc>
        <w:tc>
          <w:tcPr>
            <w:tcW w:w="3004" w:type="dxa"/>
            <w:gridSpan w:val="2"/>
          </w:tcPr>
          <w:p w14:paraId="4692349F" w14:textId="77777777" w:rsidR="00973CAE" w:rsidRDefault="007F318F">
            <w:pPr>
              <w:rPr>
                <w:color w:val="000000"/>
                <w:sz w:val="20"/>
                <w:szCs w:val="20"/>
              </w:rPr>
            </w:pPr>
            <w:r>
              <w:rPr>
                <w:color w:val="000000"/>
                <w:sz w:val="20"/>
                <w:szCs w:val="20"/>
              </w:rPr>
              <w:t>Parastais zeltainītis</w:t>
            </w:r>
          </w:p>
        </w:tc>
        <w:tc>
          <w:tcPr>
            <w:tcW w:w="2310" w:type="dxa"/>
            <w:gridSpan w:val="2"/>
          </w:tcPr>
          <w:p w14:paraId="71F9926C" w14:textId="77777777" w:rsidR="00973CAE" w:rsidRDefault="007F318F">
            <w:pPr>
              <w:rPr>
                <w:color w:val="000000"/>
                <w:sz w:val="20"/>
                <w:szCs w:val="20"/>
              </w:rPr>
            </w:pPr>
            <w:r>
              <w:rPr>
                <w:color w:val="000000"/>
                <w:sz w:val="20"/>
                <w:szCs w:val="20"/>
              </w:rPr>
              <w:t>Mažasis auksinukas</w:t>
            </w:r>
          </w:p>
        </w:tc>
        <w:tc>
          <w:tcPr>
            <w:tcW w:w="2325" w:type="dxa"/>
          </w:tcPr>
          <w:p w14:paraId="0E733133" w14:textId="77777777" w:rsidR="00973CAE" w:rsidRDefault="007F318F">
            <w:pPr>
              <w:rPr>
                <w:color w:val="000000"/>
                <w:sz w:val="20"/>
                <w:szCs w:val="20"/>
              </w:rPr>
            </w:pPr>
            <w:r>
              <w:rPr>
                <w:color w:val="000000"/>
                <w:sz w:val="20"/>
                <w:szCs w:val="20"/>
              </w:rPr>
              <w:t>Common copper</w:t>
            </w:r>
          </w:p>
        </w:tc>
      </w:tr>
      <w:tr w:rsidR="00973CAE" w14:paraId="7A75E634" w14:textId="77777777">
        <w:tc>
          <w:tcPr>
            <w:tcW w:w="568" w:type="dxa"/>
          </w:tcPr>
          <w:p w14:paraId="6805B5B5"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E18CE60" w14:textId="77777777" w:rsidR="00973CAE" w:rsidRDefault="007F318F">
            <w:pPr>
              <w:rPr>
                <w:i/>
                <w:color w:val="000000"/>
                <w:sz w:val="20"/>
                <w:szCs w:val="20"/>
              </w:rPr>
            </w:pPr>
            <w:r>
              <w:rPr>
                <w:i/>
                <w:color w:val="000000"/>
                <w:sz w:val="20"/>
                <w:szCs w:val="20"/>
              </w:rPr>
              <w:t>Polyommatus icarus</w:t>
            </w:r>
          </w:p>
        </w:tc>
        <w:tc>
          <w:tcPr>
            <w:tcW w:w="3004" w:type="dxa"/>
            <w:gridSpan w:val="2"/>
          </w:tcPr>
          <w:p w14:paraId="58B208BF" w14:textId="77777777" w:rsidR="00973CAE" w:rsidRDefault="007F318F">
            <w:pPr>
              <w:rPr>
                <w:color w:val="000000"/>
                <w:sz w:val="20"/>
                <w:szCs w:val="20"/>
              </w:rPr>
            </w:pPr>
            <w:r>
              <w:rPr>
                <w:color w:val="000000"/>
                <w:sz w:val="20"/>
                <w:szCs w:val="20"/>
              </w:rPr>
              <w:t>Parastais zilenītis</w:t>
            </w:r>
          </w:p>
        </w:tc>
        <w:tc>
          <w:tcPr>
            <w:tcW w:w="2310" w:type="dxa"/>
            <w:gridSpan w:val="2"/>
          </w:tcPr>
          <w:p w14:paraId="4106795A" w14:textId="77777777" w:rsidR="00973CAE" w:rsidRDefault="007F318F">
            <w:pPr>
              <w:rPr>
                <w:color w:val="000000"/>
                <w:sz w:val="20"/>
                <w:szCs w:val="20"/>
              </w:rPr>
            </w:pPr>
            <w:r>
              <w:rPr>
                <w:color w:val="000000"/>
                <w:sz w:val="20"/>
                <w:szCs w:val="20"/>
              </w:rPr>
              <w:t>Dirvinis melsvys</w:t>
            </w:r>
          </w:p>
        </w:tc>
        <w:tc>
          <w:tcPr>
            <w:tcW w:w="2325" w:type="dxa"/>
          </w:tcPr>
          <w:p w14:paraId="306A561A" w14:textId="77777777" w:rsidR="00973CAE" w:rsidRDefault="007F318F">
            <w:pPr>
              <w:rPr>
                <w:color w:val="000000"/>
                <w:sz w:val="20"/>
                <w:szCs w:val="20"/>
              </w:rPr>
            </w:pPr>
            <w:r>
              <w:rPr>
                <w:color w:val="000000"/>
                <w:sz w:val="20"/>
                <w:szCs w:val="20"/>
              </w:rPr>
              <w:t>Common blue</w:t>
            </w:r>
          </w:p>
        </w:tc>
      </w:tr>
      <w:tr w:rsidR="00973CAE" w14:paraId="5236EA04" w14:textId="77777777">
        <w:tc>
          <w:tcPr>
            <w:tcW w:w="10759" w:type="dxa"/>
            <w:gridSpan w:val="8"/>
            <w:shd w:val="clear" w:color="auto" w:fill="DBDBDB"/>
          </w:tcPr>
          <w:p w14:paraId="180D5307" w14:textId="77777777" w:rsidR="00973CAE" w:rsidRDefault="007F318F">
            <w:pPr>
              <w:rPr>
                <w:b/>
                <w:color w:val="000000"/>
                <w:sz w:val="20"/>
                <w:szCs w:val="20"/>
              </w:rPr>
            </w:pPr>
            <w:r>
              <w:rPr>
                <w:b/>
                <w:color w:val="000000"/>
                <w:sz w:val="20"/>
                <w:szCs w:val="20"/>
              </w:rPr>
              <w:t>Vaboles / Vabalai / Beetles</w:t>
            </w:r>
          </w:p>
        </w:tc>
      </w:tr>
      <w:tr w:rsidR="00973CAE" w14:paraId="0BBD8DC9" w14:textId="77777777">
        <w:tc>
          <w:tcPr>
            <w:tcW w:w="568" w:type="dxa"/>
          </w:tcPr>
          <w:p w14:paraId="1FBC775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C3A2C6E" w14:textId="77777777" w:rsidR="00973CAE" w:rsidRDefault="007F318F">
            <w:pPr>
              <w:rPr>
                <w:color w:val="000000"/>
                <w:sz w:val="20"/>
                <w:szCs w:val="20"/>
              </w:rPr>
            </w:pPr>
            <w:r>
              <w:rPr>
                <w:i/>
                <w:color w:val="000000"/>
                <w:sz w:val="20"/>
                <w:szCs w:val="20"/>
              </w:rPr>
              <w:t>Melolontha melolontha</w:t>
            </w:r>
          </w:p>
        </w:tc>
        <w:tc>
          <w:tcPr>
            <w:tcW w:w="3004" w:type="dxa"/>
            <w:gridSpan w:val="2"/>
          </w:tcPr>
          <w:p w14:paraId="7EC72ECE" w14:textId="77777777" w:rsidR="00973CAE" w:rsidRDefault="007F318F">
            <w:pPr>
              <w:rPr>
                <w:color w:val="000000"/>
                <w:sz w:val="20"/>
                <w:szCs w:val="20"/>
              </w:rPr>
            </w:pPr>
            <w:r>
              <w:rPr>
                <w:color w:val="000000"/>
                <w:sz w:val="20"/>
                <w:szCs w:val="20"/>
              </w:rPr>
              <w:t>Lauka maijvabole</w:t>
            </w:r>
          </w:p>
        </w:tc>
        <w:tc>
          <w:tcPr>
            <w:tcW w:w="2310" w:type="dxa"/>
            <w:gridSpan w:val="2"/>
          </w:tcPr>
          <w:p w14:paraId="3A5B938A" w14:textId="77777777" w:rsidR="00973CAE" w:rsidRDefault="007F318F">
            <w:pPr>
              <w:rPr>
                <w:color w:val="000000"/>
                <w:sz w:val="20"/>
                <w:szCs w:val="20"/>
              </w:rPr>
            </w:pPr>
            <w:r>
              <w:rPr>
                <w:color w:val="000000"/>
                <w:sz w:val="20"/>
                <w:szCs w:val="20"/>
              </w:rPr>
              <w:t>Paprastasis grambuolys</w:t>
            </w:r>
          </w:p>
        </w:tc>
        <w:tc>
          <w:tcPr>
            <w:tcW w:w="2325" w:type="dxa"/>
          </w:tcPr>
          <w:p w14:paraId="6637F4F7" w14:textId="77777777" w:rsidR="00973CAE" w:rsidRDefault="007F318F">
            <w:pPr>
              <w:rPr>
                <w:color w:val="000000"/>
                <w:sz w:val="20"/>
                <w:szCs w:val="20"/>
              </w:rPr>
            </w:pPr>
            <w:r>
              <w:rPr>
                <w:color w:val="000000"/>
                <w:sz w:val="20"/>
                <w:szCs w:val="20"/>
              </w:rPr>
              <w:t>Common cockchafer</w:t>
            </w:r>
          </w:p>
        </w:tc>
      </w:tr>
      <w:tr w:rsidR="00973CAE" w14:paraId="101CA51E" w14:textId="77777777">
        <w:tc>
          <w:tcPr>
            <w:tcW w:w="568" w:type="dxa"/>
          </w:tcPr>
          <w:p w14:paraId="01F51AA3"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30B7EB0" w14:textId="77777777" w:rsidR="00973CAE" w:rsidRDefault="007F318F">
            <w:pPr>
              <w:rPr>
                <w:color w:val="000000"/>
                <w:sz w:val="20"/>
                <w:szCs w:val="20"/>
              </w:rPr>
            </w:pPr>
            <w:r>
              <w:rPr>
                <w:i/>
                <w:color w:val="000000"/>
                <w:sz w:val="20"/>
                <w:szCs w:val="20"/>
              </w:rPr>
              <w:t>Carabus cancellatus</w:t>
            </w:r>
          </w:p>
        </w:tc>
        <w:tc>
          <w:tcPr>
            <w:tcW w:w="3004" w:type="dxa"/>
            <w:gridSpan w:val="2"/>
          </w:tcPr>
          <w:p w14:paraId="5B07E481" w14:textId="77777777" w:rsidR="00973CAE" w:rsidRDefault="007F318F">
            <w:pPr>
              <w:rPr>
                <w:color w:val="000000"/>
                <w:sz w:val="20"/>
                <w:szCs w:val="20"/>
              </w:rPr>
            </w:pPr>
            <w:r>
              <w:rPr>
                <w:color w:val="000000"/>
                <w:sz w:val="20"/>
                <w:szCs w:val="20"/>
              </w:rPr>
              <w:t>Lauka skrejvabole</w:t>
            </w:r>
          </w:p>
        </w:tc>
        <w:tc>
          <w:tcPr>
            <w:tcW w:w="2310" w:type="dxa"/>
            <w:gridSpan w:val="2"/>
          </w:tcPr>
          <w:p w14:paraId="58D60D0B" w14:textId="77777777" w:rsidR="00973CAE" w:rsidRDefault="007F318F">
            <w:pPr>
              <w:rPr>
                <w:color w:val="000000"/>
                <w:sz w:val="20"/>
                <w:szCs w:val="20"/>
              </w:rPr>
            </w:pPr>
            <w:r>
              <w:rPr>
                <w:color w:val="000000"/>
                <w:sz w:val="20"/>
                <w:szCs w:val="20"/>
              </w:rPr>
              <w:t>Raudonšlaunis puošniažygis</w:t>
            </w:r>
          </w:p>
        </w:tc>
        <w:tc>
          <w:tcPr>
            <w:tcW w:w="2325" w:type="dxa"/>
          </w:tcPr>
          <w:p w14:paraId="26BF3338" w14:textId="77777777" w:rsidR="00973CAE" w:rsidRDefault="007F318F">
            <w:pPr>
              <w:rPr>
                <w:color w:val="000000"/>
                <w:sz w:val="20"/>
                <w:szCs w:val="20"/>
              </w:rPr>
            </w:pPr>
            <w:r>
              <w:rPr>
                <w:color w:val="000000"/>
                <w:sz w:val="20"/>
                <w:szCs w:val="20"/>
                <w:highlight w:val="white"/>
              </w:rPr>
              <w:t>Cancellate ground beetle</w:t>
            </w:r>
          </w:p>
        </w:tc>
      </w:tr>
      <w:tr w:rsidR="00973CAE" w14:paraId="3D9237E1" w14:textId="77777777">
        <w:tc>
          <w:tcPr>
            <w:tcW w:w="568" w:type="dxa"/>
          </w:tcPr>
          <w:p w14:paraId="35F7251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5570892" w14:textId="77777777" w:rsidR="00973CAE" w:rsidRDefault="007F318F">
            <w:pPr>
              <w:rPr>
                <w:color w:val="000000"/>
                <w:sz w:val="20"/>
                <w:szCs w:val="20"/>
              </w:rPr>
            </w:pPr>
            <w:r>
              <w:rPr>
                <w:i/>
                <w:color w:val="000000"/>
                <w:sz w:val="20"/>
                <w:szCs w:val="20"/>
              </w:rPr>
              <w:t>Dytiscus marginalis</w:t>
            </w:r>
          </w:p>
        </w:tc>
        <w:tc>
          <w:tcPr>
            <w:tcW w:w="3004" w:type="dxa"/>
            <w:gridSpan w:val="2"/>
          </w:tcPr>
          <w:p w14:paraId="56F0B6BC" w14:textId="77777777" w:rsidR="00973CAE" w:rsidRDefault="007F318F">
            <w:pPr>
              <w:rPr>
                <w:color w:val="000000"/>
                <w:sz w:val="20"/>
                <w:szCs w:val="20"/>
              </w:rPr>
            </w:pPr>
            <w:r>
              <w:rPr>
                <w:color w:val="000000"/>
                <w:sz w:val="20"/>
                <w:szCs w:val="20"/>
              </w:rPr>
              <w:t>Zeltmalu airvabole</w:t>
            </w:r>
          </w:p>
        </w:tc>
        <w:tc>
          <w:tcPr>
            <w:tcW w:w="2310" w:type="dxa"/>
            <w:gridSpan w:val="2"/>
          </w:tcPr>
          <w:p w14:paraId="6B9F2123" w14:textId="77777777" w:rsidR="00973CAE" w:rsidRDefault="007F318F">
            <w:pPr>
              <w:rPr>
                <w:color w:val="000000"/>
                <w:sz w:val="20"/>
                <w:szCs w:val="20"/>
              </w:rPr>
            </w:pPr>
            <w:r>
              <w:rPr>
                <w:color w:val="000000"/>
                <w:sz w:val="20"/>
                <w:szCs w:val="20"/>
              </w:rPr>
              <w:t>Geltonkraštė dusia</w:t>
            </w:r>
          </w:p>
        </w:tc>
        <w:tc>
          <w:tcPr>
            <w:tcW w:w="2325" w:type="dxa"/>
          </w:tcPr>
          <w:p w14:paraId="52C7298F" w14:textId="77777777" w:rsidR="00973CAE" w:rsidRDefault="007F318F">
            <w:pPr>
              <w:rPr>
                <w:color w:val="000000"/>
                <w:sz w:val="20"/>
                <w:szCs w:val="20"/>
              </w:rPr>
            </w:pPr>
            <w:r>
              <w:rPr>
                <w:color w:val="000000"/>
                <w:sz w:val="20"/>
                <w:szCs w:val="20"/>
              </w:rPr>
              <w:t>Great diving beetle</w:t>
            </w:r>
          </w:p>
        </w:tc>
      </w:tr>
      <w:tr w:rsidR="00973CAE" w14:paraId="586E9EFB" w14:textId="77777777">
        <w:tc>
          <w:tcPr>
            <w:tcW w:w="568" w:type="dxa"/>
          </w:tcPr>
          <w:p w14:paraId="2D767FEA"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616114B" w14:textId="77777777" w:rsidR="00973CAE" w:rsidRDefault="007F318F">
            <w:pPr>
              <w:rPr>
                <w:color w:val="000000"/>
                <w:sz w:val="20"/>
                <w:szCs w:val="20"/>
              </w:rPr>
            </w:pPr>
            <w:r>
              <w:rPr>
                <w:i/>
                <w:color w:val="000000"/>
                <w:sz w:val="20"/>
                <w:szCs w:val="20"/>
              </w:rPr>
              <w:t>Acilius sulcatus</w:t>
            </w:r>
          </w:p>
        </w:tc>
        <w:tc>
          <w:tcPr>
            <w:tcW w:w="3004" w:type="dxa"/>
            <w:gridSpan w:val="2"/>
          </w:tcPr>
          <w:p w14:paraId="07A2498F" w14:textId="77777777" w:rsidR="00973CAE" w:rsidRDefault="007F318F">
            <w:pPr>
              <w:tabs>
                <w:tab w:val="left" w:pos="467"/>
              </w:tabs>
              <w:rPr>
                <w:color w:val="000000"/>
                <w:sz w:val="20"/>
                <w:szCs w:val="20"/>
              </w:rPr>
            </w:pPr>
            <w:r>
              <w:rPr>
                <w:color w:val="000000"/>
                <w:sz w:val="20"/>
                <w:szCs w:val="20"/>
              </w:rPr>
              <w:t>-</w:t>
            </w:r>
          </w:p>
        </w:tc>
        <w:tc>
          <w:tcPr>
            <w:tcW w:w="2310" w:type="dxa"/>
            <w:gridSpan w:val="2"/>
          </w:tcPr>
          <w:p w14:paraId="77ECA838" w14:textId="77777777" w:rsidR="00973CAE" w:rsidRDefault="007F318F">
            <w:pPr>
              <w:rPr>
                <w:color w:val="000000"/>
                <w:sz w:val="20"/>
                <w:szCs w:val="20"/>
              </w:rPr>
            </w:pPr>
            <w:r>
              <w:rPr>
                <w:color w:val="000000"/>
                <w:sz w:val="20"/>
                <w:szCs w:val="20"/>
              </w:rPr>
              <w:t>-</w:t>
            </w:r>
          </w:p>
        </w:tc>
        <w:tc>
          <w:tcPr>
            <w:tcW w:w="2325" w:type="dxa"/>
          </w:tcPr>
          <w:p w14:paraId="4CFE722A" w14:textId="77777777" w:rsidR="00973CAE" w:rsidRDefault="007F318F">
            <w:pPr>
              <w:rPr>
                <w:color w:val="000000"/>
                <w:sz w:val="20"/>
                <w:szCs w:val="20"/>
              </w:rPr>
            </w:pPr>
            <w:r>
              <w:rPr>
                <w:color w:val="000000"/>
                <w:sz w:val="20"/>
                <w:szCs w:val="20"/>
              </w:rPr>
              <w:t>-</w:t>
            </w:r>
          </w:p>
        </w:tc>
      </w:tr>
      <w:tr w:rsidR="00973CAE" w14:paraId="540F726E" w14:textId="77777777">
        <w:tc>
          <w:tcPr>
            <w:tcW w:w="568" w:type="dxa"/>
          </w:tcPr>
          <w:p w14:paraId="26D5E85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73F0D52" w14:textId="77777777" w:rsidR="00973CAE" w:rsidRDefault="007F318F">
            <w:pPr>
              <w:rPr>
                <w:i/>
                <w:color w:val="000000"/>
                <w:sz w:val="20"/>
                <w:szCs w:val="20"/>
              </w:rPr>
            </w:pPr>
            <w:r>
              <w:rPr>
                <w:i/>
                <w:color w:val="000000"/>
                <w:sz w:val="20"/>
                <w:szCs w:val="20"/>
              </w:rPr>
              <w:t>Acilius canaliculatus</w:t>
            </w:r>
          </w:p>
        </w:tc>
        <w:tc>
          <w:tcPr>
            <w:tcW w:w="3004" w:type="dxa"/>
            <w:gridSpan w:val="2"/>
          </w:tcPr>
          <w:p w14:paraId="48EEFA13" w14:textId="77777777" w:rsidR="00973CAE" w:rsidRDefault="007F318F">
            <w:pPr>
              <w:tabs>
                <w:tab w:val="left" w:pos="467"/>
              </w:tabs>
              <w:rPr>
                <w:color w:val="000000"/>
                <w:sz w:val="20"/>
                <w:szCs w:val="20"/>
              </w:rPr>
            </w:pPr>
            <w:r>
              <w:rPr>
                <w:color w:val="000000"/>
                <w:sz w:val="20"/>
                <w:szCs w:val="20"/>
              </w:rPr>
              <w:t>-</w:t>
            </w:r>
          </w:p>
        </w:tc>
        <w:tc>
          <w:tcPr>
            <w:tcW w:w="2310" w:type="dxa"/>
            <w:gridSpan w:val="2"/>
          </w:tcPr>
          <w:p w14:paraId="12FC8B57" w14:textId="77777777" w:rsidR="00973CAE" w:rsidRDefault="007F318F">
            <w:pPr>
              <w:rPr>
                <w:color w:val="000000"/>
                <w:sz w:val="20"/>
                <w:szCs w:val="20"/>
              </w:rPr>
            </w:pPr>
            <w:r>
              <w:rPr>
                <w:color w:val="000000"/>
                <w:sz w:val="20"/>
                <w:szCs w:val="20"/>
              </w:rPr>
              <w:t>-</w:t>
            </w:r>
          </w:p>
        </w:tc>
        <w:tc>
          <w:tcPr>
            <w:tcW w:w="2325" w:type="dxa"/>
          </w:tcPr>
          <w:p w14:paraId="7D7A3350" w14:textId="77777777" w:rsidR="00973CAE" w:rsidRDefault="007F318F">
            <w:pPr>
              <w:rPr>
                <w:color w:val="000000"/>
                <w:sz w:val="20"/>
                <w:szCs w:val="20"/>
              </w:rPr>
            </w:pPr>
            <w:r>
              <w:rPr>
                <w:color w:val="000000"/>
                <w:sz w:val="20"/>
                <w:szCs w:val="20"/>
              </w:rPr>
              <w:t>-</w:t>
            </w:r>
          </w:p>
        </w:tc>
      </w:tr>
      <w:tr w:rsidR="00973CAE" w14:paraId="3F3DD108" w14:textId="77777777">
        <w:tc>
          <w:tcPr>
            <w:tcW w:w="568" w:type="dxa"/>
          </w:tcPr>
          <w:p w14:paraId="6FA5D53A"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7F20828" w14:textId="77777777" w:rsidR="00973CAE" w:rsidRDefault="007F318F">
            <w:pPr>
              <w:rPr>
                <w:i/>
                <w:color w:val="000000"/>
                <w:sz w:val="20"/>
                <w:szCs w:val="20"/>
              </w:rPr>
            </w:pPr>
            <w:r>
              <w:rPr>
                <w:i/>
                <w:color w:val="000000"/>
                <w:sz w:val="20"/>
                <w:szCs w:val="20"/>
              </w:rPr>
              <w:t>Necrophorus vespillo</w:t>
            </w:r>
          </w:p>
        </w:tc>
        <w:tc>
          <w:tcPr>
            <w:tcW w:w="3004" w:type="dxa"/>
            <w:gridSpan w:val="2"/>
          </w:tcPr>
          <w:p w14:paraId="2B2FCA90" w14:textId="77777777" w:rsidR="00973CAE" w:rsidRDefault="007F318F">
            <w:pPr>
              <w:tabs>
                <w:tab w:val="left" w:pos="467"/>
              </w:tabs>
              <w:rPr>
                <w:color w:val="000000"/>
                <w:sz w:val="20"/>
                <w:szCs w:val="20"/>
              </w:rPr>
            </w:pPr>
            <w:r>
              <w:rPr>
                <w:color w:val="000000"/>
                <w:sz w:val="20"/>
                <w:szCs w:val="20"/>
              </w:rPr>
              <w:t>Raibā kapračvabole</w:t>
            </w:r>
          </w:p>
        </w:tc>
        <w:tc>
          <w:tcPr>
            <w:tcW w:w="2310" w:type="dxa"/>
            <w:gridSpan w:val="2"/>
          </w:tcPr>
          <w:p w14:paraId="637ABC98" w14:textId="77777777" w:rsidR="00973CAE" w:rsidRDefault="007F318F">
            <w:pPr>
              <w:rPr>
                <w:color w:val="000000"/>
                <w:sz w:val="20"/>
                <w:szCs w:val="20"/>
              </w:rPr>
            </w:pPr>
            <w:r>
              <w:rPr>
                <w:color w:val="000000"/>
                <w:sz w:val="20"/>
                <w:szCs w:val="20"/>
              </w:rPr>
              <w:t>Paprastasis duobkasys</w:t>
            </w:r>
          </w:p>
        </w:tc>
        <w:tc>
          <w:tcPr>
            <w:tcW w:w="2325" w:type="dxa"/>
          </w:tcPr>
          <w:p w14:paraId="76A1FB97" w14:textId="77777777" w:rsidR="00973CAE" w:rsidRDefault="007F318F">
            <w:pPr>
              <w:rPr>
                <w:color w:val="000000"/>
                <w:sz w:val="20"/>
                <w:szCs w:val="20"/>
              </w:rPr>
            </w:pPr>
            <w:r>
              <w:rPr>
                <w:color w:val="000000"/>
                <w:sz w:val="20"/>
                <w:szCs w:val="20"/>
                <w:highlight w:val="white"/>
              </w:rPr>
              <w:t>Common Burying Beetle</w:t>
            </w:r>
          </w:p>
        </w:tc>
      </w:tr>
      <w:tr w:rsidR="00973CAE" w14:paraId="5DC14BB8" w14:textId="77777777">
        <w:tc>
          <w:tcPr>
            <w:tcW w:w="568" w:type="dxa"/>
          </w:tcPr>
          <w:p w14:paraId="4188FF7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FBC5C3B" w14:textId="77777777" w:rsidR="00973CAE" w:rsidRDefault="007F318F">
            <w:pPr>
              <w:rPr>
                <w:i/>
                <w:color w:val="000000"/>
                <w:sz w:val="20"/>
                <w:szCs w:val="20"/>
              </w:rPr>
            </w:pPr>
            <w:r>
              <w:rPr>
                <w:i/>
                <w:color w:val="000000"/>
                <w:sz w:val="20"/>
                <w:szCs w:val="20"/>
              </w:rPr>
              <w:t>Rhagonycha fulva</w:t>
            </w:r>
          </w:p>
        </w:tc>
        <w:tc>
          <w:tcPr>
            <w:tcW w:w="3004" w:type="dxa"/>
            <w:gridSpan w:val="2"/>
          </w:tcPr>
          <w:p w14:paraId="382B1688" w14:textId="77777777" w:rsidR="00973CAE" w:rsidRDefault="007F318F">
            <w:pPr>
              <w:tabs>
                <w:tab w:val="left" w:pos="467"/>
              </w:tabs>
              <w:rPr>
                <w:color w:val="000000"/>
                <w:sz w:val="20"/>
                <w:szCs w:val="20"/>
              </w:rPr>
            </w:pPr>
            <w:r>
              <w:rPr>
                <w:color w:val="000000"/>
                <w:sz w:val="20"/>
                <w:szCs w:val="20"/>
              </w:rPr>
              <w:t>Rūsganais mīkstspārnis</w:t>
            </w:r>
          </w:p>
        </w:tc>
        <w:tc>
          <w:tcPr>
            <w:tcW w:w="2310" w:type="dxa"/>
            <w:gridSpan w:val="2"/>
          </w:tcPr>
          <w:p w14:paraId="680C23BD" w14:textId="77777777" w:rsidR="00973CAE" w:rsidRDefault="007F318F">
            <w:pPr>
              <w:rPr>
                <w:color w:val="000000"/>
                <w:sz w:val="20"/>
                <w:szCs w:val="20"/>
              </w:rPr>
            </w:pPr>
            <w:r>
              <w:rPr>
                <w:color w:val="000000"/>
                <w:sz w:val="20"/>
                <w:szCs w:val="20"/>
                <w:highlight w:val="white"/>
              </w:rPr>
              <w:t>Skėtinis minkštavabalis</w:t>
            </w:r>
          </w:p>
        </w:tc>
        <w:tc>
          <w:tcPr>
            <w:tcW w:w="2325" w:type="dxa"/>
          </w:tcPr>
          <w:p w14:paraId="34C3FCAD" w14:textId="77777777" w:rsidR="00973CAE" w:rsidRDefault="007F318F">
            <w:pPr>
              <w:rPr>
                <w:color w:val="000000"/>
                <w:sz w:val="20"/>
                <w:szCs w:val="20"/>
              </w:rPr>
            </w:pPr>
            <w:r>
              <w:rPr>
                <w:color w:val="000000"/>
                <w:sz w:val="20"/>
                <w:szCs w:val="20"/>
                <w:highlight w:val="white"/>
              </w:rPr>
              <w:t>Common red soldier beetle</w:t>
            </w:r>
          </w:p>
        </w:tc>
      </w:tr>
      <w:tr w:rsidR="00973CAE" w14:paraId="65C94D11" w14:textId="77777777">
        <w:tc>
          <w:tcPr>
            <w:tcW w:w="568" w:type="dxa"/>
          </w:tcPr>
          <w:p w14:paraId="5B82A7A3"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E65F13B" w14:textId="77777777" w:rsidR="00973CAE" w:rsidRDefault="007F318F">
            <w:pPr>
              <w:rPr>
                <w:i/>
                <w:color w:val="000000"/>
                <w:sz w:val="20"/>
                <w:szCs w:val="20"/>
              </w:rPr>
            </w:pPr>
            <w:r>
              <w:rPr>
                <w:i/>
                <w:color w:val="000000"/>
                <w:sz w:val="20"/>
                <w:szCs w:val="20"/>
              </w:rPr>
              <w:t>Coccinella septempunctata</w:t>
            </w:r>
          </w:p>
        </w:tc>
        <w:tc>
          <w:tcPr>
            <w:tcW w:w="3004" w:type="dxa"/>
            <w:gridSpan w:val="2"/>
          </w:tcPr>
          <w:p w14:paraId="67E4362E" w14:textId="77777777" w:rsidR="00973CAE" w:rsidRDefault="007F318F">
            <w:pPr>
              <w:tabs>
                <w:tab w:val="left" w:pos="467"/>
              </w:tabs>
              <w:rPr>
                <w:color w:val="000000"/>
                <w:sz w:val="20"/>
                <w:szCs w:val="20"/>
              </w:rPr>
            </w:pPr>
            <w:r>
              <w:rPr>
                <w:color w:val="000000"/>
                <w:sz w:val="20"/>
                <w:szCs w:val="20"/>
              </w:rPr>
              <w:t>Septiņpunktu mārīte</w:t>
            </w:r>
          </w:p>
        </w:tc>
        <w:tc>
          <w:tcPr>
            <w:tcW w:w="2310" w:type="dxa"/>
            <w:gridSpan w:val="2"/>
          </w:tcPr>
          <w:p w14:paraId="38FF6312" w14:textId="77777777" w:rsidR="00973CAE" w:rsidRDefault="007F318F">
            <w:pPr>
              <w:rPr>
                <w:color w:val="000000"/>
                <w:sz w:val="20"/>
                <w:szCs w:val="20"/>
              </w:rPr>
            </w:pPr>
            <w:r>
              <w:rPr>
                <w:color w:val="000000"/>
                <w:sz w:val="20"/>
                <w:szCs w:val="20"/>
                <w:highlight w:val="white"/>
              </w:rPr>
              <w:t>Septyntaškė boružė</w:t>
            </w:r>
          </w:p>
        </w:tc>
        <w:tc>
          <w:tcPr>
            <w:tcW w:w="2325" w:type="dxa"/>
          </w:tcPr>
          <w:p w14:paraId="388873A5" w14:textId="77777777" w:rsidR="00973CAE" w:rsidRDefault="007F318F">
            <w:pPr>
              <w:rPr>
                <w:color w:val="000000"/>
                <w:sz w:val="20"/>
                <w:szCs w:val="20"/>
              </w:rPr>
            </w:pPr>
            <w:r>
              <w:rPr>
                <w:color w:val="000000"/>
                <w:sz w:val="20"/>
                <w:szCs w:val="20"/>
                <w:highlight w:val="white"/>
              </w:rPr>
              <w:t>Seven-spot ladybird</w:t>
            </w:r>
          </w:p>
        </w:tc>
      </w:tr>
      <w:tr w:rsidR="00973CAE" w14:paraId="4AF069BC" w14:textId="77777777">
        <w:tc>
          <w:tcPr>
            <w:tcW w:w="568" w:type="dxa"/>
          </w:tcPr>
          <w:p w14:paraId="769E73FE" w14:textId="77777777" w:rsidR="00973CAE" w:rsidRDefault="00973CAE">
            <w:pPr>
              <w:numPr>
                <w:ilvl w:val="0"/>
                <w:numId w:val="8"/>
              </w:numPr>
              <w:pBdr>
                <w:top w:val="nil"/>
                <w:left w:val="nil"/>
                <w:bottom w:val="nil"/>
                <w:right w:val="nil"/>
                <w:between w:val="nil"/>
              </w:pBdr>
              <w:tabs>
                <w:tab w:val="left" w:pos="439"/>
              </w:tabs>
              <w:rPr>
                <w:i/>
                <w:color w:val="000000"/>
                <w:sz w:val="20"/>
                <w:szCs w:val="20"/>
              </w:rPr>
            </w:pPr>
          </w:p>
        </w:tc>
        <w:tc>
          <w:tcPr>
            <w:tcW w:w="2552" w:type="dxa"/>
            <w:gridSpan w:val="2"/>
          </w:tcPr>
          <w:p w14:paraId="37D4C9EA" w14:textId="77777777" w:rsidR="00973CAE" w:rsidRDefault="007F318F">
            <w:pPr>
              <w:tabs>
                <w:tab w:val="left" w:pos="439"/>
              </w:tabs>
              <w:rPr>
                <w:i/>
                <w:color w:val="000000"/>
                <w:sz w:val="20"/>
                <w:szCs w:val="20"/>
              </w:rPr>
            </w:pPr>
            <w:r>
              <w:rPr>
                <w:i/>
                <w:color w:val="000000"/>
                <w:sz w:val="20"/>
                <w:szCs w:val="20"/>
              </w:rPr>
              <w:t>Adalia bipunctata</w:t>
            </w:r>
          </w:p>
        </w:tc>
        <w:tc>
          <w:tcPr>
            <w:tcW w:w="3004" w:type="dxa"/>
            <w:gridSpan w:val="2"/>
          </w:tcPr>
          <w:p w14:paraId="7952EC8C" w14:textId="77777777" w:rsidR="00973CAE" w:rsidRDefault="007F318F">
            <w:pPr>
              <w:tabs>
                <w:tab w:val="left" w:pos="467"/>
              </w:tabs>
              <w:rPr>
                <w:color w:val="000000"/>
                <w:sz w:val="20"/>
                <w:szCs w:val="20"/>
              </w:rPr>
            </w:pPr>
            <w:r>
              <w:rPr>
                <w:color w:val="000000"/>
                <w:sz w:val="20"/>
                <w:szCs w:val="20"/>
              </w:rPr>
              <w:t>Divpunktu mārīte</w:t>
            </w:r>
          </w:p>
        </w:tc>
        <w:tc>
          <w:tcPr>
            <w:tcW w:w="2310" w:type="dxa"/>
            <w:gridSpan w:val="2"/>
          </w:tcPr>
          <w:p w14:paraId="7D49AF31" w14:textId="77777777" w:rsidR="00973CAE" w:rsidRDefault="007F318F">
            <w:pPr>
              <w:rPr>
                <w:color w:val="000000"/>
                <w:sz w:val="20"/>
                <w:szCs w:val="20"/>
              </w:rPr>
            </w:pPr>
            <w:r>
              <w:rPr>
                <w:color w:val="000000"/>
                <w:sz w:val="20"/>
                <w:szCs w:val="20"/>
                <w:highlight w:val="white"/>
              </w:rPr>
              <w:t>Dvitaškė adalija</w:t>
            </w:r>
          </w:p>
        </w:tc>
        <w:tc>
          <w:tcPr>
            <w:tcW w:w="2325" w:type="dxa"/>
          </w:tcPr>
          <w:p w14:paraId="0ED2E037" w14:textId="77777777" w:rsidR="00973CAE" w:rsidRDefault="007F318F">
            <w:pPr>
              <w:rPr>
                <w:color w:val="000000"/>
                <w:sz w:val="20"/>
                <w:szCs w:val="20"/>
              </w:rPr>
            </w:pPr>
            <w:r>
              <w:rPr>
                <w:color w:val="000000"/>
                <w:sz w:val="20"/>
                <w:szCs w:val="20"/>
                <w:highlight w:val="white"/>
              </w:rPr>
              <w:t>Two-spot ladybird</w:t>
            </w:r>
          </w:p>
        </w:tc>
      </w:tr>
      <w:tr w:rsidR="00973CAE" w14:paraId="13863EB8" w14:textId="77777777">
        <w:tc>
          <w:tcPr>
            <w:tcW w:w="568" w:type="dxa"/>
          </w:tcPr>
          <w:p w14:paraId="04151D4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910E750" w14:textId="77777777" w:rsidR="00973CAE" w:rsidRDefault="007F318F">
            <w:pPr>
              <w:rPr>
                <w:i/>
                <w:color w:val="000000"/>
                <w:sz w:val="20"/>
                <w:szCs w:val="20"/>
              </w:rPr>
            </w:pPr>
            <w:r>
              <w:rPr>
                <w:i/>
                <w:color w:val="000000"/>
                <w:sz w:val="20"/>
                <w:szCs w:val="20"/>
              </w:rPr>
              <w:t>Cetonia aurata</w:t>
            </w:r>
          </w:p>
        </w:tc>
        <w:tc>
          <w:tcPr>
            <w:tcW w:w="3004" w:type="dxa"/>
            <w:gridSpan w:val="2"/>
          </w:tcPr>
          <w:p w14:paraId="5886BC95" w14:textId="77777777" w:rsidR="00973CAE" w:rsidRDefault="007F318F">
            <w:pPr>
              <w:tabs>
                <w:tab w:val="left" w:pos="467"/>
              </w:tabs>
              <w:rPr>
                <w:color w:val="000000"/>
                <w:sz w:val="20"/>
                <w:szCs w:val="20"/>
              </w:rPr>
            </w:pPr>
            <w:r>
              <w:rPr>
                <w:color w:val="000000"/>
                <w:sz w:val="20"/>
                <w:szCs w:val="20"/>
              </w:rPr>
              <w:t>Zeltītā rožvabole</w:t>
            </w:r>
          </w:p>
        </w:tc>
        <w:tc>
          <w:tcPr>
            <w:tcW w:w="2310" w:type="dxa"/>
            <w:gridSpan w:val="2"/>
          </w:tcPr>
          <w:p w14:paraId="43FD75C6" w14:textId="77777777" w:rsidR="00973CAE" w:rsidRDefault="007F318F">
            <w:pPr>
              <w:rPr>
                <w:color w:val="000000"/>
                <w:sz w:val="20"/>
                <w:szCs w:val="20"/>
              </w:rPr>
            </w:pPr>
            <w:r>
              <w:rPr>
                <w:color w:val="000000"/>
                <w:sz w:val="20"/>
                <w:szCs w:val="20"/>
              </w:rPr>
              <w:t>Paprastasis auksavabalis</w:t>
            </w:r>
          </w:p>
        </w:tc>
        <w:tc>
          <w:tcPr>
            <w:tcW w:w="2325" w:type="dxa"/>
          </w:tcPr>
          <w:p w14:paraId="6D9BF801" w14:textId="77777777" w:rsidR="00973CAE" w:rsidRDefault="007F318F">
            <w:pPr>
              <w:rPr>
                <w:color w:val="000000"/>
                <w:sz w:val="20"/>
                <w:szCs w:val="20"/>
              </w:rPr>
            </w:pPr>
            <w:r>
              <w:rPr>
                <w:color w:val="000000"/>
                <w:sz w:val="20"/>
                <w:szCs w:val="20"/>
              </w:rPr>
              <w:t>Green rose chafer</w:t>
            </w:r>
          </w:p>
        </w:tc>
      </w:tr>
      <w:tr w:rsidR="00973CAE" w14:paraId="72AF775C" w14:textId="77777777">
        <w:tc>
          <w:tcPr>
            <w:tcW w:w="568" w:type="dxa"/>
          </w:tcPr>
          <w:p w14:paraId="2020D22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62B6D60" w14:textId="77777777" w:rsidR="00973CAE" w:rsidRDefault="007F318F">
            <w:pPr>
              <w:rPr>
                <w:i/>
                <w:color w:val="000000"/>
                <w:sz w:val="20"/>
                <w:szCs w:val="20"/>
              </w:rPr>
            </w:pPr>
            <w:r>
              <w:rPr>
                <w:i/>
                <w:color w:val="000000"/>
                <w:sz w:val="20"/>
                <w:szCs w:val="20"/>
              </w:rPr>
              <w:t>Aromia moschata</w:t>
            </w:r>
          </w:p>
        </w:tc>
        <w:tc>
          <w:tcPr>
            <w:tcW w:w="3004" w:type="dxa"/>
            <w:gridSpan w:val="2"/>
          </w:tcPr>
          <w:p w14:paraId="6B0FC6BA" w14:textId="77777777" w:rsidR="00973CAE" w:rsidRDefault="007F318F">
            <w:pPr>
              <w:tabs>
                <w:tab w:val="left" w:pos="401"/>
              </w:tabs>
              <w:rPr>
                <w:color w:val="000000"/>
                <w:sz w:val="20"/>
                <w:szCs w:val="20"/>
              </w:rPr>
            </w:pPr>
            <w:r>
              <w:rPr>
                <w:color w:val="000000"/>
                <w:sz w:val="20"/>
                <w:szCs w:val="20"/>
              </w:rPr>
              <w:t>Zaļais vītolgrauzis</w:t>
            </w:r>
          </w:p>
        </w:tc>
        <w:tc>
          <w:tcPr>
            <w:tcW w:w="2310" w:type="dxa"/>
            <w:gridSpan w:val="2"/>
          </w:tcPr>
          <w:p w14:paraId="5747B904" w14:textId="77777777" w:rsidR="00973CAE" w:rsidRDefault="007F318F">
            <w:pPr>
              <w:rPr>
                <w:color w:val="000000"/>
                <w:sz w:val="20"/>
                <w:szCs w:val="20"/>
              </w:rPr>
            </w:pPr>
            <w:r>
              <w:rPr>
                <w:color w:val="000000"/>
                <w:sz w:val="20"/>
                <w:szCs w:val="20"/>
              </w:rPr>
              <w:t>Muskusinis ūsuotis</w:t>
            </w:r>
          </w:p>
        </w:tc>
        <w:tc>
          <w:tcPr>
            <w:tcW w:w="2325" w:type="dxa"/>
          </w:tcPr>
          <w:p w14:paraId="7591BA92" w14:textId="77777777" w:rsidR="00973CAE" w:rsidRDefault="007F318F">
            <w:pPr>
              <w:rPr>
                <w:color w:val="000000"/>
                <w:sz w:val="20"/>
                <w:szCs w:val="20"/>
              </w:rPr>
            </w:pPr>
            <w:r>
              <w:rPr>
                <w:color w:val="000000"/>
                <w:sz w:val="20"/>
                <w:szCs w:val="20"/>
              </w:rPr>
              <w:t>Musk beetle</w:t>
            </w:r>
          </w:p>
        </w:tc>
      </w:tr>
      <w:tr w:rsidR="00973CAE" w14:paraId="3CB04EFA" w14:textId="77777777">
        <w:tc>
          <w:tcPr>
            <w:tcW w:w="568" w:type="dxa"/>
          </w:tcPr>
          <w:p w14:paraId="5082FC3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C134E5B" w14:textId="77777777" w:rsidR="00973CAE" w:rsidRDefault="007F318F">
            <w:pPr>
              <w:rPr>
                <w:i/>
                <w:color w:val="000000"/>
                <w:sz w:val="20"/>
                <w:szCs w:val="20"/>
              </w:rPr>
            </w:pPr>
            <w:r>
              <w:rPr>
                <w:i/>
                <w:color w:val="000000"/>
                <w:sz w:val="20"/>
                <w:szCs w:val="20"/>
              </w:rPr>
              <w:t>Agelastica alni</w:t>
            </w:r>
          </w:p>
        </w:tc>
        <w:tc>
          <w:tcPr>
            <w:tcW w:w="3004" w:type="dxa"/>
            <w:gridSpan w:val="2"/>
          </w:tcPr>
          <w:p w14:paraId="1BB1DA9E" w14:textId="77777777" w:rsidR="00973CAE" w:rsidRDefault="007F318F">
            <w:pPr>
              <w:tabs>
                <w:tab w:val="left" w:pos="401"/>
              </w:tabs>
              <w:rPr>
                <w:color w:val="000000"/>
                <w:sz w:val="20"/>
                <w:szCs w:val="20"/>
              </w:rPr>
            </w:pPr>
            <w:r>
              <w:rPr>
                <w:color w:val="000000"/>
                <w:sz w:val="20"/>
                <w:szCs w:val="20"/>
              </w:rPr>
              <w:t>Zilais lapgrauzis</w:t>
            </w:r>
          </w:p>
        </w:tc>
        <w:tc>
          <w:tcPr>
            <w:tcW w:w="2310" w:type="dxa"/>
            <w:gridSpan w:val="2"/>
          </w:tcPr>
          <w:p w14:paraId="111CA5E9" w14:textId="77777777" w:rsidR="00973CAE" w:rsidRDefault="007F318F">
            <w:pPr>
              <w:rPr>
                <w:color w:val="000000"/>
                <w:sz w:val="20"/>
                <w:szCs w:val="20"/>
              </w:rPr>
            </w:pPr>
            <w:r>
              <w:rPr>
                <w:color w:val="000000"/>
                <w:sz w:val="20"/>
                <w:szCs w:val="20"/>
                <w:highlight w:val="white"/>
              </w:rPr>
              <w:t>Mėlynasis alksniagraužis</w:t>
            </w:r>
          </w:p>
        </w:tc>
        <w:tc>
          <w:tcPr>
            <w:tcW w:w="2325" w:type="dxa"/>
          </w:tcPr>
          <w:p w14:paraId="13158C33" w14:textId="77777777" w:rsidR="00973CAE" w:rsidRDefault="007F318F">
            <w:pPr>
              <w:rPr>
                <w:color w:val="000000"/>
                <w:sz w:val="20"/>
                <w:szCs w:val="20"/>
              </w:rPr>
            </w:pPr>
            <w:r>
              <w:rPr>
                <w:color w:val="000000"/>
                <w:sz w:val="20"/>
                <w:szCs w:val="20"/>
              </w:rPr>
              <w:t>Alder leaf beetle</w:t>
            </w:r>
          </w:p>
        </w:tc>
      </w:tr>
      <w:tr w:rsidR="00973CAE" w14:paraId="28FC2419" w14:textId="77777777">
        <w:tc>
          <w:tcPr>
            <w:tcW w:w="568" w:type="dxa"/>
          </w:tcPr>
          <w:p w14:paraId="52D2AD7A"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756074B" w14:textId="77777777" w:rsidR="00973CAE" w:rsidRDefault="007F318F">
            <w:pPr>
              <w:rPr>
                <w:i/>
                <w:color w:val="000000"/>
                <w:sz w:val="20"/>
                <w:szCs w:val="20"/>
              </w:rPr>
            </w:pPr>
            <w:r>
              <w:rPr>
                <w:i/>
                <w:color w:val="000000"/>
                <w:sz w:val="20"/>
                <w:szCs w:val="20"/>
              </w:rPr>
              <w:t>Chrysomela populi</w:t>
            </w:r>
          </w:p>
        </w:tc>
        <w:tc>
          <w:tcPr>
            <w:tcW w:w="3004" w:type="dxa"/>
            <w:gridSpan w:val="2"/>
          </w:tcPr>
          <w:p w14:paraId="3A62D09E" w14:textId="77777777" w:rsidR="00973CAE" w:rsidRDefault="007F318F">
            <w:pPr>
              <w:tabs>
                <w:tab w:val="left" w:pos="401"/>
              </w:tabs>
              <w:rPr>
                <w:color w:val="000000"/>
                <w:sz w:val="20"/>
                <w:szCs w:val="20"/>
              </w:rPr>
            </w:pPr>
            <w:r>
              <w:rPr>
                <w:color w:val="000000"/>
                <w:sz w:val="20"/>
                <w:szCs w:val="20"/>
              </w:rPr>
              <w:t>Lielais apšu lapgrauzis</w:t>
            </w:r>
          </w:p>
        </w:tc>
        <w:tc>
          <w:tcPr>
            <w:tcW w:w="2310" w:type="dxa"/>
            <w:gridSpan w:val="2"/>
          </w:tcPr>
          <w:p w14:paraId="7BEA0759" w14:textId="77777777" w:rsidR="00973CAE" w:rsidRDefault="007F318F">
            <w:pPr>
              <w:rPr>
                <w:color w:val="000000"/>
                <w:sz w:val="20"/>
                <w:szCs w:val="20"/>
              </w:rPr>
            </w:pPr>
            <w:r>
              <w:rPr>
                <w:color w:val="000000"/>
                <w:sz w:val="20"/>
                <w:szCs w:val="20"/>
                <w:highlight w:val="white"/>
              </w:rPr>
              <w:t>Tuopinis gluosninukas</w:t>
            </w:r>
          </w:p>
        </w:tc>
        <w:tc>
          <w:tcPr>
            <w:tcW w:w="2325" w:type="dxa"/>
          </w:tcPr>
          <w:p w14:paraId="5C28EC3F" w14:textId="77777777" w:rsidR="00973CAE" w:rsidRDefault="007F318F">
            <w:pPr>
              <w:rPr>
                <w:color w:val="000000"/>
                <w:sz w:val="20"/>
                <w:szCs w:val="20"/>
              </w:rPr>
            </w:pPr>
            <w:r>
              <w:rPr>
                <w:color w:val="000000"/>
                <w:sz w:val="20"/>
                <w:szCs w:val="20"/>
                <w:highlight w:val="white"/>
              </w:rPr>
              <w:t>Poplar leaf beetle</w:t>
            </w:r>
          </w:p>
        </w:tc>
      </w:tr>
      <w:tr w:rsidR="00973CAE" w14:paraId="239B5D29" w14:textId="77777777">
        <w:tc>
          <w:tcPr>
            <w:tcW w:w="568" w:type="dxa"/>
          </w:tcPr>
          <w:p w14:paraId="6C01AC8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7454C0E" w14:textId="77777777" w:rsidR="00973CAE" w:rsidRDefault="007F318F">
            <w:pPr>
              <w:rPr>
                <w:i/>
                <w:color w:val="000000"/>
                <w:sz w:val="20"/>
                <w:szCs w:val="20"/>
              </w:rPr>
            </w:pPr>
            <w:r>
              <w:rPr>
                <w:i/>
                <w:color w:val="000000"/>
                <w:sz w:val="20"/>
                <w:szCs w:val="20"/>
              </w:rPr>
              <w:t>Phyllobius urti</w:t>
            </w:r>
          </w:p>
        </w:tc>
        <w:tc>
          <w:tcPr>
            <w:tcW w:w="3004" w:type="dxa"/>
            <w:gridSpan w:val="2"/>
          </w:tcPr>
          <w:p w14:paraId="58837CCB" w14:textId="77777777" w:rsidR="00973CAE" w:rsidRDefault="007F318F">
            <w:pPr>
              <w:tabs>
                <w:tab w:val="left" w:pos="401"/>
              </w:tabs>
              <w:rPr>
                <w:color w:val="000000"/>
                <w:sz w:val="20"/>
                <w:szCs w:val="20"/>
              </w:rPr>
            </w:pPr>
            <w:r>
              <w:rPr>
                <w:color w:val="000000"/>
                <w:sz w:val="20"/>
                <w:szCs w:val="20"/>
              </w:rPr>
              <w:t>-</w:t>
            </w:r>
          </w:p>
        </w:tc>
        <w:tc>
          <w:tcPr>
            <w:tcW w:w="2310" w:type="dxa"/>
            <w:gridSpan w:val="2"/>
          </w:tcPr>
          <w:p w14:paraId="47574B11" w14:textId="77777777" w:rsidR="00973CAE" w:rsidRDefault="007F318F">
            <w:pPr>
              <w:rPr>
                <w:color w:val="000000"/>
                <w:sz w:val="20"/>
                <w:szCs w:val="20"/>
              </w:rPr>
            </w:pPr>
            <w:r>
              <w:rPr>
                <w:color w:val="000000"/>
                <w:sz w:val="20"/>
                <w:szCs w:val="20"/>
              </w:rPr>
              <w:t>-</w:t>
            </w:r>
          </w:p>
        </w:tc>
        <w:tc>
          <w:tcPr>
            <w:tcW w:w="2325" w:type="dxa"/>
          </w:tcPr>
          <w:p w14:paraId="7AE7A469" w14:textId="77777777" w:rsidR="00973CAE" w:rsidRDefault="007F318F">
            <w:pPr>
              <w:rPr>
                <w:color w:val="000000"/>
                <w:sz w:val="20"/>
                <w:szCs w:val="20"/>
              </w:rPr>
            </w:pPr>
            <w:r>
              <w:rPr>
                <w:color w:val="000000"/>
                <w:sz w:val="20"/>
                <w:szCs w:val="20"/>
              </w:rPr>
              <w:t>-</w:t>
            </w:r>
          </w:p>
        </w:tc>
      </w:tr>
      <w:tr w:rsidR="00973CAE" w14:paraId="4D8DD2CC" w14:textId="77777777">
        <w:tc>
          <w:tcPr>
            <w:tcW w:w="10759" w:type="dxa"/>
            <w:gridSpan w:val="8"/>
            <w:shd w:val="clear" w:color="auto" w:fill="DBDBDB"/>
          </w:tcPr>
          <w:p w14:paraId="1A51C20B" w14:textId="77777777" w:rsidR="00973CAE" w:rsidRDefault="007F318F">
            <w:pPr>
              <w:rPr>
                <w:color w:val="000000"/>
                <w:sz w:val="20"/>
                <w:szCs w:val="20"/>
              </w:rPr>
            </w:pPr>
            <w:r>
              <w:rPr>
                <w:b/>
                <w:color w:val="000000"/>
                <w:sz w:val="20"/>
                <w:szCs w:val="20"/>
              </w:rPr>
              <w:t>Taisnspārņi  / Tiesiasparniai / Orthoptera</w:t>
            </w:r>
          </w:p>
        </w:tc>
      </w:tr>
      <w:tr w:rsidR="00973CAE" w14:paraId="70A154AC" w14:textId="77777777">
        <w:tc>
          <w:tcPr>
            <w:tcW w:w="568" w:type="dxa"/>
          </w:tcPr>
          <w:p w14:paraId="54DCBBC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31D32DD" w14:textId="77777777" w:rsidR="00973CAE" w:rsidRDefault="007F318F">
            <w:pPr>
              <w:rPr>
                <w:i/>
                <w:color w:val="000000"/>
                <w:sz w:val="20"/>
                <w:szCs w:val="20"/>
              </w:rPr>
            </w:pPr>
            <w:r>
              <w:rPr>
                <w:i/>
                <w:color w:val="000000"/>
                <w:sz w:val="20"/>
                <w:szCs w:val="20"/>
              </w:rPr>
              <w:t>Phaneroptera falcata</w:t>
            </w:r>
          </w:p>
        </w:tc>
        <w:tc>
          <w:tcPr>
            <w:tcW w:w="3004" w:type="dxa"/>
            <w:gridSpan w:val="2"/>
          </w:tcPr>
          <w:p w14:paraId="02351325" w14:textId="77777777" w:rsidR="00973CAE" w:rsidRDefault="007F318F">
            <w:pPr>
              <w:tabs>
                <w:tab w:val="left" w:pos="401"/>
              </w:tabs>
              <w:ind w:firstLine="720"/>
              <w:rPr>
                <w:color w:val="000000"/>
                <w:sz w:val="20"/>
                <w:szCs w:val="20"/>
              </w:rPr>
            </w:pPr>
            <w:r>
              <w:rPr>
                <w:color w:val="000000"/>
                <w:sz w:val="20"/>
                <w:szCs w:val="20"/>
              </w:rPr>
              <w:t>-</w:t>
            </w:r>
          </w:p>
        </w:tc>
        <w:tc>
          <w:tcPr>
            <w:tcW w:w="2310" w:type="dxa"/>
            <w:gridSpan w:val="2"/>
          </w:tcPr>
          <w:p w14:paraId="492C1129" w14:textId="77777777" w:rsidR="00973CAE" w:rsidRDefault="007F318F">
            <w:pPr>
              <w:rPr>
                <w:color w:val="000000"/>
                <w:sz w:val="20"/>
                <w:szCs w:val="20"/>
              </w:rPr>
            </w:pPr>
            <w:r>
              <w:rPr>
                <w:color w:val="000000"/>
                <w:sz w:val="20"/>
                <w:szCs w:val="20"/>
                <w:highlight w:val="white"/>
              </w:rPr>
              <w:t>Pjautuvinis krūmžiogis</w:t>
            </w:r>
          </w:p>
        </w:tc>
        <w:tc>
          <w:tcPr>
            <w:tcW w:w="2325" w:type="dxa"/>
          </w:tcPr>
          <w:p w14:paraId="3A9B3DDF" w14:textId="77777777" w:rsidR="00973CAE" w:rsidRDefault="007F318F">
            <w:pPr>
              <w:rPr>
                <w:color w:val="000000"/>
                <w:sz w:val="20"/>
                <w:szCs w:val="20"/>
              </w:rPr>
            </w:pPr>
            <w:r>
              <w:rPr>
                <w:color w:val="000000"/>
                <w:sz w:val="20"/>
                <w:szCs w:val="20"/>
                <w:highlight w:val="white"/>
              </w:rPr>
              <w:t>Sickle-bearing bush-cricket</w:t>
            </w:r>
          </w:p>
        </w:tc>
      </w:tr>
      <w:tr w:rsidR="00973CAE" w14:paraId="12B21779" w14:textId="77777777">
        <w:tc>
          <w:tcPr>
            <w:tcW w:w="568" w:type="dxa"/>
          </w:tcPr>
          <w:p w14:paraId="783A415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DE8C3EC" w14:textId="77777777" w:rsidR="00973CAE" w:rsidRDefault="007F318F">
            <w:pPr>
              <w:rPr>
                <w:i/>
                <w:color w:val="000000"/>
                <w:sz w:val="20"/>
                <w:szCs w:val="20"/>
              </w:rPr>
            </w:pPr>
            <w:r>
              <w:rPr>
                <w:i/>
                <w:color w:val="000000"/>
                <w:sz w:val="20"/>
                <w:szCs w:val="20"/>
              </w:rPr>
              <w:t>Decticus verrucivorus</w:t>
            </w:r>
          </w:p>
        </w:tc>
        <w:tc>
          <w:tcPr>
            <w:tcW w:w="3004" w:type="dxa"/>
            <w:gridSpan w:val="2"/>
          </w:tcPr>
          <w:p w14:paraId="15B12C8C" w14:textId="77777777" w:rsidR="00973CAE" w:rsidRDefault="007F318F">
            <w:pPr>
              <w:tabs>
                <w:tab w:val="left" w:pos="401"/>
              </w:tabs>
              <w:rPr>
                <w:color w:val="000000"/>
                <w:sz w:val="20"/>
                <w:szCs w:val="20"/>
              </w:rPr>
            </w:pPr>
            <w:r>
              <w:rPr>
                <w:color w:val="000000"/>
                <w:sz w:val="20"/>
                <w:szCs w:val="20"/>
              </w:rPr>
              <w:t>Pļavu dižsienāzis</w:t>
            </w:r>
          </w:p>
        </w:tc>
        <w:tc>
          <w:tcPr>
            <w:tcW w:w="2310" w:type="dxa"/>
            <w:gridSpan w:val="2"/>
          </w:tcPr>
          <w:p w14:paraId="4906BB6B" w14:textId="77777777" w:rsidR="00973CAE" w:rsidRDefault="007F318F">
            <w:pPr>
              <w:rPr>
                <w:color w:val="000000"/>
                <w:sz w:val="20"/>
                <w:szCs w:val="20"/>
              </w:rPr>
            </w:pPr>
            <w:r>
              <w:rPr>
                <w:color w:val="000000"/>
                <w:sz w:val="20"/>
                <w:szCs w:val="20"/>
              </w:rPr>
              <w:t>Margasis žiogas</w:t>
            </w:r>
          </w:p>
        </w:tc>
        <w:tc>
          <w:tcPr>
            <w:tcW w:w="2325" w:type="dxa"/>
          </w:tcPr>
          <w:p w14:paraId="2250D96E" w14:textId="77777777" w:rsidR="00973CAE" w:rsidRDefault="007F318F">
            <w:pPr>
              <w:rPr>
                <w:color w:val="000000"/>
                <w:sz w:val="20"/>
                <w:szCs w:val="20"/>
              </w:rPr>
            </w:pPr>
            <w:r>
              <w:rPr>
                <w:color w:val="000000"/>
                <w:sz w:val="20"/>
                <w:szCs w:val="20"/>
              </w:rPr>
              <w:t>Wart-biter Bush-cricket</w:t>
            </w:r>
          </w:p>
        </w:tc>
      </w:tr>
      <w:tr w:rsidR="00973CAE" w14:paraId="4F99FE49" w14:textId="77777777">
        <w:tc>
          <w:tcPr>
            <w:tcW w:w="568" w:type="dxa"/>
          </w:tcPr>
          <w:p w14:paraId="553B2D8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A4DC90A" w14:textId="77777777" w:rsidR="00973CAE" w:rsidRDefault="007F318F">
            <w:pPr>
              <w:rPr>
                <w:i/>
                <w:color w:val="000000"/>
                <w:sz w:val="20"/>
                <w:szCs w:val="20"/>
              </w:rPr>
            </w:pPr>
            <w:r>
              <w:rPr>
                <w:i/>
                <w:color w:val="000000"/>
                <w:sz w:val="20"/>
                <w:szCs w:val="20"/>
              </w:rPr>
              <w:t>Tettigonia cantans</w:t>
            </w:r>
          </w:p>
        </w:tc>
        <w:tc>
          <w:tcPr>
            <w:tcW w:w="3004" w:type="dxa"/>
            <w:gridSpan w:val="2"/>
          </w:tcPr>
          <w:p w14:paraId="7526654A" w14:textId="77777777" w:rsidR="00973CAE" w:rsidRDefault="007F318F">
            <w:pPr>
              <w:tabs>
                <w:tab w:val="left" w:pos="439"/>
              </w:tabs>
              <w:rPr>
                <w:color w:val="000000"/>
                <w:sz w:val="20"/>
                <w:szCs w:val="20"/>
              </w:rPr>
            </w:pPr>
            <w:r>
              <w:rPr>
                <w:color w:val="000000"/>
                <w:sz w:val="20"/>
                <w:szCs w:val="20"/>
              </w:rPr>
              <w:t>Parastais dziedātājsienāzis</w:t>
            </w:r>
          </w:p>
        </w:tc>
        <w:tc>
          <w:tcPr>
            <w:tcW w:w="2310" w:type="dxa"/>
            <w:gridSpan w:val="2"/>
          </w:tcPr>
          <w:p w14:paraId="5D08ADDC" w14:textId="77777777" w:rsidR="00973CAE" w:rsidRDefault="007F318F">
            <w:pPr>
              <w:rPr>
                <w:color w:val="000000"/>
                <w:sz w:val="20"/>
                <w:szCs w:val="20"/>
              </w:rPr>
            </w:pPr>
            <w:r>
              <w:rPr>
                <w:color w:val="000000"/>
                <w:sz w:val="20"/>
                <w:szCs w:val="20"/>
              </w:rPr>
              <w:t>Žiogas giesmininkas</w:t>
            </w:r>
          </w:p>
        </w:tc>
        <w:tc>
          <w:tcPr>
            <w:tcW w:w="2325" w:type="dxa"/>
          </w:tcPr>
          <w:p w14:paraId="3102B301" w14:textId="77777777" w:rsidR="00973CAE" w:rsidRDefault="007F318F">
            <w:pPr>
              <w:rPr>
                <w:color w:val="000000"/>
                <w:sz w:val="20"/>
                <w:szCs w:val="20"/>
              </w:rPr>
            </w:pPr>
            <w:r>
              <w:rPr>
                <w:color w:val="000000"/>
                <w:sz w:val="20"/>
                <w:szCs w:val="20"/>
              </w:rPr>
              <w:t>Uppland Green Bush-cricket</w:t>
            </w:r>
          </w:p>
        </w:tc>
      </w:tr>
      <w:tr w:rsidR="00973CAE" w14:paraId="2E265FB7" w14:textId="77777777">
        <w:tc>
          <w:tcPr>
            <w:tcW w:w="10759" w:type="dxa"/>
            <w:gridSpan w:val="8"/>
            <w:shd w:val="clear" w:color="auto" w:fill="DBDBDB"/>
          </w:tcPr>
          <w:p w14:paraId="61BD16F3" w14:textId="77777777" w:rsidR="00973CAE" w:rsidRDefault="007F318F">
            <w:pPr>
              <w:rPr>
                <w:b/>
                <w:color w:val="000000"/>
                <w:sz w:val="20"/>
                <w:szCs w:val="20"/>
              </w:rPr>
            </w:pPr>
            <w:r>
              <w:rPr>
                <w:b/>
                <w:color w:val="000000"/>
                <w:sz w:val="20"/>
                <w:szCs w:val="20"/>
              </w:rPr>
              <w:t>Spīļastes  / Auslindos / Earwigs</w:t>
            </w:r>
          </w:p>
        </w:tc>
      </w:tr>
      <w:tr w:rsidR="00973CAE" w14:paraId="6DE25A2F" w14:textId="77777777">
        <w:tc>
          <w:tcPr>
            <w:tcW w:w="568" w:type="dxa"/>
          </w:tcPr>
          <w:p w14:paraId="1132B77D" w14:textId="77777777" w:rsidR="00973CAE" w:rsidRDefault="00973CAE">
            <w:pPr>
              <w:numPr>
                <w:ilvl w:val="0"/>
                <w:numId w:val="8"/>
              </w:numPr>
              <w:pBdr>
                <w:top w:val="nil"/>
                <w:left w:val="nil"/>
                <w:bottom w:val="nil"/>
                <w:right w:val="nil"/>
                <w:between w:val="nil"/>
              </w:pBdr>
              <w:rPr>
                <w:i/>
                <w:color w:val="000000"/>
                <w:sz w:val="20"/>
                <w:szCs w:val="20"/>
                <w:highlight w:val="white"/>
              </w:rPr>
            </w:pPr>
          </w:p>
        </w:tc>
        <w:tc>
          <w:tcPr>
            <w:tcW w:w="2552" w:type="dxa"/>
            <w:gridSpan w:val="2"/>
          </w:tcPr>
          <w:p w14:paraId="61B5FF3D" w14:textId="77777777" w:rsidR="00973CAE" w:rsidRDefault="007F318F">
            <w:pPr>
              <w:rPr>
                <w:i/>
                <w:color w:val="000000"/>
                <w:sz w:val="20"/>
                <w:szCs w:val="20"/>
              </w:rPr>
            </w:pPr>
            <w:r>
              <w:rPr>
                <w:i/>
                <w:color w:val="000000"/>
                <w:sz w:val="20"/>
                <w:szCs w:val="20"/>
                <w:highlight w:val="white"/>
              </w:rPr>
              <w:t>Forficula auricularia</w:t>
            </w:r>
          </w:p>
        </w:tc>
        <w:tc>
          <w:tcPr>
            <w:tcW w:w="3004" w:type="dxa"/>
            <w:gridSpan w:val="2"/>
          </w:tcPr>
          <w:p w14:paraId="1E0DB648" w14:textId="77777777" w:rsidR="00973CAE" w:rsidRDefault="007F318F">
            <w:pPr>
              <w:tabs>
                <w:tab w:val="left" w:pos="401"/>
              </w:tabs>
              <w:rPr>
                <w:color w:val="000000"/>
                <w:sz w:val="20"/>
                <w:szCs w:val="20"/>
              </w:rPr>
            </w:pPr>
            <w:r>
              <w:rPr>
                <w:color w:val="000000"/>
                <w:sz w:val="20"/>
                <w:szCs w:val="20"/>
                <w:highlight w:val="white"/>
              </w:rPr>
              <w:t>Parastā spīļaste</w:t>
            </w:r>
          </w:p>
        </w:tc>
        <w:tc>
          <w:tcPr>
            <w:tcW w:w="2310" w:type="dxa"/>
            <w:gridSpan w:val="2"/>
          </w:tcPr>
          <w:p w14:paraId="0F16A9F2" w14:textId="77777777" w:rsidR="00973CAE" w:rsidRDefault="007F318F">
            <w:pPr>
              <w:rPr>
                <w:color w:val="000000"/>
                <w:sz w:val="20"/>
                <w:szCs w:val="20"/>
              </w:rPr>
            </w:pPr>
            <w:r>
              <w:rPr>
                <w:color w:val="000000"/>
                <w:sz w:val="20"/>
                <w:szCs w:val="20"/>
              </w:rPr>
              <w:t>Paprastoji auslinda</w:t>
            </w:r>
          </w:p>
        </w:tc>
        <w:tc>
          <w:tcPr>
            <w:tcW w:w="2325" w:type="dxa"/>
          </w:tcPr>
          <w:p w14:paraId="73826ED2" w14:textId="77777777" w:rsidR="00973CAE" w:rsidRDefault="007F318F">
            <w:pPr>
              <w:rPr>
                <w:color w:val="000000"/>
                <w:sz w:val="20"/>
                <w:szCs w:val="20"/>
              </w:rPr>
            </w:pPr>
            <w:r>
              <w:rPr>
                <w:color w:val="000000"/>
                <w:sz w:val="20"/>
                <w:szCs w:val="20"/>
              </w:rPr>
              <w:t>Common earwing</w:t>
            </w:r>
          </w:p>
        </w:tc>
      </w:tr>
      <w:tr w:rsidR="00973CAE" w14:paraId="71A83B82" w14:textId="77777777">
        <w:tc>
          <w:tcPr>
            <w:tcW w:w="10759" w:type="dxa"/>
            <w:gridSpan w:val="8"/>
            <w:shd w:val="clear" w:color="auto" w:fill="DBDBDB"/>
          </w:tcPr>
          <w:p w14:paraId="1FAAAC7F" w14:textId="77777777" w:rsidR="00973CAE" w:rsidRDefault="007F318F">
            <w:pPr>
              <w:rPr>
                <w:color w:val="000000"/>
                <w:sz w:val="20"/>
                <w:szCs w:val="20"/>
              </w:rPr>
            </w:pPr>
            <w:r>
              <w:rPr>
                <w:b/>
                <w:color w:val="000000"/>
                <w:sz w:val="20"/>
                <w:szCs w:val="20"/>
              </w:rPr>
              <w:t>Gliemji  / Moliuskai / Mollusca</w:t>
            </w:r>
          </w:p>
        </w:tc>
      </w:tr>
      <w:tr w:rsidR="00973CAE" w14:paraId="0079BD5A" w14:textId="77777777">
        <w:tc>
          <w:tcPr>
            <w:tcW w:w="568" w:type="dxa"/>
          </w:tcPr>
          <w:p w14:paraId="5DFFCCF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967A29C" w14:textId="77777777" w:rsidR="00973CAE" w:rsidRDefault="007F318F">
            <w:pPr>
              <w:rPr>
                <w:i/>
                <w:color w:val="000000"/>
                <w:sz w:val="20"/>
                <w:szCs w:val="20"/>
              </w:rPr>
            </w:pPr>
            <w:r>
              <w:rPr>
                <w:i/>
                <w:color w:val="000000"/>
                <w:sz w:val="20"/>
                <w:szCs w:val="20"/>
              </w:rPr>
              <w:t>Helix pomatia</w:t>
            </w:r>
          </w:p>
        </w:tc>
        <w:tc>
          <w:tcPr>
            <w:tcW w:w="3004" w:type="dxa"/>
            <w:gridSpan w:val="2"/>
          </w:tcPr>
          <w:p w14:paraId="57D603F3" w14:textId="77777777" w:rsidR="00973CAE" w:rsidRDefault="007F318F">
            <w:pPr>
              <w:tabs>
                <w:tab w:val="left" w:pos="401"/>
              </w:tabs>
              <w:rPr>
                <w:color w:val="000000"/>
                <w:sz w:val="20"/>
                <w:szCs w:val="20"/>
              </w:rPr>
            </w:pPr>
            <w:r>
              <w:rPr>
                <w:color w:val="000000"/>
                <w:sz w:val="20"/>
                <w:szCs w:val="20"/>
              </w:rPr>
              <w:t>Parka vīngliemezis</w:t>
            </w:r>
          </w:p>
        </w:tc>
        <w:tc>
          <w:tcPr>
            <w:tcW w:w="2310" w:type="dxa"/>
            <w:gridSpan w:val="2"/>
          </w:tcPr>
          <w:p w14:paraId="486273D8" w14:textId="77777777" w:rsidR="00973CAE" w:rsidRDefault="007F318F">
            <w:pPr>
              <w:rPr>
                <w:color w:val="000000"/>
                <w:sz w:val="20"/>
                <w:szCs w:val="20"/>
              </w:rPr>
            </w:pPr>
            <w:r>
              <w:rPr>
                <w:color w:val="000000"/>
                <w:sz w:val="20"/>
                <w:szCs w:val="20"/>
              </w:rPr>
              <w:t>Vynuoginė sraigė</w:t>
            </w:r>
          </w:p>
        </w:tc>
        <w:tc>
          <w:tcPr>
            <w:tcW w:w="2325" w:type="dxa"/>
          </w:tcPr>
          <w:p w14:paraId="0402F4E6" w14:textId="77777777" w:rsidR="00973CAE" w:rsidRDefault="007F318F">
            <w:pPr>
              <w:rPr>
                <w:color w:val="000000"/>
                <w:sz w:val="20"/>
                <w:szCs w:val="20"/>
              </w:rPr>
            </w:pPr>
            <w:r>
              <w:rPr>
                <w:color w:val="000000"/>
                <w:sz w:val="20"/>
                <w:szCs w:val="20"/>
              </w:rPr>
              <w:t>Roman snail</w:t>
            </w:r>
          </w:p>
        </w:tc>
      </w:tr>
      <w:tr w:rsidR="00973CAE" w14:paraId="20918A9A" w14:textId="77777777">
        <w:tc>
          <w:tcPr>
            <w:tcW w:w="568" w:type="dxa"/>
          </w:tcPr>
          <w:p w14:paraId="5961D61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95F63F6" w14:textId="77777777" w:rsidR="00973CAE" w:rsidRDefault="007F318F">
            <w:pPr>
              <w:rPr>
                <w:i/>
                <w:color w:val="000000"/>
                <w:sz w:val="20"/>
                <w:szCs w:val="20"/>
              </w:rPr>
            </w:pPr>
            <w:r>
              <w:rPr>
                <w:i/>
                <w:color w:val="000000"/>
                <w:sz w:val="20"/>
                <w:szCs w:val="20"/>
              </w:rPr>
              <w:t>Arianta arbustorum</w:t>
            </w:r>
          </w:p>
        </w:tc>
        <w:tc>
          <w:tcPr>
            <w:tcW w:w="3004" w:type="dxa"/>
            <w:gridSpan w:val="2"/>
          </w:tcPr>
          <w:p w14:paraId="7B8AA25D" w14:textId="77777777" w:rsidR="00973CAE" w:rsidRDefault="007F318F">
            <w:pPr>
              <w:tabs>
                <w:tab w:val="left" w:pos="401"/>
              </w:tabs>
              <w:rPr>
                <w:color w:val="000000"/>
                <w:sz w:val="20"/>
                <w:szCs w:val="20"/>
              </w:rPr>
            </w:pPr>
            <w:r>
              <w:rPr>
                <w:color w:val="000000"/>
                <w:sz w:val="20"/>
                <w:szCs w:val="20"/>
              </w:rPr>
              <w:t>Raibais vīngliemezis</w:t>
            </w:r>
          </w:p>
        </w:tc>
        <w:tc>
          <w:tcPr>
            <w:tcW w:w="2310" w:type="dxa"/>
            <w:gridSpan w:val="2"/>
          </w:tcPr>
          <w:p w14:paraId="1083CD5D" w14:textId="77777777" w:rsidR="00973CAE" w:rsidRDefault="007F318F">
            <w:pPr>
              <w:rPr>
                <w:color w:val="000000"/>
                <w:sz w:val="20"/>
                <w:szCs w:val="20"/>
              </w:rPr>
            </w:pPr>
            <w:r>
              <w:rPr>
                <w:color w:val="000000"/>
                <w:sz w:val="20"/>
                <w:szCs w:val="20"/>
                <w:highlight w:val="white"/>
              </w:rPr>
              <w:t>Taškuotoji </w:t>
            </w:r>
            <w:r>
              <w:rPr>
                <w:i/>
                <w:color w:val="000000"/>
                <w:sz w:val="20"/>
                <w:szCs w:val="20"/>
                <w:highlight w:val="white"/>
              </w:rPr>
              <w:t>arianta</w:t>
            </w:r>
          </w:p>
        </w:tc>
        <w:tc>
          <w:tcPr>
            <w:tcW w:w="2325" w:type="dxa"/>
          </w:tcPr>
          <w:p w14:paraId="2B6A1AC4" w14:textId="77777777" w:rsidR="00973CAE" w:rsidRDefault="007F318F">
            <w:pPr>
              <w:rPr>
                <w:color w:val="000000"/>
                <w:sz w:val="20"/>
                <w:szCs w:val="20"/>
              </w:rPr>
            </w:pPr>
            <w:r>
              <w:rPr>
                <w:color w:val="000000"/>
                <w:sz w:val="20"/>
                <w:szCs w:val="20"/>
                <w:highlight w:val="white"/>
              </w:rPr>
              <w:t>Copse Snail</w:t>
            </w:r>
          </w:p>
        </w:tc>
      </w:tr>
      <w:tr w:rsidR="00973CAE" w14:paraId="27A3A971" w14:textId="77777777">
        <w:tc>
          <w:tcPr>
            <w:tcW w:w="568" w:type="dxa"/>
          </w:tcPr>
          <w:p w14:paraId="0A7EEEA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296DCDB" w14:textId="77777777" w:rsidR="00973CAE" w:rsidRDefault="007F318F">
            <w:pPr>
              <w:rPr>
                <w:i/>
                <w:color w:val="000000"/>
                <w:sz w:val="20"/>
                <w:szCs w:val="20"/>
              </w:rPr>
            </w:pPr>
            <w:r>
              <w:rPr>
                <w:i/>
                <w:color w:val="000000"/>
                <w:sz w:val="20"/>
                <w:szCs w:val="20"/>
              </w:rPr>
              <w:t>Arion subfuscus</w:t>
            </w:r>
          </w:p>
        </w:tc>
        <w:tc>
          <w:tcPr>
            <w:tcW w:w="3004" w:type="dxa"/>
            <w:gridSpan w:val="2"/>
          </w:tcPr>
          <w:p w14:paraId="30A38305" w14:textId="77777777" w:rsidR="00973CAE" w:rsidRDefault="007F318F">
            <w:pPr>
              <w:tabs>
                <w:tab w:val="left" w:pos="401"/>
              </w:tabs>
              <w:rPr>
                <w:color w:val="000000"/>
                <w:sz w:val="20"/>
                <w:szCs w:val="20"/>
              </w:rPr>
            </w:pPr>
            <w:r>
              <w:rPr>
                <w:color w:val="000000"/>
                <w:sz w:val="20"/>
                <w:szCs w:val="20"/>
              </w:rPr>
              <w:t>Rūsganais kailgliemezis</w:t>
            </w:r>
          </w:p>
        </w:tc>
        <w:tc>
          <w:tcPr>
            <w:tcW w:w="2310" w:type="dxa"/>
            <w:gridSpan w:val="2"/>
          </w:tcPr>
          <w:p w14:paraId="0BE618E8" w14:textId="77777777" w:rsidR="00973CAE" w:rsidRDefault="007F318F">
            <w:pPr>
              <w:rPr>
                <w:color w:val="000000"/>
                <w:sz w:val="20"/>
                <w:szCs w:val="20"/>
              </w:rPr>
            </w:pPr>
            <w:r>
              <w:rPr>
                <w:color w:val="000000"/>
                <w:sz w:val="20"/>
                <w:szCs w:val="20"/>
              </w:rPr>
              <w:t>Kislusis smalžys</w:t>
            </w:r>
          </w:p>
        </w:tc>
        <w:tc>
          <w:tcPr>
            <w:tcW w:w="2325" w:type="dxa"/>
          </w:tcPr>
          <w:p w14:paraId="155637B4" w14:textId="77777777" w:rsidR="00973CAE" w:rsidRDefault="007F318F">
            <w:pPr>
              <w:rPr>
                <w:color w:val="000000"/>
                <w:sz w:val="20"/>
                <w:szCs w:val="20"/>
              </w:rPr>
            </w:pPr>
            <w:r>
              <w:rPr>
                <w:color w:val="000000"/>
                <w:sz w:val="20"/>
                <w:szCs w:val="20"/>
              </w:rPr>
              <w:t>Dusky slug</w:t>
            </w:r>
          </w:p>
        </w:tc>
      </w:tr>
      <w:tr w:rsidR="00973CAE" w14:paraId="3A3C9BAC" w14:textId="77777777">
        <w:tc>
          <w:tcPr>
            <w:tcW w:w="568" w:type="dxa"/>
          </w:tcPr>
          <w:p w14:paraId="4CA81E9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68AAEFE1" w14:textId="77777777" w:rsidR="00973CAE" w:rsidRDefault="007F318F">
            <w:pPr>
              <w:rPr>
                <w:i/>
                <w:color w:val="000000"/>
                <w:sz w:val="20"/>
                <w:szCs w:val="20"/>
              </w:rPr>
            </w:pPr>
            <w:r>
              <w:rPr>
                <w:i/>
                <w:color w:val="000000"/>
                <w:sz w:val="20"/>
                <w:szCs w:val="20"/>
              </w:rPr>
              <w:t>Lymnaea stagnalis</w:t>
            </w:r>
          </w:p>
        </w:tc>
        <w:tc>
          <w:tcPr>
            <w:tcW w:w="3004" w:type="dxa"/>
            <w:gridSpan w:val="2"/>
          </w:tcPr>
          <w:p w14:paraId="00C18733" w14:textId="77777777" w:rsidR="00973CAE" w:rsidRDefault="007F318F">
            <w:pPr>
              <w:tabs>
                <w:tab w:val="left" w:pos="401"/>
              </w:tabs>
              <w:rPr>
                <w:color w:val="000000"/>
                <w:sz w:val="20"/>
                <w:szCs w:val="20"/>
              </w:rPr>
            </w:pPr>
            <w:r>
              <w:rPr>
                <w:color w:val="000000"/>
                <w:sz w:val="20"/>
                <w:szCs w:val="20"/>
              </w:rPr>
              <w:t>Lielais dīķgliemezis</w:t>
            </w:r>
          </w:p>
        </w:tc>
        <w:tc>
          <w:tcPr>
            <w:tcW w:w="2310" w:type="dxa"/>
            <w:gridSpan w:val="2"/>
          </w:tcPr>
          <w:p w14:paraId="1B6C57B1" w14:textId="77777777" w:rsidR="00973CAE" w:rsidRDefault="007F318F">
            <w:pPr>
              <w:rPr>
                <w:color w:val="000000"/>
                <w:sz w:val="20"/>
                <w:szCs w:val="20"/>
              </w:rPr>
            </w:pPr>
            <w:r>
              <w:rPr>
                <w:color w:val="000000"/>
                <w:sz w:val="20"/>
                <w:szCs w:val="20"/>
              </w:rPr>
              <w:t>Didžioji kūdrinukė</w:t>
            </w:r>
          </w:p>
        </w:tc>
        <w:tc>
          <w:tcPr>
            <w:tcW w:w="2325" w:type="dxa"/>
          </w:tcPr>
          <w:p w14:paraId="266CE291" w14:textId="77777777" w:rsidR="00973CAE" w:rsidRDefault="007F318F">
            <w:pPr>
              <w:rPr>
                <w:color w:val="000000"/>
                <w:sz w:val="20"/>
                <w:szCs w:val="20"/>
              </w:rPr>
            </w:pPr>
            <w:r>
              <w:rPr>
                <w:color w:val="000000"/>
                <w:sz w:val="20"/>
                <w:szCs w:val="20"/>
              </w:rPr>
              <w:t>Great pond snail</w:t>
            </w:r>
          </w:p>
        </w:tc>
      </w:tr>
      <w:tr w:rsidR="00973CAE" w14:paraId="1C8CF7FA" w14:textId="77777777">
        <w:tc>
          <w:tcPr>
            <w:tcW w:w="568" w:type="dxa"/>
          </w:tcPr>
          <w:p w14:paraId="422CE027"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E9FFF0D" w14:textId="77777777" w:rsidR="00973CAE" w:rsidRDefault="007F318F">
            <w:pPr>
              <w:rPr>
                <w:i/>
                <w:color w:val="000000"/>
                <w:sz w:val="20"/>
                <w:szCs w:val="20"/>
              </w:rPr>
            </w:pPr>
            <w:r>
              <w:rPr>
                <w:i/>
                <w:color w:val="000000"/>
                <w:sz w:val="20"/>
                <w:szCs w:val="20"/>
              </w:rPr>
              <w:t>Planorbarius corneus</w:t>
            </w:r>
          </w:p>
        </w:tc>
        <w:tc>
          <w:tcPr>
            <w:tcW w:w="3004" w:type="dxa"/>
            <w:gridSpan w:val="2"/>
          </w:tcPr>
          <w:p w14:paraId="6B08691E" w14:textId="77777777" w:rsidR="00973CAE" w:rsidRDefault="007F318F">
            <w:pPr>
              <w:tabs>
                <w:tab w:val="left" w:pos="401"/>
              </w:tabs>
              <w:rPr>
                <w:color w:val="000000"/>
                <w:sz w:val="20"/>
                <w:szCs w:val="20"/>
              </w:rPr>
            </w:pPr>
            <w:r>
              <w:rPr>
                <w:color w:val="000000"/>
                <w:sz w:val="20"/>
                <w:szCs w:val="20"/>
              </w:rPr>
              <w:t>Lielā ūdensspolīte</w:t>
            </w:r>
          </w:p>
        </w:tc>
        <w:tc>
          <w:tcPr>
            <w:tcW w:w="2310" w:type="dxa"/>
            <w:gridSpan w:val="2"/>
          </w:tcPr>
          <w:p w14:paraId="3CB5841B" w14:textId="77777777" w:rsidR="00973CAE" w:rsidRDefault="007F318F">
            <w:pPr>
              <w:rPr>
                <w:color w:val="000000"/>
                <w:sz w:val="20"/>
                <w:szCs w:val="20"/>
              </w:rPr>
            </w:pPr>
            <w:r>
              <w:rPr>
                <w:color w:val="000000"/>
                <w:sz w:val="20"/>
                <w:szCs w:val="20"/>
              </w:rPr>
              <w:t>Ratavija</w:t>
            </w:r>
          </w:p>
        </w:tc>
        <w:tc>
          <w:tcPr>
            <w:tcW w:w="2325" w:type="dxa"/>
          </w:tcPr>
          <w:p w14:paraId="1A99E258" w14:textId="77777777" w:rsidR="00973CAE" w:rsidRDefault="007F318F">
            <w:pPr>
              <w:rPr>
                <w:color w:val="000000"/>
                <w:sz w:val="20"/>
                <w:szCs w:val="20"/>
              </w:rPr>
            </w:pPr>
            <w:r>
              <w:rPr>
                <w:color w:val="000000"/>
                <w:sz w:val="20"/>
                <w:szCs w:val="20"/>
                <w:highlight w:val="white"/>
              </w:rPr>
              <w:t>Great ramshorn</w:t>
            </w:r>
          </w:p>
        </w:tc>
      </w:tr>
      <w:tr w:rsidR="00973CAE" w14:paraId="379E835D" w14:textId="77777777">
        <w:tc>
          <w:tcPr>
            <w:tcW w:w="10759" w:type="dxa"/>
            <w:gridSpan w:val="8"/>
            <w:shd w:val="clear" w:color="auto" w:fill="DBDBDB"/>
          </w:tcPr>
          <w:p w14:paraId="6711F986" w14:textId="77777777" w:rsidR="00973CAE" w:rsidRDefault="007F318F">
            <w:pPr>
              <w:rPr>
                <w:color w:val="000000"/>
                <w:sz w:val="20"/>
                <w:szCs w:val="20"/>
              </w:rPr>
            </w:pPr>
            <w:r>
              <w:rPr>
                <w:b/>
                <w:color w:val="000000"/>
                <w:sz w:val="20"/>
                <w:szCs w:val="20"/>
              </w:rPr>
              <w:t>Dēles  / Dėlės / Leeches</w:t>
            </w:r>
          </w:p>
        </w:tc>
      </w:tr>
      <w:tr w:rsidR="00973CAE" w14:paraId="50B2D1F4" w14:textId="77777777">
        <w:tc>
          <w:tcPr>
            <w:tcW w:w="568" w:type="dxa"/>
          </w:tcPr>
          <w:p w14:paraId="5722600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CCAACD4" w14:textId="77777777" w:rsidR="00973CAE" w:rsidRDefault="007F318F">
            <w:pPr>
              <w:rPr>
                <w:i/>
                <w:color w:val="000000"/>
                <w:sz w:val="20"/>
                <w:szCs w:val="20"/>
              </w:rPr>
            </w:pPr>
            <w:r>
              <w:rPr>
                <w:i/>
                <w:color w:val="000000"/>
                <w:sz w:val="20"/>
                <w:szCs w:val="20"/>
              </w:rPr>
              <w:t>Haemopis sanguisuga</w:t>
            </w:r>
          </w:p>
        </w:tc>
        <w:tc>
          <w:tcPr>
            <w:tcW w:w="3004" w:type="dxa"/>
            <w:gridSpan w:val="2"/>
          </w:tcPr>
          <w:p w14:paraId="66553B5F" w14:textId="77777777" w:rsidR="00973CAE" w:rsidRDefault="007F318F">
            <w:pPr>
              <w:tabs>
                <w:tab w:val="left" w:pos="401"/>
              </w:tabs>
              <w:rPr>
                <w:color w:val="000000"/>
                <w:sz w:val="20"/>
                <w:szCs w:val="20"/>
              </w:rPr>
            </w:pPr>
            <w:r>
              <w:rPr>
                <w:color w:val="000000"/>
                <w:sz w:val="20"/>
                <w:szCs w:val="20"/>
              </w:rPr>
              <w:t>Parastā žokļdēle</w:t>
            </w:r>
          </w:p>
        </w:tc>
        <w:tc>
          <w:tcPr>
            <w:tcW w:w="2310" w:type="dxa"/>
            <w:gridSpan w:val="2"/>
          </w:tcPr>
          <w:p w14:paraId="6ED39D1A" w14:textId="77777777" w:rsidR="00973CAE" w:rsidRDefault="007F318F">
            <w:pPr>
              <w:rPr>
                <w:color w:val="000000"/>
                <w:sz w:val="20"/>
                <w:szCs w:val="20"/>
              </w:rPr>
            </w:pPr>
            <w:r>
              <w:rPr>
                <w:color w:val="000000"/>
                <w:sz w:val="20"/>
                <w:szCs w:val="20"/>
              </w:rPr>
              <w:t>Kumeldėlė</w:t>
            </w:r>
          </w:p>
        </w:tc>
        <w:tc>
          <w:tcPr>
            <w:tcW w:w="2325" w:type="dxa"/>
          </w:tcPr>
          <w:p w14:paraId="473ED65F" w14:textId="77777777" w:rsidR="00973CAE" w:rsidRDefault="007F318F">
            <w:pPr>
              <w:jc w:val="both"/>
              <w:rPr>
                <w:color w:val="000000"/>
                <w:sz w:val="20"/>
                <w:szCs w:val="20"/>
              </w:rPr>
            </w:pPr>
            <w:r>
              <w:rPr>
                <w:color w:val="000000"/>
                <w:sz w:val="20"/>
                <w:szCs w:val="20"/>
              </w:rPr>
              <w:t>Horse - leech</w:t>
            </w:r>
          </w:p>
        </w:tc>
      </w:tr>
      <w:tr w:rsidR="00973CAE" w14:paraId="215C7D0A" w14:textId="77777777">
        <w:tc>
          <w:tcPr>
            <w:tcW w:w="10759" w:type="dxa"/>
            <w:gridSpan w:val="8"/>
            <w:shd w:val="clear" w:color="auto" w:fill="DBDBDB"/>
          </w:tcPr>
          <w:p w14:paraId="772D5681" w14:textId="77777777" w:rsidR="00973CAE" w:rsidRDefault="007F318F">
            <w:pPr>
              <w:rPr>
                <w:color w:val="000000"/>
              </w:rPr>
            </w:pPr>
            <w:r>
              <w:rPr>
                <w:b/>
                <w:color w:val="000000"/>
                <w:sz w:val="20"/>
                <w:szCs w:val="20"/>
              </w:rPr>
              <w:t>Blaktis  / Blakės / Heteroptera</w:t>
            </w:r>
          </w:p>
        </w:tc>
      </w:tr>
      <w:tr w:rsidR="00973CAE" w14:paraId="07C78A26" w14:textId="77777777">
        <w:tc>
          <w:tcPr>
            <w:tcW w:w="568" w:type="dxa"/>
          </w:tcPr>
          <w:p w14:paraId="7435AAF1"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9EBD63D" w14:textId="77777777" w:rsidR="00973CAE" w:rsidRDefault="007F318F">
            <w:pPr>
              <w:rPr>
                <w:i/>
                <w:color w:val="000000"/>
                <w:sz w:val="20"/>
                <w:szCs w:val="20"/>
              </w:rPr>
            </w:pPr>
            <w:r>
              <w:rPr>
                <w:i/>
                <w:color w:val="000000"/>
                <w:sz w:val="20"/>
                <w:szCs w:val="20"/>
              </w:rPr>
              <w:t>Aphrophora alni</w:t>
            </w:r>
          </w:p>
        </w:tc>
        <w:tc>
          <w:tcPr>
            <w:tcW w:w="3004" w:type="dxa"/>
            <w:gridSpan w:val="2"/>
          </w:tcPr>
          <w:p w14:paraId="7786B135" w14:textId="77777777" w:rsidR="00973CAE" w:rsidRDefault="007F318F">
            <w:pPr>
              <w:tabs>
                <w:tab w:val="left" w:pos="401"/>
              </w:tabs>
              <w:rPr>
                <w:color w:val="000000"/>
                <w:sz w:val="20"/>
                <w:szCs w:val="20"/>
              </w:rPr>
            </w:pPr>
            <w:r>
              <w:rPr>
                <w:color w:val="000000"/>
                <w:sz w:val="20"/>
                <w:szCs w:val="20"/>
              </w:rPr>
              <w:t>Alkšņu putcikāde</w:t>
            </w:r>
          </w:p>
        </w:tc>
        <w:tc>
          <w:tcPr>
            <w:tcW w:w="2310" w:type="dxa"/>
            <w:gridSpan w:val="2"/>
          </w:tcPr>
          <w:p w14:paraId="0549304C" w14:textId="77777777" w:rsidR="00973CAE" w:rsidRDefault="007F318F">
            <w:pPr>
              <w:rPr>
                <w:color w:val="000000"/>
                <w:sz w:val="20"/>
                <w:szCs w:val="20"/>
              </w:rPr>
            </w:pPr>
            <w:r>
              <w:rPr>
                <w:color w:val="000000"/>
                <w:sz w:val="20"/>
                <w:szCs w:val="20"/>
              </w:rPr>
              <w:t>Alksninė cikada</w:t>
            </w:r>
          </w:p>
        </w:tc>
        <w:tc>
          <w:tcPr>
            <w:tcW w:w="2325" w:type="dxa"/>
          </w:tcPr>
          <w:p w14:paraId="63CE98C4" w14:textId="77777777" w:rsidR="00973CAE" w:rsidRDefault="007F318F">
            <w:pPr>
              <w:rPr>
                <w:color w:val="000000"/>
                <w:sz w:val="20"/>
                <w:szCs w:val="20"/>
              </w:rPr>
            </w:pPr>
            <w:r>
              <w:rPr>
                <w:color w:val="000000"/>
                <w:sz w:val="20"/>
                <w:szCs w:val="20"/>
              </w:rPr>
              <w:t>European alder spittlebug</w:t>
            </w:r>
          </w:p>
        </w:tc>
      </w:tr>
      <w:tr w:rsidR="00973CAE" w14:paraId="09047611" w14:textId="77777777">
        <w:tc>
          <w:tcPr>
            <w:tcW w:w="568" w:type="dxa"/>
          </w:tcPr>
          <w:p w14:paraId="0D0B795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C3AFEE3" w14:textId="77777777" w:rsidR="00973CAE" w:rsidRDefault="007F318F">
            <w:pPr>
              <w:rPr>
                <w:i/>
                <w:color w:val="000000"/>
                <w:sz w:val="20"/>
                <w:szCs w:val="20"/>
              </w:rPr>
            </w:pPr>
            <w:r>
              <w:rPr>
                <w:i/>
                <w:color w:val="000000"/>
                <w:sz w:val="20"/>
                <w:szCs w:val="20"/>
              </w:rPr>
              <w:t>Gerris argentatus</w:t>
            </w:r>
          </w:p>
        </w:tc>
        <w:tc>
          <w:tcPr>
            <w:tcW w:w="3004" w:type="dxa"/>
            <w:gridSpan w:val="2"/>
          </w:tcPr>
          <w:p w14:paraId="4E50FCBE" w14:textId="77777777" w:rsidR="00973CAE" w:rsidRDefault="007F318F">
            <w:pPr>
              <w:tabs>
                <w:tab w:val="left" w:pos="401"/>
              </w:tabs>
              <w:rPr>
                <w:color w:val="000000"/>
                <w:sz w:val="20"/>
                <w:szCs w:val="20"/>
              </w:rPr>
            </w:pPr>
            <w:r>
              <w:rPr>
                <w:color w:val="000000"/>
                <w:sz w:val="20"/>
                <w:szCs w:val="20"/>
              </w:rPr>
              <w:t>-</w:t>
            </w:r>
          </w:p>
        </w:tc>
        <w:tc>
          <w:tcPr>
            <w:tcW w:w="2310" w:type="dxa"/>
            <w:gridSpan w:val="2"/>
          </w:tcPr>
          <w:p w14:paraId="13FCDA4B" w14:textId="77777777" w:rsidR="00973CAE" w:rsidRDefault="007F318F">
            <w:pPr>
              <w:rPr>
                <w:color w:val="000000"/>
                <w:sz w:val="20"/>
                <w:szCs w:val="20"/>
              </w:rPr>
            </w:pPr>
            <w:r>
              <w:rPr>
                <w:color w:val="000000"/>
                <w:sz w:val="20"/>
                <w:szCs w:val="20"/>
              </w:rPr>
              <w:t>-</w:t>
            </w:r>
          </w:p>
        </w:tc>
        <w:tc>
          <w:tcPr>
            <w:tcW w:w="2325" w:type="dxa"/>
          </w:tcPr>
          <w:p w14:paraId="664F3DD8" w14:textId="77777777" w:rsidR="00973CAE" w:rsidRDefault="007F318F">
            <w:pPr>
              <w:rPr>
                <w:color w:val="000000"/>
                <w:sz w:val="20"/>
                <w:szCs w:val="20"/>
              </w:rPr>
            </w:pPr>
            <w:r>
              <w:rPr>
                <w:color w:val="000000"/>
                <w:sz w:val="20"/>
                <w:szCs w:val="20"/>
              </w:rPr>
              <w:t>-</w:t>
            </w:r>
          </w:p>
        </w:tc>
      </w:tr>
      <w:tr w:rsidR="00973CAE" w14:paraId="4BCFA3BF" w14:textId="77777777">
        <w:tc>
          <w:tcPr>
            <w:tcW w:w="568" w:type="dxa"/>
          </w:tcPr>
          <w:p w14:paraId="0B32218D"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D3DDA9E" w14:textId="77777777" w:rsidR="00973CAE" w:rsidRDefault="007F318F">
            <w:pPr>
              <w:rPr>
                <w:i/>
                <w:color w:val="000000"/>
                <w:sz w:val="20"/>
                <w:szCs w:val="20"/>
              </w:rPr>
            </w:pPr>
            <w:r>
              <w:rPr>
                <w:i/>
                <w:color w:val="000000"/>
                <w:sz w:val="20"/>
                <w:szCs w:val="20"/>
              </w:rPr>
              <w:t>Gerris lacustris</w:t>
            </w:r>
          </w:p>
        </w:tc>
        <w:tc>
          <w:tcPr>
            <w:tcW w:w="3004" w:type="dxa"/>
            <w:gridSpan w:val="2"/>
          </w:tcPr>
          <w:p w14:paraId="68F8A24F" w14:textId="77777777" w:rsidR="00973CAE" w:rsidRDefault="007F318F">
            <w:pPr>
              <w:tabs>
                <w:tab w:val="left" w:pos="401"/>
              </w:tabs>
              <w:rPr>
                <w:color w:val="000000"/>
                <w:sz w:val="20"/>
                <w:szCs w:val="20"/>
              </w:rPr>
            </w:pPr>
            <w:r>
              <w:rPr>
                <w:color w:val="000000"/>
                <w:sz w:val="20"/>
                <w:szCs w:val="20"/>
              </w:rPr>
              <w:t>-</w:t>
            </w:r>
          </w:p>
        </w:tc>
        <w:tc>
          <w:tcPr>
            <w:tcW w:w="2310" w:type="dxa"/>
            <w:gridSpan w:val="2"/>
          </w:tcPr>
          <w:p w14:paraId="25779268" w14:textId="77777777" w:rsidR="00973CAE" w:rsidRDefault="007F318F">
            <w:pPr>
              <w:rPr>
                <w:color w:val="000000"/>
                <w:sz w:val="20"/>
                <w:szCs w:val="20"/>
              </w:rPr>
            </w:pPr>
            <w:r>
              <w:rPr>
                <w:color w:val="000000"/>
                <w:sz w:val="20"/>
                <w:szCs w:val="20"/>
              </w:rPr>
              <w:t>Kūdrinis čiuožikas</w:t>
            </w:r>
          </w:p>
        </w:tc>
        <w:tc>
          <w:tcPr>
            <w:tcW w:w="2325" w:type="dxa"/>
          </w:tcPr>
          <w:p w14:paraId="77387439" w14:textId="77777777" w:rsidR="00973CAE" w:rsidRDefault="007F318F">
            <w:pPr>
              <w:rPr>
                <w:color w:val="000000"/>
                <w:sz w:val="20"/>
                <w:szCs w:val="20"/>
              </w:rPr>
            </w:pPr>
            <w:r>
              <w:rPr>
                <w:color w:val="000000"/>
                <w:sz w:val="20"/>
                <w:szCs w:val="20"/>
              </w:rPr>
              <w:t>Common water-strider</w:t>
            </w:r>
          </w:p>
        </w:tc>
      </w:tr>
      <w:tr w:rsidR="00973CAE" w14:paraId="5096BC34" w14:textId="77777777">
        <w:tc>
          <w:tcPr>
            <w:tcW w:w="568" w:type="dxa"/>
          </w:tcPr>
          <w:p w14:paraId="77C9A5BC"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0DE804DA" w14:textId="77777777" w:rsidR="00973CAE" w:rsidRDefault="007F318F">
            <w:pPr>
              <w:jc w:val="both"/>
              <w:rPr>
                <w:color w:val="000000"/>
                <w:sz w:val="20"/>
                <w:szCs w:val="20"/>
              </w:rPr>
            </w:pPr>
            <w:r>
              <w:rPr>
                <w:i/>
                <w:color w:val="000000"/>
                <w:sz w:val="20"/>
                <w:szCs w:val="20"/>
              </w:rPr>
              <w:t>Nepa cinerea</w:t>
            </w:r>
          </w:p>
        </w:tc>
        <w:tc>
          <w:tcPr>
            <w:tcW w:w="3004" w:type="dxa"/>
            <w:gridSpan w:val="2"/>
          </w:tcPr>
          <w:p w14:paraId="190ED3DF" w14:textId="77777777" w:rsidR="00973CAE" w:rsidRDefault="007F318F">
            <w:pPr>
              <w:tabs>
                <w:tab w:val="left" w:pos="401"/>
              </w:tabs>
              <w:rPr>
                <w:color w:val="000000"/>
                <w:sz w:val="20"/>
                <w:szCs w:val="20"/>
              </w:rPr>
            </w:pPr>
            <w:r>
              <w:rPr>
                <w:color w:val="000000"/>
                <w:sz w:val="20"/>
                <w:szCs w:val="20"/>
              </w:rPr>
              <w:t>Parastais ūdensskorpions</w:t>
            </w:r>
          </w:p>
        </w:tc>
        <w:tc>
          <w:tcPr>
            <w:tcW w:w="2310" w:type="dxa"/>
            <w:gridSpan w:val="2"/>
          </w:tcPr>
          <w:p w14:paraId="68E2E016" w14:textId="77777777" w:rsidR="00973CAE" w:rsidRDefault="007F318F">
            <w:pPr>
              <w:rPr>
                <w:color w:val="000000"/>
                <w:sz w:val="20"/>
                <w:szCs w:val="20"/>
              </w:rPr>
            </w:pPr>
            <w:r>
              <w:rPr>
                <w:color w:val="000000"/>
                <w:sz w:val="20"/>
                <w:szCs w:val="20"/>
              </w:rPr>
              <w:t>Pilkoji skorpionblaktė</w:t>
            </w:r>
          </w:p>
        </w:tc>
        <w:tc>
          <w:tcPr>
            <w:tcW w:w="2325" w:type="dxa"/>
          </w:tcPr>
          <w:p w14:paraId="62BB902B" w14:textId="77777777" w:rsidR="00973CAE" w:rsidRDefault="007F318F">
            <w:pPr>
              <w:rPr>
                <w:color w:val="000000"/>
                <w:sz w:val="20"/>
                <w:szCs w:val="20"/>
              </w:rPr>
            </w:pPr>
            <w:r>
              <w:rPr>
                <w:color w:val="000000"/>
                <w:sz w:val="20"/>
                <w:szCs w:val="20"/>
              </w:rPr>
              <w:t>Water scorpion</w:t>
            </w:r>
          </w:p>
        </w:tc>
      </w:tr>
      <w:tr w:rsidR="00973CAE" w14:paraId="4F921A44" w14:textId="77777777">
        <w:tc>
          <w:tcPr>
            <w:tcW w:w="568" w:type="dxa"/>
          </w:tcPr>
          <w:p w14:paraId="41BEF70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56177CBE" w14:textId="77777777" w:rsidR="00973CAE" w:rsidRDefault="007F318F">
            <w:pPr>
              <w:jc w:val="both"/>
              <w:rPr>
                <w:i/>
                <w:color w:val="000000"/>
                <w:sz w:val="20"/>
                <w:szCs w:val="20"/>
              </w:rPr>
            </w:pPr>
            <w:r>
              <w:rPr>
                <w:i/>
                <w:color w:val="000000"/>
                <w:sz w:val="20"/>
                <w:szCs w:val="20"/>
              </w:rPr>
              <w:t>Notonecta</w:t>
            </w:r>
            <w:r>
              <w:rPr>
                <w:color w:val="000000"/>
                <w:sz w:val="20"/>
                <w:szCs w:val="20"/>
              </w:rPr>
              <w:t> </w:t>
            </w:r>
            <w:r>
              <w:rPr>
                <w:i/>
                <w:color w:val="000000"/>
                <w:sz w:val="20"/>
                <w:szCs w:val="20"/>
              </w:rPr>
              <w:t>glauca</w:t>
            </w:r>
          </w:p>
        </w:tc>
        <w:tc>
          <w:tcPr>
            <w:tcW w:w="3004" w:type="dxa"/>
            <w:gridSpan w:val="2"/>
          </w:tcPr>
          <w:p w14:paraId="5E195D83" w14:textId="77777777" w:rsidR="00973CAE" w:rsidRDefault="007F318F">
            <w:pPr>
              <w:tabs>
                <w:tab w:val="left" w:pos="401"/>
              </w:tabs>
              <w:rPr>
                <w:color w:val="000000"/>
                <w:sz w:val="20"/>
                <w:szCs w:val="20"/>
              </w:rPr>
            </w:pPr>
            <w:r>
              <w:rPr>
                <w:color w:val="000000"/>
                <w:sz w:val="20"/>
                <w:szCs w:val="20"/>
              </w:rPr>
              <w:t>Parastā mugurpelde</w:t>
            </w:r>
          </w:p>
        </w:tc>
        <w:tc>
          <w:tcPr>
            <w:tcW w:w="2310" w:type="dxa"/>
            <w:gridSpan w:val="2"/>
          </w:tcPr>
          <w:p w14:paraId="0E25584A" w14:textId="77777777" w:rsidR="00973CAE" w:rsidRDefault="007F318F">
            <w:pPr>
              <w:rPr>
                <w:color w:val="000000"/>
                <w:sz w:val="20"/>
                <w:szCs w:val="20"/>
              </w:rPr>
            </w:pPr>
            <w:r>
              <w:rPr>
                <w:color w:val="000000"/>
                <w:sz w:val="20"/>
                <w:szCs w:val="20"/>
              </w:rPr>
              <w:t>Paprastoji nugarplauka</w:t>
            </w:r>
          </w:p>
        </w:tc>
        <w:tc>
          <w:tcPr>
            <w:tcW w:w="2325" w:type="dxa"/>
          </w:tcPr>
          <w:p w14:paraId="49B8BF5C" w14:textId="77777777" w:rsidR="00973CAE" w:rsidRDefault="007F318F">
            <w:pPr>
              <w:rPr>
                <w:color w:val="000000"/>
                <w:sz w:val="20"/>
                <w:szCs w:val="20"/>
              </w:rPr>
            </w:pPr>
            <w:r>
              <w:rPr>
                <w:color w:val="000000"/>
                <w:sz w:val="20"/>
                <w:szCs w:val="20"/>
              </w:rPr>
              <w:t>Common backswimmer</w:t>
            </w:r>
          </w:p>
        </w:tc>
      </w:tr>
      <w:tr w:rsidR="00973CAE" w14:paraId="1C885F4A" w14:textId="77777777">
        <w:tc>
          <w:tcPr>
            <w:tcW w:w="10759" w:type="dxa"/>
            <w:gridSpan w:val="8"/>
            <w:shd w:val="clear" w:color="auto" w:fill="DBDBDB"/>
          </w:tcPr>
          <w:p w14:paraId="3306877C" w14:textId="77777777" w:rsidR="00973CAE" w:rsidRDefault="007F318F">
            <w:pPr>
              <w:rPr>
                <w:color w:val="000000"/>
                <w:sz w:val="20"/>
                <w:szCs w:val="20"/>
              </w:rPr>
            </w:pPr>
            <w:r>
              <w:rPr>
                <w:b/>
                <w:color w:val="000000"/>
                <w:sz w:val="20"/>
                <w:szCs w:val="20"/>
              </w:rPr>
              <w:t>Divspārņi  / Dvisparniai / True flies</w:t>
            </w:r>
          </w:p>
        </w:tc>
      </w:tr>
      <w:tr w:rsidR="00973CAE" w14:paraId="4F9E5279" w14:textId="77777777">
        <w:tc>
          <w:tcPr>
            <w:tcW w:w="568" w:type="dxa"/>
          </w:tcPr>
          <w:p w14:paraId="36BC590C"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2B0FFEB" w14:textId="77777777" w:rsidR="00973CAE" w:rsidRDefault="007F318F">
            <w:pPr>
              <w:rPr>
                <w:i/>
                <w:color w:val="000000"/>
                <w:sz w:val="20"/>
                <w:szCs w:val="20"/>
              </w:rPr>
            </w:pPr>
            <w:r>
              <w:rPr>
                <w:i/>
                <w:color w:val="000000"/>
                <w:sz w:val="20"/>
                <w:szCs w:val="20"/>
              </w:rPr>
              <w:t>Culex pipiens</w:t>
            </w:r>
          </w:p>
        </w:tc>
        <w:tc>
          <w:tcPr>
            <w:tcW w:w="3004" w:type="dxa"/>
            <w:gridSpan w:val="2"/>
          </w:tcPr>
          <w:p w14:paraId="0B56BD0E" w14:textId="77777777" w:rsidR="00973CAE" w:rsidRDefault="007F318F">
            <w:pPr>
              <w:tabs>
                <w:tab w:val="left" w:pos="401"/>
              </w:tabs>
              <w:rPr>
                <w:color w:val="000000"/>
                <w:sz w:val="20"/>
                <w:szCs w:val="20"/>
              </w:rPr>
            </w:pPr>
            <w:r>
              <w:rPr>
                <w:color w:val="000000"/>
                <w:sz w:val="20"/>
                <w:szCs w:val="20"/>
              </w:rPr>
              <w:t>Pagraba ods</w:t>
            </w:r>
          </w:p>
        </w:tc>
        <w:tc>
          <w:tcPr>
            <w:tcW w:w="2310" w:type="dxa"/>
            <w:gridSpan w:val="2"/>
          </w:tcPr>
          <w:p w14:paraId="199F7E1B" w14:textId="77777777" w:rsidR="00973CAE" w:rsidRDefault="007F318F">
            <w:pPr>
              <w:pBdr>
                <w:top w:val="nil"/>
                <w:left w:val="nil"/>
                <w:bottom w:val="nil"/>
                <w:right w:val="nil"/>
                <w:between w:val="nil"/>
              </w:pBdr>
              <w:spacing w:after="75"/>
              <w:rPr>
                <w:color w:val="000000"/>
                <w:sz w:val="20"/>
                <w:szCs w:val="20"/>
              </w:rPr>
            </w:pPr>
            <w:r>
              <w:rPr>
                <w:color w:val="000000"/>
                <w:sz w:val="20"/>
                <w:szCs w:val="20"/>
              </w:rPr>
              <w:t>Paprastasis uodas</w:t>
            </w:r>
          </w:p>
        </w:tc>
        <w:tc>
          <w:tcPr>
            <w:tcW w:w="2325" w:type="dxa"/>
          </w:tcPr>
          <w:p w14:paraId="16B5983E" w14:textId="77777777" w:rsidR="00973CAE" w:rsidRDefault="007F318F">
            <w:pPr>
              <w:rPr>
                <w:color w:val="000000"/>
                <w:sz w:val="20"/>
                <w:szCs w:val="20"/>
              </w:rPr>
            </w:pPr>
            <w:r>
              <w:rPr>
                <w:color w:val="000000"/>
                <w:sz w:val="20"/>
                <w:szCs w:val="20"/>
                <w:highlight w:val="white"/>
              </w:rPr>
              <w:t>Common house mosquito</w:t>
            </w:r>
          </w:p>
        </w:tc>
      </w:tr>
      <w:tr w:rsidR="00973CAE" w14:paraId="3EF388F1" w14:textId="77777777">
        <w:tc>
          <w:tcPr>
            <w:tcW w:w="568" w:type="dxa"/>
          </w:tcPr>
          <w:p w14:paraId="07CEBE88"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1702154" w14:textId="77777777" w:rsidR="00973CAE" w:rsidRDefault="007F318F">
            <w:pPr>
              <w:rPr>
                <w:i/>
                <w:color w:val="000000"/>
                <w:sz w:val="20"/>
                <w:szCs w:val="20"/>
              </w:rPr>
            </w:pPr>
            <w:r>
              <w:rPr>
                <w:i/>
                <w:color w:val="000000"/>
                <w:sz w:val="20"/>
                <w:szCs w:val="20"/>
              </w:rPr>
              <w:t>Anopheles maculipennis</w:t>
            </w:r>
          </w:p>
        </w:tc>
        <w:tc>
          <w:tcPr>
            <w:tcW w:w="3004" w:type="dxa"/>
            <w:gridSpan w:val="2"/>
          </w:tcPr>
          <w:p w14:paraId="65BB56A6" w14:textId="77777777" w:rsidR="00973CAE" w:rsidRDefault="007F318F">
            <w:pPr>
              <w:tabs>
                <w:tab w:val="left" w:pos="401"/>
              </w:tabs>
              <w:rPr>
                <w:color w:val="000000"/>
                <w:sz w:val="20"/>
                <w:szCs w:val="20"/>
              </w:rPr>
            </w:pPr>
            <w:r>
              <w:rPr>
                <w:color w:val="000000"/>
                <w:sz w:val="20"/>
                <w:szCs w:val="20"/>
              </w:rPr>
              <w:t>Malārijods</w:t>
            </w:r>
          </w:p>
        </w:tc>
        <w:tc>
          <w:tcPr>
            <w:tcW w:w="2310" w:type="dxa"/>
            <w:gridSpan w:val="2"/>
          </w:tcPr>
          <w:p w14:paraId="5EF814EA" w14:textId="77777777" w:rsidR="00973CAE" w:rsidRDefault="007F318F">
            <w:pPr>
              <w:rPr>
                <w:color w:val="000000"/>
                <w:sz w:val="20"/>
                <w:szCs w:val="20"/>
              </w:rPr>
            </w:pPr>
            <w:r>
              <w:rPr>
                <w:color w:val="000000"/>
                <w:sz w:val="20"/>
                <w:szCs w:val="20"/>
              </w:rPr>
              <w:t>Maliarinis uodas</w:t>
            </w:r>
          </w:p>
        </w:tc>
        <w:tc>
          <w:tcPr>
            <w:tcW w:w="2325" w:type="dxa"/>
          </w:tcPr>
          <w:p w14:paraId="6E474373" w14:textId="77777777" w:rsidR="00973CAE" w:rsidRDefault="007F318F">
            <w:pPr>
              <w:rPr>
                <w:color w:val="000000"/>
                <w:sz w:val="20"/>
                <w:szCs w:val="20"/>
              </w:rPr>
            </w:pPr>
            <w:r>
              <w:rPr>
                <w:color w:val="000000"/>
                <w:sz w:val="20"/>
                <w:szCs w:val="20"/>
              </w:rPr>
              <w:t>Marsh mosquito</w:t>
            </w:r>
          </w:p>
        </w:tc>
      </w:tr>
      <w:tr w:rsidR="00973CAE" w14:paraId="6E02B578" w14:textId="77777777">
        <w:tc>
          <w:tcPr>
            <w:tcW w:w="10759" w:type="dxa"/>
            <w:gridSpan w:val="8"/>
            <w:shd w:val="clear" w:color="auto" w:fill="DBDBDB"/>
          </w:tcPr>
          <w:p w14:paraId="1FD94A43" w14:textId="77777777" w:rsidR="00973CAE" w:rsidRDefault="007F318F">
            <w:r>
              <w:rPr>
                <w:b/>
                <w:color w:val="000000"/>
                <w:sz w:val="20"/>
                <w:szCs w:val="20"/>
              </w:rPr>
              <w:t>Plēvspārņi  / Plėviasparniai / Hymenoptera</w:t>
            </w:r>
          </w:p>
        </w:tc>
      </w:tr>
      <w:tr w:rsidR="00973CAE" w14:paraId="0A23F1C3" w14:textId="77777777">
        <w:tc>
          <w:tcPr>
            <w:tcW w:w="568" w:type="dxa"/>
          </w:tcPr>
          <w:p w14:paraId="78F8A138"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54DDF72" w14:textId="77777777" w:rsidR="00973CAE" w:rsidRDefault="007F318F">
            <w:pPr>
              <w:rPr>
                <w:i/>
                <w:color w:val="000000"/>
                <w:sz w:val="20"/>
                <w:szCs w:val="20"/>
              </w:rPr>
            </w:pPr>
            <w:r>
              <w:rPr>
                <w:i/>
                <w:color w:val="000000"/>
                <w:sz w:val="20"/>
                <w:szCs w:val="20"/>
              </w:rPr>
              <w:t>Myrmica rubra</w:t>
            </w:r>
          </w:p>
        </w:tc>
        <w:tc>
          <w:tcPr>
            <w:tcW w:w="3004" w:type="dxa"/>
            <w:gridSpan w:val="2"/>
          </w:tcPr>
          <w:p w14:paraId="47820D3A" w14:textId="77777777" w:rsidR="00973CAE" w:rsidRDefault="007F318F">
            <w:pPr>
              <w:tabs>
                <w:tab w:val="left" w:pos="401"/>
              </w:tabs>
              <w:rPr>
                <w:color w:val="000000"/>
                <w:sz w:val="20"/>
                <w:szCs w:val="20"/>
              </w:rPr>
            </w:pPr>
            <w:r>
              <w:rPr>
                <w:color w:val="000000"/>
                <w:sz w:val="20"/>
                <w:szCs w:val="20"/>
              </w:rPr>
              <w:t>Rudā dzēlējskudra</w:t>
            </w:r>
          </w:p>
        </w:tc>
        <w:tc>
          <w:tcPr>
            <w:tcW w:w="2310" w:type="dxa"/>
            <w:gridSpan w:val="2"/>
          </w:tcPr>
          <w:p w14:paraId="63424ACD" w14:textId="77777777" w:rsidR="00973CAE" w:rsidRDefault="007F318F">
            <w:pPr>
              <w:rPr>
                <w:color w:val="000000"/>
                <w:sz w:val="20"/>
                <w:szCs w:val="20"/>
              </w:rPr>
            </w:pPr>
            <w:r>
              <w:rPr>
                <w:color w:val="000000"/>
                <w:sz w:val="20"/>
                <w:szCs w:val="20"/>
              </w:rPr>
              <w:t>Rudoji mirmika</w:t>
            </w:r>
          </w:p>
        </w:tc>
        <w:tc>
          <w:tcPr>
            <w:tcW w:w="2325" w:type="dxa"/>
          </w:tcPr>
          <w:p w14:paraId="013C876C" w14:textId="77777777" w:rsidR="00973CAE" w:rsidRDefault="007F318F">
            <w:pPr>
              <w:rPr>
                <w:color w:val="000000"/>
                <w:sz w:val="20"/>
                <w:szCs w:val="20"/>
              </w:rPr>
            </w:pPr>
            <w:r>
              <w:rPr>
                <w:color w:val="000000"/>
                <w:sz w:val="20"/>
                <w:szCs w:val="20"/>
              </w:rPr>
              <w:t>Common red ant</w:t>
            </w:r>
          </w:p>
        </w:tc>
      </w:tr>
      <w:tr w:rsidR="00973CAE" w14:paraId="08FBFF74" w14:textId="77777777">
        <w:tc>
          <w:tcPr>
            <w:tcW w:w="568" w:type="dxa"/>
          </w:tcPr>
          <w:p w14:paraId="1FFE69CF"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E2DF05E" w14:textId="77777777" w:rsidR="00973CAE" w:rsidRDefault="007F318F">
            <w:pPr>
              <w:rPr>
                <w:i/>
                <w:color w:val="000000"/>
                <w:sz w:val="20"/>
                <w:szCs w:val="20"/>
              </w:rPr>
            </w:pPr>
            <w:r>
              <w:rPr>
                <w:i/>
                <w:color w:val="000000"/>
                <w:sz w:val="20"/>
                <w:szCs w:val="20"/>
              </w:rPr>
              <w:t>Lasius niger</w:t>
            </w:r>
          </w:p>
        </w:tc>
        <w:tc>
          <w:tcPr>
            <w:tcW w:w="3004" w:type="dxa"/>
            <w:gridSpan w:val="2"/>
          </w:tcPr>
          <w:p w14:paraId="436B3741" w14:textId="77777777" w:rsidR="00973CAE" w:rsidRDefault="007F318F">
            <w:pPr>
              <w:tabs>
                <w:tab w:val="left" w:pos="401"/>
              </w:tabs>
              <w:rPr>
                <w:color w:val="000000"/>
                <w:sz w:val="20"/>
                <w:szCs w:val="20"/>
              </w:rPr>
            </w:pPr>
            <w:r>
              <w:rPr>
                <w:color w:val="000000"/>
                <w:sz w:val="20"/>
                <w:szCs w:val="20"/>
              </w:rPr>
              <w:t>Melnā skudra</w:t>
            </w:r>
          </w:p>
        </w:tc>
        <w:tc>
          <w:tcPr>
            <w:tcW w:w="2310" w:type="dxa"/>
            <w:gridSpan w:val="2"/>
          </w:tcPr>
          <w:p w14:paraId="03338678" w14:textId="77777777" w:rsidR="00973CAE" w:rsidRDefault="007F318F">
            <w:pPr>
              <w:rPr>
                <w:color w:val="000000"/>
                <w:sz w:val="20"/>
                <w:szCs w:val="20"/>
              </w:rPr>
            </w:pPr>
            <w:r>
              <w:rPr>
                <w:color w:val="000000"/>
                <w:sz w:val="20"/>
                <w:szCs w:val="20"/>
                <w:highlight w:val="white"/>
              </w:rPr>
              <w:t>Juodoji skruzdėlė</w:t>
            </w:r>
          </w:p>
        </w:tc>
        <w:tc>
          <w:tcPr>
            <w:tcW w:w="2325" w:type="dxa"/>
          </w:tcPr>
          <w:p w14:paraId="6ABA5281" w14:textId="77777777" w:rsidR="00973CAE" w:rsidRDefault="007F318F">
            <w:pPr>
              <w:rPr>
                <w:color w:val="000000"/>
                <w:sz w:val="20"/>
                <w:szCs w:val="20"/>
              </w:rPr>
            </w:pPr>
            <w:r>
              <w:rPr>
                <w:color w:val="000000"/>
                <w:sz w:val="20"/>
                <w:szCs w:val="20"/>
              </w:rPr>
              <w:t>Black garden ant</w:t>
            </w:r>
          </w:p>
        </w:tc>
      </w:tr>
      <w:tr w:rsidR="00973CAE" w14:paraId="03F25C15" w14:textId="77777777">
        <w:tc>
          <w:tcPr>
            <w:tcW w:w="568" w:type="dxa"/>
          </w:tcPr>
          <w:p w14:paraId="4683AE6D"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4C768A9" w14:textId="77777777" w:rsidR="00973CAE" w:rsidRDefault="007F318F">
            <w:pPr>
              <w:rPr>
                <w:i/>
                <w:color w:val="000000"/>
                <w:sz w:val="20"/>
                <w:szCs w:val="20"/>
              </w:rPr>
            </w:pPr>
            <w:r>
              <w:rPr>
                <w:i/>
                <w:color w:val="000000"/>
                <w:sz w:val="20"/>
                <w:szCs w:val="20"/>
              </w:rPr>
              <w:t>Lasius fuliginosus</w:t>
            </w:r>
          </w:p>
        </w:tc>
        <w:tc>
          <w:tcPr>
            <w:tcW w:w="3004" w:type="dxa"/>
            <w:gridSpan w:val="2"/>
          </w:tcPr>
          <w:p w14:paraId="3106E5CD" w14:textId="77777777" w:rsidR="00973CAE" w:rsidRDefault="007F318F">
            <w:pPr>
              <w:tabs>
                <w:tab w:val="left" w:pos="401"/>
              </w:tabs>
              <w:rPr>
                <w:color w:val="000000"/>
                <w:sz w:val="20"/>
                <w:szCs w:val="20"/>
              </w:rPr>
            </w:pPr>
            <w:r>
              <w:rPr>
                <w:color w:val="000000"/>
                <w:sz w:val="20"/>
                <w:szCs w:val="20"/>
              </w:rPr>
              <w:t>Spožā skudra</w:t>
            </w:r>
          </w:p>
        </w:tc>
        <w:tc>
          <w:tcPr>
            <w:tcW w:w="2310" w:type="dxa"/>
            <w:gridSpan w:val="2"/>
          </w:tcPr>
          <w:p w14:paraId="70AAAB1B" w14:textId="77777777" w:rsidR="00973CAE" w:rsidRDefault="007F318F">
            <w:pPr>
              <w:rPr>
                <w:color w:val="000000"/>
                <w:sz w:val="20"/>
                <w:szCs w:val="20"/>
              </w:rPr>
            </w:pPr>
            <w:r>
              <w:rPr>
                <w:color w:val="000000"/>
                <w:sz w:val="20"/>
                <w:szCs w:val="20"/>
                <w:highlight w:val="white"/>
              </w:rPr>
              <w:t>Juodoji medžių skruzdėlė</w:t>
            </w:r>
          </w:p>
        </w:tc>
        <w:tc>
          <w:tcPr>
            <w:tcW w:w="2325" w:type="dxa"/>
          </w:tcPr>
          <w:p w14:paraId="5E732F81" w14:textId="77777777" w:rsidR="00973CAE" w:rsidRDefault="007F318F">
            <w:pPr>
              <w:rPr>
                <w:color w:val="000000"/>
                <w:sz w:val="20"/>
                <w:szCs w:val="20"/>
              </w:rPr>
            </w:pPr>
            <w:r>
              <w:rPr>
                <w:color w:val="000000"/>
                <w:sz w:val="20"/>
                <w:szCs w:val="20"/>
                <w:highlight w:val="white"/>
              </w:rPr>
              <w:t>Jet black ant</w:t>
            </w:r>
          </w:p>
        </w:tc>
      </w:tr>
      <w:tr w:rsidR="00973CAE" w14:paraId="32E9E932" w14:textId="77777777">
        <w:tc>
          <w:tcPr>
            <w:tcW w:w="568" w:type="dxa"/>
          </w:tcPr>
          <w:p w14:paraId="03C33A8B"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73A9A0B6" w14:textId="77777777" w:rsidR="00973CAE" w:rsidRDefault="007F318F">
            <w:pPr>
              <w:rPr>
                <w:i/>
                <w:color w:val="000000"/>
                <w:sz w:val="20"/>
                <w:szCs w:val="20"/>
              </w:rPr>
            </w:pPr>
            <w:r>
              <w:rPr>
                <w:i/>
                <w:color w:val="000000"/>
                <w:sz w:val="20"/>
                <w:szCs w:val="20"/>
              </w:rPr>
              <w:t>Vespula germanica</w:t>
            </w:r>
          </w:p>
        </w:tc>
        <w:tc>
          <w:tcPr>
            <w:tcW w:w="3004" w:type="dxa"/>
            <w:gridSpan w:val="2"/>
          </w:tcPr>
          <w:p w14:paraId="4D876B7D" w14:textId="77777777" w:rsidR="00973CAE" w:rsidRDefault="007F318F">
            <w:pPr>
              <w:tabs>
                <w:tab w:val="left" w:pos="401"/>
              </w:tabs>
              <w:rPr>
                <w:color w:val="000000"/>
                <w:sz w:val="20"/>
                <w:szCs w:val="20"/>
              </w:rPr>
            </w:pPr>
            <w:r>
              <w:rPr>
                <w:color w:val="000000"/>
                <w:sz w:val="20"/>
                <w:szCs w:val="20"/>
              </w:rPr>
              <w:t>Vācu lapsene</w:t>
            </w:r>
          </w:p>
        </w:tc>
        <w:tc>
          <w:tcPr>
            <w:tcW w:w="2310" w:type="dxa"/>
            <w:gridSpan w:val="2"/>
          </w:tcPr>
          <w:p w14:paraId="5F338089" w14:textId="77777777" w:rsidR="00973CAE" w:rsidRDefault="007F318F">
            <w:pPr>
              <w:rPr>
                <w:color w:val="000000"/>
                <w:sz w:val="20"/>
                <w:szCs w:val="20"/>
              </w:rPr>
            </w:pPr>
            <w:r>
              <w:rPr>
                <w:color w:val="000000"/>
                <w:sz w:val="20"/>
                <w:szCs w:val="20"/>
                <w:highlight w:val="white"/>
              </w:rPr>
              <w:t>Germaninė vapsva</w:t>
            </w:r>
          </w:p>
        </w:tc>
        <w:tc>
          <w:tcPr>
            <w:tcW w:w="2325" w:type="dxa"/>
          </w:tcPr>
          <w:p w14:paraId="55D6F7B6" w14:textId="77777777" w:rsidR="00973CAE" w:rsidRDefault="007F318F">
            <w:pPr>
              <w:rPr>
                <w:color w:val="000000"/>
                <w:sz w:val="20"/>
                <w:szCs w:val="20"/>
              </w:rPr>
            </w:pPr>
            <w:r>
              <w:rPr>
                <w:color w:val="000000"/>
                <w:sz w:val="20"/>
                <w:szCs w:val="20"/>
              </w:rPr>
              <w:t>German wasp</w:t>
            </w:r>
          </w:p>
        </w:tc>
      </w:tr>
      <w:tr w:rsidR="00973CAE" w14:paraId="59CFCB2B" w14:textId="77777777">
        <w:tc>
          <w:tcPr>
            <w:tcW w:w="568" w:type="dxa"/>
          </w:tcPr>
          <w:p w14:paraId="52A3E21A" w14:textId="77777777" w:rsidR="00973CAE" w:rsidRDefault="00973CAE">
            <w:pPr>
              <w:numPr>
                <w:ilvl w:val="0"/>
                <w:numId w:val="8"/>
              </w:numPr>
              <w:pBdr>
                <w:top w:val="nil"/>
                <w:left w:val="nil"/>
                <w:bottom w:val="nil"/>
                <w:right w:val="nil"/>
                <w:between w:val="nil"/>
              </w:pBdr>
              <w:rPr>
                <w:i/>
                <w:color w:val="000000"/>
                <w:sz w:val="20"/>
                <w:szCs w:val="20"/>
                <w:highlight w:val="white"/>
              </w:rPr>
            </w:pPr>
          </w:p>
        </w:tc>
        <w:tc>
          <w:tcPr>
            <w:tcW w:w="2552" w:type="dxa"/>
            <w:gridSpan w:val="2"/>
          </w:tcPr>
          <w:p w14:paraId="7425EF76" w14:textId="77777777" w:rsidR="00973CAE" w:rsidRDefault="007F318F">
            <w:pPr>
              <w:rPr>
                <w:i/>
                <w:color w:val="000000"/>
                <w:sz w:val="20"/>
                <w:szCs w:val="20"/>
              </w:rPr>
            </w:pPr>
            <w:r>
              <w:rPr>
                <w:i/>
                <w:color w:val="000000"/>
                <w:sz w:val="20"/>
                <w:szCs w:val="20"/>
                <w:highlight w:val="white"/>
              </w:rPr>
              <w:t>Vespula rufa</w:t>
            </w:r>
          </w:p>
        </w:tc>
        <w:tc>
          <w:tcPr>
            <w:tcW w:w="3004" w:type="dxa"/>
            <w:gridSpan w:val="2"/>
          </w:tcPr>
          <w:p w14:paraId="6E6070E9" w14:textId="77777777" w:rsidR="00973CAE" w:rsidRDefault="007F318F">
            <w:pPr>
              <w:tabs>
                <w:tab w:val="left" w:pos="401"/>
              </w:tabs>
              <w:rPr>
                <w:color w:val="000000"/>
                <w:sz w:val="20"/>
                <w:szCs w:val="20"/>
              </w:rPr>
            </w:pPr>
            <w:r>
              <w:rPr>
                <w:color w:val="000000"/>
                <w:sz w:val="20"/>
                <w:szCs w:val="20"/>
              </w:rPr>
              <w:t>Rudā lapsene</w:t>
            </w:r>
          </w:p>
        </w:tc>
        <w:tc>
          <w:tcPr>
            <w:tcW w:w="2310" w:type="dxa"/>
            <w:gridSpan w:val="2"/>
          </w:tcPr>
          <w:p w14:paraId="04D87BFB" w14:textId="77777777" w:rsidR="00973CAE" w:rsidRDefault="007F318F">
            <w:pPr>
              <w:rPr>
                <w:color w:val="000000"/>
                <w:sz w:val="20"/>
                <w:szCs w:val="20"/>
              </w:rPr>
            </w:pPr>
            <w:r>
              <w:rPr>
                <w:color w:val="000000"/>
                <w:sz w:val="20"/>
                <w:szCs w:val="20"/>
                <w:highlight w:val="white"/>
              </w:rPr>
              <w:t>Rudoji vapsva</w:t>
            </w:r>
          </w:p>
        </w:tc>
        <w:tc>
          <w:tcPr>
            <w:tcW w:w="2325" w:type="dxa"/>
          </w:tcPr>
          <w:p w14:paraId="0018FDDE" w14:textId="77777777" w:rsidR="00973CAE" w:rsidRDefault="007F318F">
            <w:pPr>
              <w:rPr>
                <w:color w:val="000000"/>
                <w:sz w:val="20"/>
                <w:szCs w:val="20"/>
              </w:rPr>
            </w:pPr>
            <w:r>
              <w:rPr>
                <w:color w:val="000000"/>
                <w:sz w:val="20"/>
                <w:szCs w:val="20"/>
                <w:highlight w:val="white"/>
              </w:rPr>
              <w:t>Red wasp</w:t>
            </w:r>
          </w:p>
        </w:tc>
      </w:tr>
      <w:tr w:rsidR="00973CAE" w14:paraId="25433446" w14:textId="77777777">
        <w:tc>
          <w:tcPr>
            <w:tcW w:w="568" w:type="dxa"/>
          </w:tcPr>
          <w:p w14:paraId="13B22032"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3389CAAC" w14:textId="77777777" w:rsidR="00973CAE" w:rsidRDefault="007F318F">
            <w:pPr>
              <w:rPr>
                <w:i/>
                <w:color w:val="000000"/>
                <w:sz w:val="20"/>
                <w:szCs w:val="20"/>
              </w:rPr>
            </w:pPr>
            <w:r>
              <w:rPr>
                <w:i/>
                <w:color w:val="000000"/>
                <w:sz w:val="20"/>
                <w:szCs w:val="20"/>
              </w:rPr>
              <w:t>Apis mellifera</w:t>
            </w:r>
          </w:p>
        </w:tc>
        <w:tc>
          <w:tcPr>
            <w:tcW w:w="3004" w:type="dxa"/>
            <w:gridSpan w:val="2"/>
          </w:tcPr>
          <w:p w14:paraId="4830FE47" w14:textId="77777777" w:rsidR="00973CAE" w:rsidRDefault="007F318F">
            <w:pPr>
              <w:tabs>
                <w:tab w:val="left" w:pos="401"/>
              </w:tabs>
              <w:rPr>
                <w:color w:val="000000"/>
                <w:sz w:val="20"/>
                <w:szCs w:val="20"/>
              </w:rPr>
            </w:pPr>
            <w:r>
              <w:rPr>
                <w:color w:val="000000"/>
                <w:sz w:val="20"/>
                <w:szCs w:val="20"/>
              </w:rPr>
              <w:t>Medusbite</w:t>
            </w:r>
          </w:p>
        </w:tc>
        <w:tc>
          <w:tcPr>
            <w:tcW w:w="2310" w:type="dxa"/>
            <w:gridSpan w:val="2"/>
          </w:tcPr>
          <w:p w14:paraId="1A97C2CF" w14:textId="77777777" w:rsidR="00973CAE" w:rsidRDefault="007F318F">
            <w:pPr>
              <w:rPr>
                <w:color w:val="000000"/>
                <w:sz w:val="20"/>
                <w:szCs w:val="20"/>
              </w:rPr>
            </w:pPr>
            <w:r>
              <w:rPr>
                <w:color w:val="000000"/>
                <w:sz w:val="20"/>
                <w:szCs w:val="20"/>
              </w:rPr>
              <w:t>Naminė bitė</w:t>
            </w:r>
          </w:p>
        </w:tc>
        <w:tc>
          <w:tcPr>
            <w:tcW w:w="2325" w:type="dxa"/>
          </w:tcPr>
          <w:p w14:paraId="4B1950F2" w14:textId="77777777" w:rsidR="00973CAE" w:rsidRDefault="007F318F">
            <w:pPr>
              <w:rPr>
                <w:color w:val="000000"/>
                <w:sz w:val="20"/>
                <w:szCs w:val="20"/>
              </w:rPr>
            </w:pPr>
            <w:r>
              <w:rPr>
                <w:color w:val="000000"/>
                <w:sz w:val="20"/>
                <w:szCs w:val="20"/>
              </w:rPr>
              <w:t>European honey bee</w:t>
            </w:r>
          </w:p>
        </w:tc>
      </w:tr>
      <w:tr w:rsidR="00973CAE" w14:paraId="49E75D46" w14:textId="77777777">
        <w:tc>
          <w:tcPr>
            <w:tcW w:w="568" w:type="dxa"/>
          </w:tcPr>
          <w:p w14:paraId="1E392B8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1247F2E6" w14:textId="77777777" w:rsidR="00973CAE" w:rsidRDefault="007F318F">
            <w:pPr>
              <w:rPr>
                <w:i/>
                <w:color w:val="000000"/>
                <w:sz w:val="20"/>
                <w:szCs w:val="20"/>
              </w:rPr>
            </w:pPr>
            <w:r>
              <w:rPr>
                <w:i/>
                <w:color w:val="000000"/>
                <w:sz w:val="20"/>
                <w:szCs w:val="20"/>
              </w:rPr>
              <w:t>Bombus lucorum</w:t>
            </w:r>
          </w:p>
        </w:tc>
        <w:tc>
          <w:tcPr>
            <w:tcW w:w="3004" w:type="dxa"/>
            <w:gridSpan w:val="2"/>
          </w:tcPr>
          <w:p w14:paraId="6D3E2A02" w14:textId="77777777" w:rsidR="00973CAE" w:rsidRDefault="007F318F">
            <w:pPr>
              <w:tabs>
                <w:tab w:val="left" w:pos="401"/>
              </w:tabs>
              <w:rPr>
                <w:color w:val="000000"/>
                <w:sz w:val="20"/>
                <w:szCs w:val="20"/>
              </w:rPr>
            </w:pPr>
            <w:r>
              <w:rPr>
                <w:color w:val="000000"/>
                <w:sz w:val="20"/>
                <w:szCs w:val="20"/>
              </w:rPr>
              <w:t>Melnā kamene</w:t>
            </w:r>
          </w:p>
        </w:tc>
        <w:tc>
          <w:tcPr>
            <w:tcW w:w="2310" w:type="dxa"/>
            <w:gridSpan w:val="2"/>
          </w:tcPr>
          <w:p w14:paraId="04DE815F" w14:textId="77777777" w:rsidR="00973CAE" w:rsidRDefault="007F318F">
            <w:pPr>
              <w:rPr>
                <w:color w:val="000000"/>
                <w:sz w:val="20"/>
                <w:szCs w:val="20"/>
              </w:rPr>
            </w:pPr>
            <w:r>
              <w:rPr>
                <w:color w:val="000000"/>
                <w:sz w:val="20"/>
                <w:szCs w:val="20"/>
                <w:highlight w:val="white"/>
              </w:rPr>
              <w:t>Šilinė kamanė</w:t>
            </w:r>
          </w:p>
        </w:tc>
        <w:tc>
          <w:tcPr>
            <w:tcW w:w="2325" w:type="dxa"/>
          </w:tcPr>
          <w:p w14:paraId="6715C9B0" w14:textId="77777777" w:rsidR="00973CAE" w:rsidRDefault="007F318F">
            <w:pPr>
              <w:rPr>
                <w:color w:val="000000"/>
                <w:sz w:val="20"/>
                <w:szCs w:val="20"/>
              </w:rPr>
            </w:pPr>
            <w:r>
              <w:rPr>
                <w:color w:val="000000"/>
                <w:sz w:val="20"/>
                <w:szCs w:val="20"/>
                <w:highlight w:val="white"/>
              </w:rPr>
              <w:t>White-tailed bumblebee</w:t>
            </w:r>
          </w:p>
        </w:tc>
      </w:tr>
      <w:tr w:rsidR="00973CAE" w14:paraId="21291B9F" w14:textId="77777777">
        <w:tc>
          <w:tcPr>
            <w:tcW w:w="10759" w:type="dxa"/>
            <w:gridSpan w:val="8"/>
            <w:shd w:val="clear" w:color="auto" w:fill="DBDBDB"/>
          </w:tcPr>
          <w:p w14:paraId="4BF21554" w14:textId="77777777" w:rsidR="00973CAE" w:rsidRDefault="007F318F">
            <w:pPr>
              <w:rPr>
                <w:color w:val="000000"/>
                <w:sz w:val="20"/>
                <w:szCs w:val="20"/>
              </w:rPr>
            </w:pPr>
            <w:r>
              <w:rPr>
                <w:b/>
                <w:color w:val="000000"/>
                <w:sz w:val="20"/>
                <w:szCs w:val="20"/>
              </w:rPr>
              <w:t>Simtkāji  / Lūpakojai / Centipedes</w:t>
            </w:r>
          </w:p>
        </w:tc>
      </w:tr>
      <w:tr w:rsidR="00973CAE" w14:paraId="1B97E930" w14:textId="77777777">
        <w:tc>
          <w:tcPr>
            <w:tcW w:w="568" w:type="dxa"/>
          </w:tcPr>
          <w:p w14:paraId="41157003" w14:textId="77777777" w:rsidR="00973CAE" w:rsidRDefault="00973CAE">
            <w:pPr>
              <w:numPr>
                <w:ilvl w:val="0"/>
                <w:numId w:val="8"/>
              </w:numPr>
              <w:pBdr>
                <w:top w:val="nil"/>
                <w:left w:val="nil"/>
                <w:bottom w:val="nil"/>
                <w:right w:val="nil"/>
                <w:between w:val="nil"/>
              </w:pBdr>
              <w:rPr>
                <w:i/>
                <w:color w:val="000000"/>
                <w:sz w:val="20"/>
                <w:szCs w:val="20"/>
                <w:highlight w:val="white"/>
              </w:rPr>
            </w:pPr>
          </w:p>
        </w:tc>
        <w:tc>
          <w:tcPr>
            <w:tcW w:w="2552" w:type="dxa"/>
            <w:gridSpan w:val="2"/>
          </w:tcPr>
          <w:p w14:paraId="6E770757" w14:textId="77777777" w:rsidR="00973CAE" w:rsidRDefault="007F318F">
            <w:pPr>
              <w:rPr>
                <w:i/>
                <w:color w:val="000000"/>
                <w:sz w:val="20"/>
                <w:szCs w:val="20"/>
              </w:rPr>
            </w:pPr>
            <w:r>
              <w:rPr>
                <w:i/>
                <w:color w:val="000000"/>
                <w:sz w:val="20"/>
                <w:szCs w:val="20"/>
                <w:highlight w:val="white"/>
              </w:rPr>
              <w:t>Lithobius forficatus</w:t>
            </w:r>
          </w:p>
        </w:tc>
        <w:tc>
          <w:tcPr>
            <w:tcW w:w="3004" w:type="dxa"/>
            <w:gridSpan w:val="2"/>
          </w:tcPr>
          <w:p w14:paraId="67619628" w14:textId="77777777" w:rsidR="00973CAE" w:rsidRDefault="007F318F">
            <w:pPr>
              <w:rPr>
                <w:color w:val="000000"/>
                <w:sz w:val="20"/>
                <w:szCs w:val="20"/>
              </w:rPr>
            </w:pPr>
            <w:r>
              <w:rPr>
                <w:color w:val="000000"/>
                <w:sz w:val="20"/>
                <w:szCs w:val="20"/>
                <w:highlight w:val="white"/>
              </w:rPr>
              <w:t>Parastā kaulene</w:t>
            </w:r>
          </w:p>
        </w:tc>
        <w:tc>
          <w:tcPr>
            <w:tcW w:w="2310" w:type="dxa"/>
            <w:gridSpan w:val="2"/>
          </w:tcPr>
          <w:p w14:paraId="25CA589F" w14:textId="77777777" w:rsidR="00973CAE" w:rsidRDefault="007F318F">
            <w:pPr>
              <w:rPr>
                <w:color w:val="000000"/>
                <w:sz w:val="20"/>
                <w:szCs w:val="20"/>
              </w:rPr>
            </w:pPr>
            <w:r>
              <w:rPr>
                <w:color w:val="000000"/>
                <w:sz w:val="20"/>
                <w:szCs w:val="20"/>
                <w:highlight w:val="white"/>
              </w:rPr>
              <w:t>Akmenlindė</w:t>
            </w:r>
          </w:p>
        </w:tc>
        <w:tc>
          <w:tcPr>
            <w:tcW w:w="2325" w:type="dxa"/>
          </w:tcPr>
          <w:p w14:paraId="5EB6884D" w14:textId="77777777" w:rsidR="00973CAE" w:rsidRDefault="007F318F">
            <w:pPr>
              <w:rPr>
                <w:color w:val="000000"/>
                <w:sz w:val="20"/>
                <w:szCs w:val="20"/>
              </w:rPr>
            </w:pPr>
            <w:r>
              <w:rPr>
                <w:color w:val="000000"/>
                <w:sz w:val="20"/>
                <w:szCs w:val="20"/>
                <w:highlight w:val="white"/>
              </w:rPr>
              <w:t>Brown centipede</w:t>
            </w:r>
          </w:p>
        </w:tc>
      </w:tr>
      <w:tr w:rsidR="00973CAE" w14:paraId="0D7E4854" w14:textId="77777777">
        <w:tc>
          <w:tcPr>
            <w:tcW w:w="10759" w:type="dxa"/>
            <w:gridSpan w:val="8"/>
            <w:shd w:val="clear" w:color="auto" w:fill="DBDBDB"/>
          </w:tcPr>
          <w:p w14:paraId="2DD9898A" w14:textId="77777777" w:rsidR="00973CAE" w:rsidRDefault="007F318F">
            <w:pPr>
              <w:rPr>
                <w:b/>
                <w:sz w:val="20"/>
                <w:szCs w:val="20"/>
              </w:rPr>
            </w:pPr>
            <w:bookmarkStart w:id="32" w:name="_heading=h.147n2zr" w:colFirst="0" w:colLast="0"/>
            <w:bookmarkEnd w:id="32"/>
            <w:r>
              <w:rPr>
                <w:b/>
                <w:sz w:val="20"/>
                <w:szCs w:val="20"/>
              </w:rPr>
              <w:t>Tūkstoškāji  / Dviporiakojai / Millipedes</w:t>
            </w:r>
          </w:p>
        </w:tc>
      </w:tr>
      <w:tr w:rsidR="00973CAE" w14:paraId="360952FD" w14:textId="77777777">
        <w:tc>
          <w:tcPr>
            <w:tcW w:w="568" w:type="dxa"/>
          </w:tcPr>
          <w:p w14:paraId="40A98626"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428C2C28" w14:textId="77777777" w:rsidR="00973CAE" w:rsidRDefault="007F318F">
            <w:pPr>
              <w:rPr>
                <w:i/>
                <w:color w:val="000000"/>
                <w:sz w:val="20"/>
                <w:szCs w:val="20"/>
              </w:rPr>
            </w:pPr>
            <w:r>
              <w:rPr>
                <w:i/>
                <w:color w:val="000000"/>
                <w:sz w:val="20"/>
                <w:szCs w:val="20"/>
              </w:rPr>
              <w:t>Ommatoiulus sabulosus</w:t>
            </w:r>
          </w:p>
        </w:tc>
        <w:tc>
          <w:tcPr>
            <w:tcW w:w="3004" w:type="dxa"/>
            <w:gridSpan w:val="2"/>
          </w:tcPr>
          <w:p w14:paraId="1686D7E5" w14:textId="77777777" w:rsidR="00973CAE" w:rsidRDefault="007F318F">
            <w:pPr>
              <w:tabs>
                <w:tab w:val="left" w:pos="401"/>
              </w:tabs>
              <w:rPr>
                <w:color w:val="000000"/>
                <w:sz w:val="20"/>
                <w:szCs w:val="20"/>
              </w:rPr>
            </w:pPr>
            <w:r>
              <w:rPr>
                <w:color w:val="000000"/>
                <w:sz w:val="20"/>
                <w:szCs w:val="20"/>
              </w:rPr>
              <w:t>Svītrainais tūkstoškājis</w:t>
            </w:r>
          </w:p>
        </w:tc>
        <w:tc>
          <w:tcPr>
            <w:tcW w:w="2310" w:type="dxa"/>
            <w:gridSpan w:val="2"/>
          </w:tcPr>
          <w:p w14:paraId="4E152C1B" w14:textId="77777777" w:rsidR="00973CAE" w:rsidRDefault="007F318F">
            <w:pPr>
              <w:rPr>
                <w:color w:val="000000"/>
                <w:sz w:val="20"/>
                <w:szCs w:val="20"/>
              </w:rPr>
            </w:pPr>
            <w:r>
              <w:rPr>
                <w:color w:val="000000"/>
                <w:sz w:val="20"/>
                <w:szCs w:val="20"/>
                <w:highlight w:val="white"/>
              </w:rPr>
              <w:t>Juodasis šimtakojis</w:t>
            </w:r>
          </w:p>
        </w:tc>
        <w:tc>
          <w:tcPr>
            <w:tcW w:w="2325" w:type="dxa"/>
          </w:tcPr>
          <w:p w14:paraId="1D49DF54" w14:textId="77777777" w:rsidR="00973CAE" w:rsidRDefault="007F318F">
            <w:pPr>
              <w:rPr>
                <w:color w:val="000000"/>
                <w:sz w:val="20"/>
                <w:szCs w:val="20"/>
              </w:rPr>
            </w:pPr>
            <w:r>
              <w:rPr>
                <w:color w:val="000000"/>
                <w:sz w:val="20"/>
                <w:szCs w:val="20"/>
                <w:highlight w:val="white"/>
              </w:rPr>
              <w:t>Striped millipede</w:t>
            </w:r>
          </w:p>
        </w:tc>
      </w:tr>
      <w:tr w:rsidR="00973CAE" w14:paraId="7E7C9D8E" w14:textId="77777777">
        <w:tc>
          <w:tcPr>
            <w:tcW w:w="10759" w:type="dxa"/>
            <w:gridSpan w:val="8"/>
            <w:shd w:val="clear" w:color="auto" w:fill="DBDBDB"/>
          </w:tcPr>
          <w:p w14:paraId="1EC1739A" w14:textId="77777777" w:rsidR="00973CAE" w:rsidRDefault="007F318F">
            <w:pPr>
              <w:rPr>
                <w:sz w:val="20"/>
                <w:szCs w:val="20"/>
              </w:rPr>
            </w:pPr>
            <w:r>
              <w:rPr>
                <w:b/>
                <w:color w:val="000000"/>
                <w:sz w:val="20"/>
                <w:szCs w:val="20"/>
              </w:rPr>
              <w:t>Vienādkājvēži  / Lygiakojai / Isopods</w:t>
            </w:r>
          </w:p>
        </w:tc>
      </w:tr>
      <w:tr w:rsidR="00973CAE" w14:paraId="42BD23C6" w14:textId="77777777">
        <w:tc>
          <w:tcPr>
            <w:tcW w:w="568" w:type="dxa"/>
            <w:shd w:val="clear" w:color="auto" w:fill="auto"/>
          </w:tcPr>
          <w:p w14:paraId="0DB53CC9"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shd w:val="clear" w:color="auto" w:fill="auto"/>
          </w:tcPr>
          <w:p w14:paraId="7CE9A995" w14:textId="77777777" w:rsidR="00973CAE" w:rsidRDefault="007F318F">
            <w:pPr>
              <w:rPr>
                <w:i/>
                <w:color w:val="000000"/>
                <w:sz w:val="20"/>
                <w:szCs w:val="20"/>
              </w:rPr>
            </w:pPr>
            <w:r>
              <w:rPr>
                <w:i/>
                <w:color w:val="000000"/>
                <w:sz w:val="20"/>
                <w:szCs w:val="20"/>
              </w:rPr>
              <w:t>Trachelipus rathkii</w:t>
            </w:r>
          </w:p>
        </w:tc>
        <w:tc>
          <w:tcPr>
            <w:tcW w:w="3004" w:type="dxa"/>
            <w:gridSpan w:val="2"/>
            <w:shd w:val="clear" w:color="auto" w:fill="auto"/>
          </w:tcPr>
          <w:p w14:paraId="2B1BACAC" w14:textId="77777777" w:rsidR="00973CAE" w:rsidRDefault="007F318F">
            <w:pPr>
              <w:tabs>
                <w:tab w:val="left" w:pos="401"/>
              </w:tabs>
              <w:rPr>
                <w:color w:val="000000"/>
                <w:sz w:val="20"/>
                <w:szCs w:val="20"/>
              </w:rPr>
            </w:pPr>
            <w:r>
              <w:rPr>
                <w:color w:val="000000"/>
                <w:sz w:val="20"/>
                <w:szCs w:val="20"/>
              </w:rPr>
              <w:t>Mitrene</w:t>
            </w:r>
          </w:p>
        </w:tc>
        <w:tc>
          <w:tcPr>
            <w:tcW w:w="2310" w:type="dxa"/>
            <w:gridSpan w:val="2"/>
            <w:shd w:val="clear" w:color="auto" w:fill="auto"/>
          </w:tcPr>
          <w:p w14:paraId="5FBBF98E" w14:textId="77777777" w:rsidR="00973CAE" w:rsidRDefault="007F318F">
            <w:pPr>
              <w:rPr>
                <w:color w:val="000000"/>
                <w:sz w:val="20"/>
                <w:szCs w:val="20"/>
                <w:highlight w:val="yellow"/>
              </w:rPr>
            </w:pPr>
            <w:r>
              <w:rPr>
                <w:color w:val="000000"/>
                <w:sz w:val="20"/>
                <w:szCs w:val="20"/>
              </w:rPr>
              <w:t>Vėdarėlis</w:t>
            </w:r>
          </w:p>
        </w:tc>
        <w:tc>
          <w:tcPr>
            <w:tcW w:w="2325" w:type="dxa"/>
            <w:shd w:val="clear" w:color="auto" w:fill="auto"/>
          </w:tcPr>
          <w:p w14:paraId="4961A9D5" w14:textId="77777777" w:rsidR="00973CAE" w:rsidRDefault="007F318F">
            <w:pPr>
              <w:rPr>
                <w:color w:val="000000"/>
                <w:sz w:val="20"/>
                <w:szCs w:val="20"/>
              </w:rPr>
            </w:pPr>
            <w:r>
              <w:rPr>
                <w:color w:val="000000"/>
                <w:sz w:val="20"/>
                <w:szCs w:val="20"/>
                <w:highlight w:val="white"/>
              </w:rPr>
              <w:t>Rathke's Woodlouse</w:t>
            </w:r>
          </w:p>
        </w:tc>
      </w:tr>
      <w:tr w:rsidR="00973CAE" w14:paraId="70A6783E" w14:textId="77777777">
        <w:tc>
          <w:tcPr>
            <w:tcW w:w="10759" w:type="dxa"/>
            <w:gridSpan w:val="8"/>
            <w:shd w:val="clear" w:color="auto" w:fill="DBDBDB"/>
          </w:tcPr>
          <w:p w14:paraId="6D124323" w14:textId="77777777" w:rsidR="00973CAE" w:rsidRDefault="007F318F">
            <w:pPr>
              <w:rPr>
                <w:color w:val="000000"/>
                <w:sz w:val="20"/>
                <w:szCs w:val="20"/>
              </w:rPr>
            </w:pPr>
            <w:r>
              <w:rPr>
                <w:b/>
                <w:color w:val="000000"/>
                <w:sz w:val="20"/>
                <w:szCs w:val="20"/>
              </w:rPr>
              <w:t>Zirnekļi  / Vorai / Spiders</w:t>
            </w:r>
          </w:p>
        </w:tc>
      </w:tr>
      <w:tr w:rsidR="00973CAE" w14:paraId="17EB794F" w14:textId="77777777">
        <w:tc>
          <w:tcPr>
            <w:tcW w:w="568" w:type="dxa"/>
          </w:tcPr>
          <w:p w14:paraId="3D5FDD55" w14:textId="77777777" w:rsidR="00973CAE" w:rsidRDefault="00973CAE">
            <w:pPr>
              <w:numPr>
                <w:ilvl w:val="0"/>
                <w:numId w:val="8"/>
              </w:numPr>
              <w:pBdr>
                <w:top w:val="nil"/>
                <w:left w:val="nil"/>
                <w:bottom w:val="nil"/>
                <w:right w:val="nil"/>
                <w:between w:val="nil"/>
              </w:pBdr>
              <w:rPr>
                <w:i/>
                <w:color w:val="000000"/>
                <w:sz w:val="20"/>
                <w:szCs w:val="20"/>
              </w:rPr>
            </w:pPr>
          </w:p>
        </w:tc>
        <w:tc>
          <w:tcPr>
            <w:tcW w:w="2552" w:type="dxa"/>
            <w:gridSpan w:val="2"/>
          </w:tcPr>
          <w:p w14:paraId="21BAD4A1" w14:textId="77777777" w:rsidR="00973CAE" w:rsidRDefault="007F318F">
            <w:pPr>
              <w:rPr>
                <w:i/>
                <w:color w:val="000000"/>
                <w:sz w:val="20"/>
                <w:szCs w:val="20"/>
              </w:rPr>
            </w:pPr>
            <w:r>
              <w:rPr>
                <w:i/>
                <w:color w:val="000000"/>
                <w:sz w:val="20"/>
                <w:szCs w:val="20"/>
              </w:rPr>
              <w:t>Dolomedes fimbriatus</w:t>
            </w:r>
          </w:p>
        </w:tc>
        <w:tc>
          <w:tcPr>
            <w:tcW w:w="3004" w:type="dxa"/>
            <w:gridSpan w:val="2"/>
          </w:tcPr>
          <w:p w14:paraId="177BFAA9" w14:textId="77777777" w:rsidR="00973CAE" w:rsidRDefault="007F318F">
            <w:pPr>
              <w:pBdr>
                <w:top w:val="nil"/>
                <w:left w:val="nil"/>
                <w:bottom w:val="nil"/>
                <w:right w:val="nil"/>
                <w:between w:val="nil"/>
              </w:pBdr>
              <w:shd w:val="clear" w:color="auto" w:fill="FFFFFF"/>
              <w:jc w:val="both"/>
              <w:rPr>
                <w:color w:val="000000"/>
                <w:sz w:val="20"/>
                <w:szCs w:val="20"/>
              </w:rPr>
            </w:pPr>
            <w:r>
              <w:rPr>
                <w:color w:val="000000"/>
                <w:sz w:val="20"/>
                <w:szCs w:val="20"/>
              </w:rPr>
              <w:t>Svītrainais krastmalu zirneklis</w:t>
            </w:r>
          </w:p>
        </w:tc>
        <w:tc>
          <w:tcPr>
            <w:tcW w:w="2310" w:type="dxa"/>
            <w:gridSpan w:val="2"/>
          </w:tcPr>
          <w:p w14:paraId="0A4BD487" w14:textId="77777777" w:rsidR="00973CAE" w:rsidRDefault="007F318F">
            <w:pPr>
              <w:rPr>
                <w:color w:val="000000"/>
                <w:sz w:val="20"/>
                <w:szCs w:val="20"/>
              </w:rPr>
            </w:pPr>
            <w:r>
              <w:rPr>
                <w:color w:val="000000"/>
                <w:sz w:val="20"/>
                <w:szCs w:val="20"/>
              </w:rPr>
              <w:t>Juostuotasis plūdvoris</w:t>
            </w:r>
          </w:p>
        </w:tc>
        <w:tc>
          <w:tcPr>
            <w:tcW w:w="2325" w:type="dxa"/>
          </w:tcPr>
          <w:p w14:paraId="1A24FC30" w14:textId="77777777" w:rsidR="00973CAE" w:rsidRDefault="007F318F">
            <w:pPr>
              <w:rPr>
                <w:color w:val="000000"/>
                <w:sz w:val="20"/>
                <w:szCs w:val="20"/>
              </w:rPr>
            </w:pPr>
            <w:r>
              <w:rPr>
                <w:color w:val="000000"/>
                <w:sz w:val="20"/>
                <w:szCs w:val="20"/>
              </w:rPr>
              <w:t>Raft spider</w:t>
            </w:r>
          </w:p>
        </w:tc>
      </w:tr>
    </w:tbl>
    <w:p w14:paraId="3F998432" w14:textId="77777777" w:rsidR="00973CAE" w:rsidRDefault="007F318F">
      <w:pPr>
        <w:rPr>
          <w:color w:val="000000"/>
          <w:sz w:val="20"/>
          <w:szCs w:val="20"/>
        </w:rPr>
      </w:pPr>
      <w:r>
        <w:rPr>
          <w:color w:val="000000"/>
          <w:sz w:val="20"/>
          <w:szCs w:val="20"/>
        </w:rPr>
        <w:t xml:space="preserve">* Pastovios populiacijos neaptikta, duomenys iš atsitiktinai aptiktų poluliacijos atstovų </w:t>
      </w:r>
    </w:p>
    <w:p w14:paraId="7F714A5A" w14:textId="77777777" w:rsidR="00973CAE" w:rsidRDefault="007F318F">
      <w:pPr>
        <w:rPr>
          <w:color w:val="000000"/>
          <w:sz w:val="20"/>
          <w:szCs w:val="20"/>
        </w:rPr>
      </w:pPr>
      <w:r>
        <w:rPr>
          <w:color w:val="000000"/>
          <w:sz w:val="20"/>
          <w:szCs w:val="20"/>
        </w:rPr>
        <w:t>** Istoriniai duomenys</w:t>
      </w:r>
    </w:p>
    <w:p w14:paraId="383E56E2" w14:textId="77777777" w:rsidR="00973CAE" w:rsidRDefault="007F318F">
      <w:pPr>
        <w:rPr>
          <w:color w:val="000000"/>
          <w:sz w:val="20"/>
          <w:szCs w:val="20"/>
        </w:rPr>
      </w:pPr>
      <w:r>
        <w:rPr>
          <w:color w:val="000000"/>
          <w:sz w:val="20"/>
          <w:szCs w:val="20"/>
        </w:rPr>
        <w:t xml:space="preserve">*** Rūšys aptiktos šalia Esplanados </w:t>
      </w:r>
      <w:r w:rsidR="00130124">
        <w:rPr>
          <w:color w:val="000000"/>
          <w:sz w:val="20"/>
          <w:szCs w:val="20"/>
        </w:rPr>
        <w:t>šlapžemė</w:t>
      </w:r>
      <w:r>
        <w:rPr>
          <w:color w:val="000000"/>
          <w:sz w:val="20"/>
          <w:szCs w:val="20"/>
        </w:rPr>
        <w:t>s esančiose teritorijose</w:t>
      </w:r>
    </w:p>
    <w:p w14:paraId="4A97DD10" w14:textId="77777777" w:rsidR="00973CAE" w:rsidRDefault="00973CAE">
      <w:pPr>
        <w:rPr>
          <w:color w:val="000000"/>
          <w:sz w:val="20"/>
          <w:szCs w:val="20"/>
        </w:rPr>
      </w:pPr>
    </w:p>
    <w:p w14:paraId="3F089B29" w14:textId="77777777" w:rsidR="00973CAE" w:rsidRDefault="00973CAE">
      <w:pPr>
        <w:rPr>
          <w:color w:val="000000"/>
          <w:sz w:val="20"/>
          <w:szCs w:val="20"/>
        </w:rPr>
      </w:pPr>
    </w:p>
    <w:p w14:paraId="48354065" w14:textId="77777777" w:rsidR="00973CAE" w:rsidRDefault="00973CAE">
      <w:pPr>
        <w:rPr>
          <w:color w:val="000000"/>
          <w:sz w:val="20"/>
          <w:szCs w:val="20"/>
        </w:rPr>
      </w:pPr>
    </w:p>
    <w:p w14:paraId="3DF44DFD" w14:textId="77777777" w:rsidR="00973CAE" w:rsidRDefault="00973CAE">
      <w:pPr>
        <w:rPr>
          <w:color w:val="000000"/>
          <w:sz w:val="20"/>
          <w:szCs w:val="20"/>
        </w:rPr>
      </w:pPr>
    </w:p>
    <w:p w14:paraId="6060C0F2" w14:textId="77777777" w:rsidR="00973CAE" w:rsidRDefault="007F318F">
      <w:pPr>
        <w:spacing w:after="160" w:line="259" w:lineRule="auto"/>
        <w:rPr>
          <w:b/>
          <w:smallCaps/>
          <w:sz w:val="28"/>
          <w:szCs w:val="28"/>
        </w:rPr>
      </w:pPr>
      <w:r>
        <w:br w:type="page"/>
      </w:r>
    </w:p>
    <w:p w14:paraId="7AD6DC2D" w14:textId="77777777" w:rsidR="00973CAE" w:rsidRDefault="007F318F">
      <w:pPr>
        <w:pStyle w:val="Antrat1"/>
        <w:jc w:val="right"/>
      </w:pPr>
      <w:bookmarkStart w:id="33" w:name="_Toc110344599"/>
      <w:r>
        <w:t>2 PRIEDAS</w:t>
      </w:r>
      <w:bookmarkEnd w:id="33"/>
      <w:r>
        <w:t xml:space="preserve"> </w:t>
      </w:r>
    </w:p>
    <w:p w14:paraId="1FC9A981" w14:textId="77777777" w:rsidR="00973CAE" w:rsidRDefault="007F318F">
      <w:pPr>
        <w:pStyle w:val="Antrat1"/>
        <w:jc w:val="center"/>
      </w:pPr>
      <w:bookmarkStart w:id="34" w:name="_heading=h.23ckvvd" w:colFirst="0" w:colLast="0"/>
      <w:bookmarkStart w:id="35" w:name="_Toc110344600"/>
      <w:bookmarkEnd w:id="34"/>
      <w:r>
        <w:t xml:space="preserve">ESPLANADOS </w:t>
      </w:r>
      <w:r w:rsidR="00130124">
        <w:t>ŠLAPŽEMĖ</w:t>
      </w:r>
      <w:r>
        <w:t>JE APTIKTOS YPATINGĄ SUSIRŪPINIMĄ KELIANČIOS RŪŠYS IR JŲ APSAUGOS SVARBA</w:t>
      </w:r>
      <w:bookmarkEnd w:id="35"/>
    </w:p>
    <w:p w14:paraId="167876C8" w14:textId="77777777" w:rsidR="00973CAE" w:rsidRDefault="00973CAE">
      <w:pPr>
        <w:jc w:val="center"/>
        <w:rPr>
          <w:color w:val="000000"/>
        </w:rPr>
      </w:pPr>
    </w:p>
    <w:tbl>
      <w:tblPr>
        <w:tblStyle w:val="afff3"/>
        <w:tblW w:w="95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2"/>
        <w:gridCol w:w="1990"/>
        <w:gridCol w:w="2126"/>
        <w:gridCol w:w="2409"/>
        <w:gridCol w:w="2460"/>
      </w:tblGrid>
      <w:tr w:rsidR="00973CAE" w14:paraId="4962CCFC" w14:textId="77777777">
        <w:trPr>
          <w:trHeight w:val="470"/>
          <w:jc w:val="center"/>
        </w:trPr>
        <w:tc>
          <w:tcPr>
            <w:tcW w:w="562" w:type="dxa"/>
            <w:vMerge w:val="restart"/>
            <w:tcBorders>
              <w:bottom w:val="single" w:sz="4" w:space="0" w:color="000000"/>
            </w:tcBorders>
            <w:shd w:val="clear" w:color="auto" w:fill="D0CECE"/>
            <w:vAlign w:val="center"/>
          </w:tcPr>
          <w:p w14:paraId="2671A3FC" w14:textId="77777777" w:rsidR="00973CAE" w:rsidRDefault="007F318F">
            <w:pPr>
              <w:jc w:val="center"/>
              <w:rPr>
                <w:b/>
                <w:sz w:val="20"/>
                <w:szCs w:val="20"/>
              </w:rPr>
            </w:pPr>
            <w:r>
              <w:rPr>
                <w:b/>
                <w:sz w:val="20"/>
                <w:szCs w:val="20"/>
              </w:rPr>
              <w:t>Nr.</w:t>
            </w:r>
          </w:p>
        </w:tc>
        <w:tc>
          <w:tcPr>
            <w:tcW w:w="1990" w:type="dxa"/>
            <w:vMerge w:val="restart"/>
            <w:tcBorders>
              <w:bottom w:val="single" w:sz="4" w:space="0" w:color="000000"/>
            </w:tcBorders>
            <w:shd w:val="clear" w:color="auto" w:fill="D0CECE"/>
            <w:vAlign w:val="center"/>
          </w:tcPr>
          <w:p w14:paraId="70ACBF67" w14:textId="77777777" w:rsidR="00973CAE" w:rsidRDefault="007F318F">
            <w:pPr>
              <w:jc w:val="center"/>
              <w:rPr>
                <w:b/>
                <w:sz w:val="20"/>
                <w:szCs w:val="20"/>
              </w:rPr>
            </w:pPr>
            <w:r>
              <w:rPr>
                <w:b/>
                <w:sz w:val="20"/>
                <w:szCs w:val="20"/>
              </w:rPr>
              <w:t>Rūšies pavadinimas anglų k.</w:t>
            </w:r>
          </w:p>
        </w:tc>
        <w:tc>
          <w:tcPr>
            <w:tcW w:w="2126" w:type="dxa"/>
            <w:vMerge w:val="restart"/>
            <w:tcBorders>
              <w:bottom w:val="single" w:sz="4" w:space="0" w:color="000000"/>
            </w:tcBorders>
            <w:shd w:val="clear" w:color="auto" w:fill="D0CECE"/>
            <w:vAlign w:val="center"/>
          </w:tcPr>
          <w:p w14:paraId="2E37CFD9" w14:textId="77777777" w:rsidR="00973CAE" w:rsidRDefault="007F318F">
            <w:pPr>
              <w:jc w:val="center"/>
              <w:rPr>
                <w:b/>
                <w:sz w:val="20"/>
                <w:szCs w:val="20"/>
              </w:rPr>
            </w:pPr>
            <w:r>
              <w:rPr>
                <w:b/>
                <w:sz w:val="20"/>
                <w:szCs w:val="20"/>
              </w:rPr>
              <w:t>Rūšies pavadinimas lotynų k.</w:t>
            </w:r>
          </w:p>
        </w:tc>
        <w:tc>
          <w:tcPr>
            <w:tcW w:w="2409" w:type="dxa"/>
            <w:vMerge w:val="restart"/>
            <w:tcBorders>
              <w:bottom w:val="single" w:sz="4" w:space="0" w:color="000000"/>
            </w:tcBorders>
            <w:shd w:val="clear" w:color="auto" w:fill="D0CECE"/>
            <w:vAlign w:val="center"/>
          </w:tcPr>
          <w:p w14:paraId="2E2D945F" w14:textId="77777777" w:rsidR="00973CAE" w:rsidRDefault="007F318F">
            <w:pPr>
              <w:jc w:val="center"/>
              <w:rPr>
                <w:b/>
                <w:sz w:val="20"/>
                <w:szCs w:val="20"/>
              </w:rPr>
            </w:pPr>
            <w:r>
              <w:rPr>
                <w:b/>
                <w:sz w:val="20"/>
                <w:szCs w:val="20"/>
              </w:rPr>
              <w:t>Rūšies apsaugos statusas</w:t>
            </w:r>
          </w:p>
        </w:tc>
        <w:tc>
          <w:tcPr>
            <w:tcW w:w="2460" w:type="dxa"/>
            <w:vMerge w:val="restart"/>
            <w:shd w:val="clear" w:color="auto" w:fill="D0CECE"/>
            <w:vAlign w:val="center"/>
          </w:tcPr>
          <w:p w14:paraId="25A1C081" w14:textId="77777777" w:rsidR="00973CAE" w:rsidRDefault="007F318F">
            <w:pPr>
              <w:jc w:val="center"/>
              <w:rPr>
                <w:b/>
                <w:sz w:val="20"/>
                <w:szCs w:val="20"/>
              </w:rPr>
            </w:pPr>
            <w:r>
              <w:rPr>
                <w:b/>
                <w:sz w:val="20"/>
                <w:szCs w:val="20"/>
              </w:rPr>
              <w:t xml:space="preserve">Pastabos </w:t>
            </w:r>
          </w:p>
        </w:tc>
      </w:tr>
      <w:tr w:rsidR="00973CAE" w14:paraId="54CAE243" w14:textId="77777777">
        <w:trPr>
          <w:trHeight w:val="373"/>
          <w:jc w:val="center"/>
        </w:trPr>
        <w:tc>
          <w:tcPr>
            <w:tcW w:w="562" w:type="dxa"/>
            <w:vMerge/>
            <w:tcBorders>
              <w:bottom w:val="single" w:sz="4" w:space="0" w:color="000000"/>
            </w:tcBorders>
            <w:shd w:val="clear" w:color="auto" w:fill="D0CECE"/>
            <w:vAlign w:val="center"/>
          </w:tcPr>
          <w:p w14:paraId="6E5EBB42" w14:textId="77777777" w:rsidR="00973CAE" w:rsidRDefault="00973CAE">
            <w:pPr>
              <w:widowControl w:val="0"/>
              <w:pBdr>
                <w:top w:val="nil"/>
                <w:left w:val="nil"/>
                <w:bottom w:val="nil"/>
                <w:right w:val="nil"/>
                <w:between w:val="nil"/>
              </w:pBdr>
              <w:spacing w:line="276" w:lineRule="auto"/>
              <w:rPr>
                <w:b/>
                <w:sz w:val="20"/>
                <w:szCs w:val="20"/>
              </w:rPr>
            </w:pPr>
          </w:p>
        </w:tc>
        <w:tc>
          <w:tcPr>
            <w:tcW w:w="1990" w:type="dxa"/>
            <w:vMerge/>
            <w:tcBorders>
              <w:bottom w:val="single" w:sz="4" w:space="0" w:color="000000"/>
            </w:tcBorders>
            <w:shd w:val="clear" w:color="auto" w:fill="D0CECE"/>
            <w:vAlign w:val="center"/>
          </w:tcPr>
          <w:p w14:paraId="4342B967" w14:textId="77777777" w:rsidR="00973CAE" w:rsidRDefault="00973CAE">
            <w:pPr>
              <w:widowControl w:val="0"/>
              <w:pBdr>
                <w:top w:val="nil"/>
                <w:left w:val="nil"/>
                <w:bottom w:val="nil"/>
                <w:right w:val="nil"/>
                <w:between w:val="nil"/>
              </w:pBdr>
              <w:spacing w:line="276" w:lineRule="auto"/>
              <w:rPr>
                <w:b/>
                <w:sz w:val="20"/>
                <w:szCs w:val="20"/>
              </w:rPr>
            </w:pPr>
          </w:p>
        </w:tc>
        <w:tc>
          <w:tcPr>
            <w:tcW w:w="2126" w:type="dxa"/>
            <w:vMerge/>
            <w:tcBorders>
              <w:bottom w:val="single" w:sz="4" w:space="0" w:color="000000"/>
            </w:tcBorders>
            <w:shd w:val="clear" w:color="auto" w:fill="D0CECE"/>
            <w:vAlign w:val="center"/>
          </w:tcPr>
          <w:p w14:paraId="71CF89F1" w14:textId="77777777" w:rsidR="00973CAE" w:rsidRDefault="00973CAE">
            <w:pPr>
              <w:widowControl w:val="0"/>
              <w:pBdr>
                <w:top w:val="nil"/>
                <w:left w:val="nil"/>
                <w:bottom w:val="nil"/>
                <w:right w:val="nil"/>
                <w:between w:val="nil"/>
              </w:pBdr>
              <w:spacing w:line="276" w:lineRule="auto"/>
              <w:rPr>
                <w:b/>
                <w:sz w:val="20"/>
                <w:szCs w:val="20"/>
              </w:rPr>
            </w:pPr>
          </w:p>
        </w:tc>
        <w:tc>
          <w:tcPr>
            <w:tcW w:w="2409" w:type="dxa"/>
            <w:vMerge/>
            <w:tcBorders>
              <w:bottom w:val="single" w:sz="4" w:space="0" w:color="000000"/>
            </w:tcBorders>
            <w:shd w:val="clear" w:color="auto" w:fill="D0CECE"/>
            <w:vAlign w:val="center"/>
          </w:tcPr>
          <w:p w14:paraId="41EBE779" w14:textId="77777777" w:rsidR="00973CAE" w:rsidRDefault="00973CAE">
            <w:pPr>
              <w:widowControl w:val="0"/>
              <w:pBdr>
                <w:top w:val="nil"/>
                <w:left w:val="nil"/>
                <w:bottom w:val="nil"/>
                <w:right w:val="nil"/>
                <w:between w:val="nil"/>
              </w:pBdr>
              <w:spacing w:line="276" w:lineRule="auto"/>
              <w:rPr>
                <w:b/>
                <w:sz w:val="20"/>
                <w:szCs w:val="20"/>
              </w:rPr>
            </w:pPr>
          </w:p>
        </w:tc>
        <w:tc>
          <w:tcPr>
            <w:tcW w:w="2460" w:type="dxa"/>
            <w:vMerge/>
            <w:shd w:val="clear" w:color="auto" w:fill="D0CECE"/>
            <w:vAlign w:val="center"/>
          </w:tcPr>
          <w:p w14:paraId="121BEFCA" w14:textId="77777777" w:rsidR="00973CAE" w:rsidRDefault="00973CAE">
            <w:pPr>
              <w:widowControl w:val="0"/>
              <w:pBdr>
                <w:top w:val="nil"/>
                <w:left w:val="nil"/>
                <w:bottom w:val="nil"/>
                <w:right w:val="nil"/>
                <w:between w:val="nil"/>
              </w:pBdr>
              <w:spacing w:line="276" w:lineRule="auto"/>
              <w:rPr>
                <w:b/>
                <w:sz w:val="20"/>
                <w:szCs w:val="20"/>
              </w:rPr>
            </w:pPr>
          </w:p>
        </w:tc>
      </w:tr>
      <w:tr w:rsidR="00973CAE" w14:paraId="52F1B5EA" w14:textId="77777777">
        <w:trPr>
          <w:jc w:val="center"/>
        </w:trPr>
        <w:tc>
          <w:tcPr>
            <w:tcW w:w="9547" w:type="dxa"/>
            <w:gridSpan w:val="5"/>
            <w:shd w:val="clear" w:color="auto" w:fill="E7E6E6"/>
          </w:tcPr>
          <w:p w14:paraId="065701EE" w14:textId="77777777" w:rsidR="00973CAE" w:rsidRDefault="007F318F">
            <w:pPr>
              <w:jc w:val="center"/>
              <w:rPr>
                <w:b/>
                <w:sz w:val="20"/>
                <w:szCs w:val="20"/>
              </w:rPr>
            </w:pPr>
            <w:r>
              <w:rPr>
                <w:b/>
                <w:sz w:val="20"/>
                <w:szCs w:val="20"/>
              </w:rPr>
              <w:t xml:space="preserve">Paukščiai </w:t>
            </w:r>
          </w:p>
        </w:tc>
      </w:tr>
      <w:tr w:rsidR="00973CAE" w14:paraId="5592FF55" w14:textId="77777777">
        <w:trPr>
          <w:jc w:val="center"/>
        </w:trPr>
        <w:tc>
          <w:tcPr>
            <w:tcW w:w="562" w:type="dxa"/>
            <w:vAlign w:val="center"/>
          </w:tcPr>
          <w:p w14:paraId="1DDCC387" w14:textId="77777777" w:rsidR="00973CAE" w:rsidRDefault="00973CAE">
            <w:pPr>
              <w:numPr>
                <w:ilvl w:val="0"/>
                <w:numId w:val="2"/>
              </w:numPr>
              <w:pBdr>
                <w:top w:val="nil"/>
                <w:left w:val="nil"/>
                <w:bottom w:val="nil"/>
                <w:right w:val="nil"/>
                <w:between w:val="nil"/>
              </w:pBdr>
              <w:rPr>
                <w:color w:val="000000"/>
                <w:sz w:val="20"/>
                <w:szCs w:val="20"/>
              </w:rPr>
            </w:pPr>
          </w:p>
        </w:tc>
        <w:tc>
          <w:tcPr>
            <w:tcW w:w="1990" w:type="dxa"/>
            <w:vAlign w:val="center"/>
          </w:tcPr>
          <w:p w14:paraId="3945CCA3" w14:textId="77777777" w:rsidR="00973CAE" w:rsidRDefault="007F318F">
            <w:pPr>
              <w:rPr>
                <w:sz w:val="20"/>
                <w:szCs w:val="20"/>
              </w:rPr>
            </w:pPr>
            <w:r>
              <w:rPr>
                <w:color w:val="000000"/>
                <w:sz w:val="20"/>
                <w:szCs w:val="20"/>
              </w:rPr>
              <w:t>Black-headed Gull</w:t>
            </w:r>
          </w:p>
        </w:tc>
        <w:tc>
          <w:tcPr>
            <w:tcW w:w="2126" w:type="dxa"/>
            <w:vAlign w:val="center"/>
          </w:tcPr>
          <w:p w14:paraId="45C864B4" w14:textId="77777777" w:rsidR="00973CAE" w:rsidRDefault="007F318F">
            <w:pPr>
              <w:rPr>
                <w:i/>
                <w:sz w:val="20"/>
                <w:szCs w:val="20"/>
              </w:rPr>
            </w:pPr>
            <w:r>
              <w:rPr>
                <w:i/>
                <w:sz w:val="20"/>
                <w:szCs w:val="20"/>
              </w:rPr>
              <w:t>Chroicocephalus ridibundus</w:t>
            </w:r>
          </w:p>
        </w:tc>
        <w:tc>
          <w:tcPr>
            <w:tcW w:w="2409" w:type="dxa"/>
            <w:vAlign w:val="center"/>
          </w:tcPr>
          <w:p w14:paraId="33CC1EEA" w14:textId="77777777" w:rsidR="00973CAE" w:rsidRDefault="007F318F">
            <w:pPr>
              <w:rPr>
                <w:sz w:val="20"/>
                <w:szCs w:val="20"/>
              </w:rPr>
            </w:pPr>
            <w:r>
              <w:rPr>
                <w:sz w:val="20"/>
                <w:szCs w:val="20"/>
              </w:rPr>
              <w:t>ĪAS, MIK, BK III</w:t>
            </w:r>
          </w:p>
        </w:tc>
        <w:tc>
          <w:tcPr>
            <w:tcW w:w="2460" w:type="dxa"/>
            <w:vAlign w:val="center"/>
          </w:tcPr>
          <w:p w14:paraId="38CAC276"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7ACA54B5" w14:textId="77777777">
        <w:trPr>
          <w:jc w:val="center"/>
        </w:trPr>
        <w:tc>
          <w:tcPr>
            <w:tcW w:w="562" w:type="dxa"/>
            <w:vAlign w:val="center"/>
          </w:tcPr>
          <w:p w14:paraId="035A5140" w14:textId="77777777" w:rsidR="00973CAE" w:rsidRDefault="00973CAE">
            <w:pPr>
              <w:numPr>
                <w:ilvl w:val="0"/>
                <w:numId w:val="2"/>
              </w:numPr>
              <w:pBdr>
                <w:top w:val="nil"/>
                <w:left w:val="nil"/>
                <w:bottom w:val="nil"/>
                <w:right w:val="nil"/>
                <w:between w:val="nil"/>
              </w:pBdr>
              <w:rPr>
                <w:color w:val="000000"/>
                <w:sz w:val="20"/>
                <w:szCs w:val="20"/>
              </w:rPr>
            </w:pPr>
          </w:p>
        </w:tc>
        <w:tc>
          <w:tcPr>
            <w:tcW w:w="1990" w:type="dxa"/>
            <w:vAlign w:val="center"/>
          </w:tcPr>
          <w:p w14:paraId="3AEBB0E8" w14:textId="77777777" w:rsidR="00973CAE" w:rsidRDefault="007F318F">
            <w:pPr>
              <w:rPr>
                <w:sz w:val="20"/>
                <w:szCs w:val="20"/>
              </w:rPr>
            </w:pPr>
            <w:r>
              <w:rPr>
                <w:color w:val="000000"/>
                <w:sz w:val="20"/>
                <w:szCs w:val="20"/>
              </w:rPr>
              <w:t>Corncrake</w:t>
            </w:r>
          </w:p>
        </w:tc>
        <w:tc>
          <w:tcPr>
            <w:tcW w:w="2126" w:type="dxa"/>
            <w:vAlign w:val="center"/>
          </w:tcPr>
          <w:p w14:paraId="7EEE9802" w14:textId="77777777" w:rsidR="00973CAE" w:rsidRDefault="007F318F">
            <w:pPr>
              <w:rPr>
                <w:i/>
                <w:sz w:val="20"/>
                <w:szCs w:val="20"/>
              </w:rPr>
            </w:pPr>
            <w:r>
              <w:rPr>
                <w:i/>
                <w:sz w:val="20"/>
                <w:szCs w:val="20"/>
              </w:rPr>
              <w:t>Crex crex</w:t>
            </w:r>
          </w:p>
        </w:tc>
        <w:tc>
          <w:tcPr>
            <w:tcW w:w="2409" w:type="dxa"/>
            <w:vAlign w:val="center"/>
          </w:tcPr>
          <w:p w14:paraId="224A7BDD" w14:textId="77777777" w:rsidR="00973CAE" w:rsidRDefault="007F318F">
            <w:pPr>
              <w:rPr>
                <w:sz w:val="20"/>
                <w:szCs w:val="20"/>
              </w:rPr>
            </w:pPr>
            <w:r>
              <w:rPr>
                <w:sz w:val="20"/>
                <w:szCs w:val="20"/>
              </w:rPr>
              <w:t>ĪAS, PD I, LSG 2, BK II</w:t>
            </w:r>
          </w:p>
        </w:tc>
        <w:tc>
          <w:tcPr>
            <w:tcW w:w="2460" w:type="dxa"/>
            <w:vAlign w:val="center"/>
          </w:tcPr>
          <w:p w14:paraId="1E7E9FEF"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00A9A1A8" w14:textId="77777777">
        <w:trPr>
          <w:jc w:val="center"/>
        </w:trPr>
        <w:tc>
          <w:tcPr>
            <w:tcW w:w="562" w:type="dxa"/>
            <w:vAlign w:val="center"/>
          </w:tcPr>
          <w:p w14:paraId="3F20AF7F" w14:textId="77777777" w:rsidR="00973CAE" w:rsidRDefault="007F318F">
            <w:pPr>
              <w:rPr>
                <w:sz w:val="20"/>
                <w:szCs w:val="20"/>
              </w:rPr>
            </w:pPr>
            <w:r>
              <w:rPr>
                <w:sz w:val="20"/>
                <w:szCs w:val="20"/>
              </w:rPr>
              <w:t>3.</w:t>
            </w:r>
          </w:p>
        </w:tc>
        <w:tc>
          <w:tcPr>
            <w:tcW w:w="1990" w:type="dxa"/>
            <w:vAlign w:val="center"/>
          </w:tcPr>
          <w:p w14:paraId="63F96BD5" w14:textId="77777777" w:rsidR="00973CAE" w:rsidRDefault="007F318F">
            <w:pPr>
              <w:rPr>
                <w:sz w:val="20"/>
                <w:szCs w:val="20"/>
              </w:rPr>
            </w:pPr>
            <w:r>
              <w:rPr>
                <w:color w:val="000000"/>
                <w:sz w:val="20"/>
                <w:szCs w:val="20"/>
              </w:rPr>
              <w:t>Little Bittern</w:t>
            </w:r>
          </w:p>
        </w:tc>
        <w:tc>
          <w:tcPr>
            <w:tcW w:w="2126" w:type="dxa"/>
            <w:vAlign w:val="center"/>
          </w:tcPr>
          <w:p w14:paraId="72AABC44" w14:textId="77777777" w:rsidR="00973CAE" w:rsidRDefault="007F318F">
            <w:pPr>
              <w:rPr>
                <w:i/>
                <w:sz w:val="20"/>
                <w:szCs w:val="20"/>
              </w:rPr>
            </w:pPr>
            <w:r>
              <w:rPr>
                <w:i/>
                <w:sz w:val="20"/>
                <w:szCs w:val="20"/>
              </w:rPr>
              <w:t>Ixobrychus minutus</w:t>
            </w:r>
          </w:p>
        </w:tc>
        <w:tc>
          <w:tcPr>
            <w:tcW w:w="2409" w:type="dxa"/>
            <w:vAlign w:val="center"/>
          </w:tcPr>
          <w:p w14:paraId="1B058081" w14:textId="77777777" w:rsidR="00973CAE" w:rsidRDefault="007F318F">
            <w:pPr>
              <w:rPr>
                <w:sz w:val="20"/>
                <w:szCs w:val="20"/>
              </w:rPr>
            </w:pPr>
            <w:r>
              <w:rPr>
                <w:sz w:val="20"/>
                <w:szCs w:val="20"/>
              </w:rPr>
              <w:t>ĪAS, PD I, LSG 1, BK II</w:t>
            </w:r>
          </w:p>
        </w:tc>
        <w:tc>
          <w:tcPr>
            <w:tcW w:w="2460" w:type="dxa"/>
            <w:vAlign w:val="center"/>
          </w:tcPr>
          <w:p w14:paraId="3D1F9BD2"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51CE92A4" w14:textId="77777777">
        <w:trPr>
          <w:jc w:val="center"/>
        </w:trPr>
        <w:tc>
          <w:tcPr>
            <w:tcW w:w="562" w:type="dxa"/>
            <w:vAlign w:val="center"/>
          </w:tcPr>
          <w:p w14:paraId="06AB5FC2" w14:textId="77777777" w:rsidR="00973CAE" w:rsidRDefault="007F318F">
            <w:pPr>
              <w:rPr>
                <w:sz w:val="20"/>
                <w:szCs w:val="20"/>
              </w:rPr>
            </w:pPr>
            <w:r>
              <w:rPr>
                <w:sz w:val="20"/>
                <w:szCs w:val="20"/>
              </w:rPr>
              <w:t>4.</w:t>
            </w:r>
          </w:p>
        </w:tc>
        <w:tc>
          <w:tcPr>
            <w:tcW w:w="1990" w:type="dxa"/>
            <w:vAlign w:val="center"/>
          </w:tcPr>
          <w:p w14:paraId="77855204" w14:textId="77777777" w:rsidR="00973CAE" w:rsidRDefault="007F318F">
            <w:pPr>
              <w:rPr>
                <w:sz w:val="20"/>
                <w:szCs w:val="20"/>
              </w:rPr>
            </w:pPr>
            <w:r>
              <w:rPr>
                <w:color w:val="000000"/>
                <w:sz w:val="20"/>
                <w:szCs w:val="20"/>
              </w:rPr>
              <w:t>Red-backed Shrike</w:t>
            </w:r>
          </w:p>
        </w:tc>
        <w:tc>
          <w:tcPr>
            <w:tcW w:w="2126" w:type="dxa"/>
            <w:vAlign w:val="center"/>
          </w:tcPr>
          <w:p w14:paraId="50A86629" w14:textId="77777777" w:rsidR="00973CAE" w:rsidRDefault="007F318F">
            <w:pPr>
              <w:rPr>
                <w:i/>
                <w:sz w:val="20"/>
                <w:szCs w:val="20"/>
              </w:rPr>
            </w:pPr>
            <w:r>
              <w:rPr>
                <w:i/>
                <w:sz w:val="20"/>
                <w:szCs w:val="20"/>
              </w:rPr>
              <w:t>Lanius collurio</w:t>
            </w:r>
          </w:p>
        </w:tc>
        <w:tc>
          <w:tcPr>
            <w:tcW w:w="2409" w:type="dxa"/>
            <w:vAlign w:val="center"/>
          </w:tcPr>
          <w:p w14:paraId="6764137A" w14:textId="77777777" w:rsidR="00973CAE" w:rsidRDefault="007F318F">
            <w:pPr>
              <w:rPr>
                <w:sz w:val="20"/>
                <w:szCs w:val="20"/>
              </w:rPr>
            </w:pPr>
            <w:r>
              <w:rPr>
                <w:sz w:val="20"/>
                <w:szCs w:val="20"/>
              </w:rPr>
              <w:t>ĪAS, PD I, BK II</w:t>
            </w:r>
          </w:p>
        </w:tc>
        <w:tc>
          <w:tcPr>
            <w:tcW w:w="2460" w:type="dxa"/>
            <w:vAlign w:val="center"/>
          </w:tcPr>
          <w:p w14:paraId="054C0E55"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240680AB" w14:textId="77777777">
        <w:trPr>
          <w:jc w:val="center"/>
        </w:trPr>
        <w:tc>
          <w:tcPr>
            <w:tcW w:w="562" w:type="dxa"/>
            <w:vAlign w:val="center"/>
          </w:tcPr>
          <w:p w14:paraId="7CDC8D85" w14:textId="77777777" w:rsidR="00973CAE" w:rsidRDefault="007F318F">
            <w:pPr>
              <w:rPr>
                <w:sz w:val="20"/>
                <w:szCs w:val="20"/>
              </w:rPr>
            </w:pPr>
            <w:r>
              <w:rPr>
                <w:sz w:val="20"/>
                <w:szCs w:val="20"/>
              </w:rPr>
              <w:t>5.</w:t>
            </w:r>
          </w:p>
        </w:tc>
        <w:tc>
          <w:tcPr>
            <w:tcW w:w="1990" w:type="dxa"/>
            <w:vAlign w:val="center"/>
          </w:tcPr>
          <w:p w14:paraId="342E0F65" w14:textId="77777777" w:rsidR="00973CAE" w:rsidRDefault="007F318F">
            <w:pPr>
              <w:rPr>
                <w:sz w:val="20"/>
                <w:szCs w:val="20"/>
              </w:rPr>
            </w:pPr>
            <w:r>
              <w:rPr>
                <w:color w:val="000000"/>
                <w:sz w:val="20"/>
                <w:szCs w:val="20"/>
              </w:rPr>
              <w:t>Bluethroat</w:t>
            </w:r>
          </w:p>
        </w:tc>
        <w:tc>
          <w:tcPr>
            <w:tcW w:w="2126" w:type="dxa"/>
            <w:vAlign w:val="center"/>
          </w:tcPr>
          <w:p w14:paraId="661154B4" w14:textId="77777777" w:rsidR="00973CAE" w:rsidRDefault="007F318F">
            <w:pPr>
              <w:rPr>
                <w:i/>
                <w:sz w:val="20"/>
                <w:szCs w:val="20"/>
              </w:rPr>
            </w:pPr>
            <w:r>
              <w:rPr>
                <w:i/>
                <w:sz w:val="20"/>
                <w:szCs w:val="20"/>
              </w:rPr>
              <w:t>Luscinia svecica</w:t>
            </w:r>
          </w:p>
        </w:tc>
        <w:tc>
          <w:tcPr>
            <w:tcW w:w="2409" w:type="dxa"/>
            <w:vAlign w:val="center"/>
          </w:tcPr>
          <w:p w14:paraId="41EB7461" w14:textId="77777777" w:rsidR="00973CAE" w:rsidRDefault="007F318F">
            <w:pPr>
              <w:rPr>
                <w:sz w:val="20"/>
                <w:szCs w:val="20"/>
              </w:rPr>
            </w:pPr>
            <w:r>
              <w:rPr>
                <w:sz w:val="20"/>
                <w:szCs w:val="20"/>
              </w:rPr>
              <w:t>ĪAS, PD I, LSG 4, BK II</w:t>
            </w:r>
          </w:p>
        </w:tc>
        <w:tc>
          <w:tcPr>
            <w:tcW w:w="2460" w:type="dxa"/>
            <w:vAlign w:val="center"/>
          </w:tcPr>
          <w:p w14:paraId="00DC71CD"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22E706FA" w14:textId="77777777">
        <w:trPr>
          <w:jc w:val="center"/>
        </w:trPr>
        <w:tc>
          <w:tcPr>
            <w:tcW w:w="562" w:type="dxa"/>
            <w:vAlign w:val="center"/>
          </w:tcPr>
          <w:p w14:paraId="2882E6A2" w14:textId="77777777" w:rsidR="00973CAE" w:rsidRDefault="007F318F">
            <w:pPr>
              <w:rPr>
                <w:sz w:val="20"/>
                <w:szCs w:val="20"/>
              </w:rPr>
            </w:pPr>
            <w:r>
              <w:rPr>
                <w:sz w:val="20"/>
                <w:szCs w:val="20"/>
              </w:rPr>
              <w:t>6.</w:t>
            </w:r>
          </w:p>
        </w:tc>
        <w:tc>
          <w:tcPr>
            <w:tcW w:w="1990" w:type="dxa"/>
            <w:vAlign w:val="center"/>
          </w:tcPr>
          <w:p w14:paraId="40D690E8" w14:textId="77777777" w:rsidR="00973CAE" w:rsidRDefault="007F318F">
            <w:pPr>
              <w:rPr>
                <w:sz w:val="20"/>
                <w:szCs w:val="20"/>
              </w:rPr>
            </w:pPr>
            <w:r>
              <w:rPr>
                <w:color w:val="000000"/>
                <w:sz w:val="20"/>
                <w:szCs w:val="20"/>
              </w:rPr>
              <w:t>Eurasian Penduline-Tit</w:t>
            </w:r>
          </w:p>
        </w:tc>
        <w:tc>
          <w:tcPr>
            <w:tcW w:w="2126" w:type="dxa"/>
            <w:vAlign w:val="center"/>
          </w:tcPr>
          <w:p w14:paraId="0281F162" w14:textId="77777777" w:rsidR="00973CAE" w:rsidRDefault="007F318F">
            <w:pPr>
              <w:rPr>
                <w:i/>
                <w:sz w:val="20"/>
                <w:szCs w:val="20"/>
              </w:rPr>
            </w:pPr>
            <w:r>
              <w:rPr>
                <w:i/>
                <w:sz w:val="20"/>
                <w:szCs w:val="20"/>
              </w:rPr>
              <w:t>Remiz pendulinus</w:t>
            </w:r>
          </w:p>
        </w:tc>
        <w:tc>
          <w:tcPr>
            <w:tcW w:w="2409" w:type="dxa"/>
            <w:vAlign w:val="center"/>
          </w:tcPr>
          <w:p w14:paraId="4E15F758" w14:textId="77777777" w:rsidR="00973CAE" w:rsidRDefault="007F318F">
            <w:pPr>
              <w:rPr>
                <w:sz w:val="20"/>
                <w:szCs w:val="20"/>
              </w:rPr>
            </w:pPr>
            <w:r>
              <w:rPr>
                <w:sz w:val="20"/>
                <w:szCs w:val="20"/>
              </w:rPr>
              <w:t>ĪAS, LSG 3, BK III</w:t>
            </w:r>
          </w:p>
        </w:tc>
        <w:tc>
          <w:tcPr>
            <w:tcW w:w="2460" w:type="dxa"/>
            <w:vAlign w:val="center"/>
          </w:tcPr>
          <w:p w14:paraId="3BBED465"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447122CF" w14:textId="77777777">
        <w:trPr>
          <w:jc w:val="center"/>
        </w:trPr>
        <w:tc>
          <w:tcPr>
            <w:tcW w:w="562" w:type="dxa"/>
            <w:vAlign w:val="center"/>
          </w:tcPr>
          <w:p w14:paraId="140367F6" w14:textId="77777777" w:rsidR="00973CAE" w:rsidRDefault="007F318F">
            <w:pPr>
              <w:rPr>
                <w:sz w:val="20"/>
                <w:szCs w:val="20"/>
              </w:rPr>
            </w:pPr>
            <w:r>
              <w:rPr>
                <w:sz w:val="20"/>
                <w:szCs w:val="20"/>
              </w:rPr>
              <w:t>7.</w:t>
            </w:r>
          </w:p>
        </w:tc>
        <w:tc>
          <w:tcPr>
            <w:tcW w:w="1990" w:type="dxa"/>
            <w:vAlign w:val="center"/>
          </w:tcPr>
          <w:p w14:paraId="61B7F240" w14:textId="77777777" w:rsidR="00973CAE" w:rsidRDefault="007F318F">
            <w:pPr>
              <w:rPr>
                <w:sz w:val="20"/>
                <w:szCs w:val="20"/>
              </w:rPr>
            </w:pPr>
            <w:r>
              <w:rPr>
                <w:color w:val="000000"/>
                <w:sz w:val="20"/>
                <w:szCs w:val="20"/>
              </w:rPr>
              <w:t>Little Grebe</w:t>
            </w:r>
          </w:p>
        </w:tc>
        <w:tc>
          <w:tcPr>
            <w:tcW w:w="2126" w:type="dxa"/>
            <w:vAlign w:val="center"/>
          </w:tcPr>
          <w:p w14:paraId="68D56FB1" w14:textId="77777777" w:rsidR="00973CAE" w:rsidRDefault="007F318F">
            <w:pPr>
              <w:rPr>
                <w:i/>
                <w:sz w:val="20"/>
                <w:szCs w:val="20"/>
              </w:rPr>
            </w:pPr>
            <w:r>
              <w:rPr>
                <w:i/>
                <w:sz w:val="20"/>
                <w:szCs w:val="20"/>
              </w:rPr>
              <w:t>Tachybaptus ruficollis</w:t>
            </w:r>
          </w:p>
        </w:tc>
        <w:tc>
          <w:tcPr>
            <w:tcW w:w="2409" w:type="dxa"/>
            <w:vAlign w:val="center"/>
          </w:tcPr>
          <w:p w14:paraId="5F2ACF76" w14:textId="77777777" w:rsidR="00973CAE" w:rsidRDefault="007F318F">
            <w:pPr>
              <w:rPr>
                <w:sz w:val="20"/>
                <w:szCs w:val="20"/>
              </w:rPr>
            </w:pPr>
            <w:r>
              <w:rPr>
                <w:sz w:val="20"/>
                <w:szCs w:val="20"/>
              </w:rPr>
              <w:t>ĪAS, LSG 3, BK II</w:t>
            </w:r>
          </w:p>
        </w:tc>
        <w:tc>
          <w:tcPr>
            <w:tcW w:w="2460" w:type="dxa"/>
            <w:vAlign w:val="center"/>
          </w:tcPr>
          <w:p w14:paraId="0865CCDE"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20420C92" w14:textId="77777777">
        <w:trPr>
          <w:jc w:val="center"/>
        </w:trPr>
        <w:tc>
          <w:tcPr>
            <w:tcW w:w="9547" w:type="dxa"/>
            <w:gridSpan w:val="5"/>
            <w:shd w:val="clear" w:color="auto" w:fill="E7E6E6"/>
            <w:vAlign w:val="center"/>
          </w:tcPr>
          <w:p w14:paraId="435147F3" w14:textId="77777777" w:rsidR="00973CAE" w:rsidRDefault="007F318F">
            <w:pPr>
              <w:jc w:val="center"/>
              <w:rPr>
                <w:b/>
                <w:sz w:val="20"/>
                <w:szCs w:val="20"/>
              </w:rPr>
            </w:pPr>
            <w:r>
              <w:rPr>
                <w:b/>
                <w:sz w:val="20"/>
                <w:szCs w:val="20"/>
              </w:rPr>
              <w:t xml:space="preserve">Bestuburiai </w:t>
            </w:r>
          </w:p>
        </w:tc>
      </w:tr>
      <w:tr w:rsidR="00973CAE" w14:paraId="68636876" w14:textId="77777777">
        <w:trPr>
          <w:jc w:val="center"/>
        </w:trPr>
        <w:tc>
          <w:tcPr>
            <w:tcW w:w="562" w:type="dxa"/>
            <w:vAlign w:val="center"/>
          </w:tcPr>
          <w:p w14:paraId="20E907F8" w14:textId="77777777" w:rsidR="00973CAE" w:rsidRDefault="007F318F">
            <w:pPr>
              <w:rPr>
                <w:sz w:val="20"/>
                <w:szCs w:val="20"/>
              </w:rPr>
            </w:pPr>
            <w:r>
              <w:rPr>
                <w:sz w:val="20"/>
                <w:szCs w:val="20"/>
              </w:rPr>
              <w:t>8.</w:t>
            </w:r>
          </w:p>
        </w:tc>
        <w:tc>
          <w:tcPr>
            <w:tcW w:w="1990" w:type="dxa"/>
            <w:vAlign w:val="center"/>
          </w:tcPr>
          <w:p w14:paraId="26E38126" w14:textId="77777777" w:rsidR="00973CAE" w:rsidRDefault="007F318F">
            <w:pPr>
              <w:rPr>
                <w:sz w:val="20"/>
                <w:szCs w:val="20"/>
              </w:rPr>
            </w:pPr>
            <w:r>
              <w:rPr>
                <w:color w:val="000000"/>
                <w:sz w:val="20"/>
                <w:szCs w:val="20"/>
              </w:rPr>
              <w:t>Musk beetle</w:t>
            </w:r>
          </w:p>
        </w:tc>
        <w:tc>
          <w:tcPr>
            <w:tcW w:w="2126" w:type="dxa"/>
            <w:vAlign w:val="center"/>
          </w:tcPr>
          <w:p w14:paraId="00DE504C" w14:textId="77777777" w:rsidR="00973CAE" w:rsidRDefault="007F318F">
            <w:pPr>
              <w:rPr>
                <w:i/>
                <w:sz w:val="20"/>
                <w:szCs w:val="20"/>
              </w:rPr>
            </w:pPr>
            <w:r>
              <w:rPr>
                <w:i/>
                <w:color w:val="000000"/>
                <w:sz w:val="20"/>
                <w:szCs w:val="20"/>
              </w:rPr>
              <w:t>Aromia moschata</w:t>
            </w:r>
          </w:p>
        </w:tc>
        <w:tc>
          <w:tcPr>
            <w:tcW w:w="2409" w:type="dxa"/>
            <w:vAlign w:val="center"/>
          </w:tcPr>
          <w:p w14:paraId="6BBB1DA4" w14:textId="77777777" w:rsidR="00973CAE" w:rsidRDefault="007F318F">
            <w:pPr>
              <w:rPr>
                <w:sz w:val="20"/>
                <w:szCs w:val="20"/>
              </w:rPr>
            </w:pPr>
            <w:r>
              <w:rPr>
                <w:sz w:val="20"/>
                <w:szCs w:val="20"/>
              </w:rPr>
              <w:t>LSG 4</w:t>
            </w:r>
          </w:p>
        </w:tc>
        <w:tc>
          <w:tcPr>
            <w:tcW w:w="2460" w:type="dxa"/>
            <w:shd w:val="clear" w:color="auto" w:fill="auto"/>
            <w:vAlign w:val="center"/>
          </w:tcPr>
          <w:p w14:paraId="046D18F7"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41AE3A74" w14:textId="77777777">
        <w:trPr>
          <w:jc w:val="center"/>
        </w:trPr>
        <w:tc>
          <w:tcPr>
            <w:tcW w:w="562" w:type="dxa"/>
            <w:vAlign w:val="center"/>
          </w:tcPr>
          <w:p w14:paraId="48AB6191" w14:textId="77777777" w:rsidR="00973CAE" w:rsidRDefault="007F318F">
            <w:pPr>
              <w:rPr>
                <w:sz w:val="20"/>
                <w:szCs w:val="20"/>
              </w:rPr>
            </w:pPr>
            <w:r>
              <w:rPr>
                <w:sz w:val="20"/>
                <w:szCs w:val="20"/>
              </w:rPr>
              <w:t>9.</w:t>
            </w:r>
          </w:p>
        </w:tc>
        <w:tc>
          <w:tcPr>
            <w:tcW w:w="1990" w:type="dxa"/>
            <w:vAlign w:val="center"/>
          </w:tcPr>
          <w:p w14:paraId="71CAC453" w14:textId="77777777" w:rsidR="00973CAE" w:rsidRDefault="007F318F">
            <w:pPr>
              <w:rPr>
                <w:sz w:val="20"/>
                <w:szCs w:val="20"/>
              </w:rPr>
            </w:pPr>
            <w:r>
              <w:rPr>
                <w:color w:val="000000"/>
                <w:sz w:val="20"/>
                <w:szCs w:val="20"/>
              </w:rPr>
              <w:t>Roman snail</w:t>
            </w:r>
          </w:p>
        </w:tc>
        <w:tc>
          <w:tcPr>
            <w:tcW w:w="2126" w:type="dxa"/>
            <w:vAlign w:val="center"/>
          </w:tcPr>
          <w:p w14:paraId="0ADA9D64" w14:textId="77777777" w:rsidR="00973CAE" w:rsidRDefault="007F318F">
            <w:pPr>
              <w:rPr>
                <w:i/>
                <w:color w:val="000000"/>
                <w:sz w:val="20"/>
                <w:szCs w:val="20"/>
              </w:rPr>
            </w:pPr>
            <w:r>
              <w:rPr>
                <w:i/>
                <w:color w:val="000000"/>
                <w:sz w:val="20"/>
                <w:szCs w:val="20"/>
              </w:rPr>
              <w:t>Helix pomatia</w:t>
            </w:r>
          </w:p>
        </w:tc>
        <w:tc>
          <w:tcPr>
            <w:tcW w:w="2409" w:type="dxa"/>
            <w:vAlign w:val="center"/>
          </w:tcPr>
          <w:p w14:paraId="7FD4B4E7" w14:textId="77777777" w:rsidR="00973CAE" w:rsidRDefault="007F318F">
            <w:pPr>
              <w:rPr>
                <w:sz w:val="20"/>
                <w:szCs w:val="20"/>
              </w:rPr>
            </w:pPr>
            <w:r>
              <w:rPr>
                <w:sz w:val="20"/>
                <w:szCs w:val="20"/>
              </w:rPr>
              <w:t>ĪAS, DD V, BK III</w:t>
            </w:r>
          </w:p>
        </w:tc>
        <w:tc>
          <w:tcPr>
            <w:tcW w:w="2460" w:type="dxa"/>
            <w:shd w:val="clear" w:color="auto" w:fill="auto"/>
            <w:vAlign w:val="center"/>
          </w:tcPr>
          <w:p w14:paraId="1E2D0F3C"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03A9A0CE" w14:textId="77777777">
        <w:trPr>
          <w:jc w:val="center"/>
        </w:trPr>
        <w:tc>
          <w:tcPr>
            <w:tcW w:w="562" w:type="dxa"/>
            <w:vAlign w:val="center"/>
          </w:tcPr>
          <w:p w14:paraId="54053CD2" w14:textId="77777777" w:rsidR="00973CAE" w:rsidRDefault="007F318F">
            <w:pPr>
              <w:rPr>
                <w:sz w:val="20"/>
                <w:szCs w:val="20"/>
              </w:rPr>
            </w:pPr>
            <w:r>
              <w:rPr>
                <w:sz w:val="20"/>
                <w:szCs w:val="20"/>
              </w:rPr>
              <w:t>10.</w:t>
            </w:r>
          </w:p>
        </w:tc>
        <w:tc>
          <w:tcPr>
            <w:tcW w:w="1990" w:type="dxa"/>
            <w:vAlign w:val="center"/>
          </w:tcPr>
          <w:p w14:paraId="67FB2578" w14:textId="77777777" w:rsidR="00973CAE" w:rsidRDefault="007F318F">
            <w:pPr>
              <w:rPr>
                <w:sz w:val="20"/>
                <w:szCs w:val="20"/>
              </w:rPr>
            </w:pPr>
            <w:r>
              <w:rPr>
                <w:color w:val="000000"/>
                <w:sz w:val="20"/>
                <w:szCs w:val="20"/>
              </w:rPr>
              <w:t>Jet black ant</w:t>
            </w:r>
          </w:p>
        </w:tc>
        <w:tc>
          <w:tcPr>
            <w:tcW w:w="2126" w:type="dxa"/>
            <w:vAlign w:val="center"/>
          </w:tcPr>
          <w:p w14:paraId="28D95CFD" w14:textId="77777777" w:rsidR="00973CAE" w:rsidRDefault="007F318F">
            <w:pPr>
              <w:rPr>
                <w:i/>
                <w:sz w:val="20"/>
                <w:szCs w:val="20"/>
              </w:rPr>
            </w:pPr>
            <w:r>
              <w:rPr>
                <w:i/>
                <w:color w:val="000000"/>
                <w:sz w:val="20"/>
                <w:szCs w:val="20"/>
              </w:rPr>
              <w:t>Lasius fuliginosus</w:t>
            </w:r>
          </w:p>
        </w:tc>
        <w:tc>
          <w:tcPr>
            <w:tcW w:w="2409" w:type="dxa"/>
            <w:vAlign w:val="center"/>
          </w:tcPr>
          <w:p w14:paraId="35D11B12" w14:textId="77777777" w:rsidR="00973CAE" w:rsidRDefault="007F318F">
            <w:pPr>
              <w:rPr>
                <w:sz w:val="20"/>
                <w:szCs w:val="20"/>
              </w:rPr>
            </w:pPr>
            <w:r>
              <w:rPr>
                <w:sz w:val="20"/>
                <w:szCs w:val="20"/>
              </w:rPr>
              <w:t>ĪAS</w:t>
            </w:r>
          </w:p>
        </w:tc>
        <w:tc>
          <w:tcPr>
            <w:tcW w:w="2460" w:type="dxa"/>
            <w:shd w:val="clear" w:color="auto" w:fill="auto"/>
            <w:vAlign w:val="center"/>
          </w:tcPr>
          <w:p w14:paraId="32084E1E"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6CEA589A" w14:textId="77777777">
        <w:trPr>
          <w:jc w:val="center"/>
        </w:trPr>
        <w:tc>
          <w:tcPr>
            <w:tcW w:w="9547" w:type="dxa"/>
            <w:gridSpan w:val="5"/>
            <w:shd w:val="clear" w:color="auto" w:fill="E7E6E6"/>
            <w:vAlign w:val="center"/>
          </w:tcPr>
          <w:p w14:paraId="1D8AB264" w14:textId="77777777" w:rsidR="00973CAE" w:rsidRDefault="007F318F">
            <w:pPr>
              <w:jc w:val="center"/>
              <w:rPr>
                <w:b/>
                <w:sz w:val="20"/>
                <w:szCs w:val="20"/>
              </w:rPr>
            </w:pPr>
            <w:r>
              <w:rPr>
                <w:b/>
                <w:sz w:val="20"/>
                <w:szCs w:val="20"/>
              </w:rPr>
              <w:t>Varliagyviai</w:t>
            </w:r>
          </w:p>
        </w:tc>
      </w:tr>
      <w:tr w:rsidR="00973CAE" w14:paraId="68AE3803" w14:textId="77777777">
        <w:trPr>
          <w:jc w:val="center"/>
        </w:trPr>
        <w:tc>
          <w:tcPr>
            <w:tcW w:w="562" w:type="dxa"/>
            <w:vAlign w:val="center"/>
          </w:tcPr>
          <w:p w14:paraId="75560793" w14:textId="77777777" w:rsidR="00973CAE" w:rsidRDefault="007F318F">
            <w:pPr>
              <w:rPr>
                <w:sz w:val="20"/>
                <w:szCs w:val="20"/>
              </w:rPr>
            </w:pPr>
            <w:r>
              <w:rPr>
                <w:sz w:val="20"/>
                <w:szCs w:val="20"/>
              </w:rPr>
              <w:t>11.</w:t>
            </w:r>
          </w:p>
        </w:tc>
        <w:tc>
          <w:tcPr>
            <w:tcW w:w="1990" w:type="dxa"/>
            <w:vAlign w:val="center"/>
          </w:tcPr>
          <w:p w14:paraId="006D8785" w14:textId="77777777" w:rsidR="00973CAE" w:rsidRDefault="007F318F">
            <w:pPr>
              <w:rPr>
                <w:sz w:val="20"/>
                <w:szCs w:val="20"/>
              </w:rPr>
            </w:pPr>
            <w:r>
              <w:rPr>
                <w:sz w:val="20"/>
                <w:szCs w:val="20"/>
              </w:rPr>
              <w:t>European green toad</w:t>
            </w:r>
          </w:p>
        </w:tc>
        <w:tc>
          <w:tcPr>
            <w:tcW w:w="2126" w:type="dxa"/>
            <w:vAlign w:val="center"/>
          </w:tcPr>
          <w:p w14:paraId="04F4A933" w14:textId="77777777" w:rsidR="00973CAE" w:rsidRDefault="007F318F">
            <w:pPr>
              <w:rPr>
                <w:i/>
                <w:sz w:val="20"/>
                <w:szCs w:val="20"/>
              </w:rPr>
            </w:pPr>
            <w:r>
              <w:rPr>
                <w:i/>
                <w:color w:val="000000"/>
                <w:sz w:val="20"/>
                <w:szCs w:val="20"/>
                <w:highlight w:val="white"/>
              </w:rPr>
              <w:t>Bufotes viridis</w:t>
            </w:r>
          </w:p>
        </w:tc>
        <w:tc>
          <w:tcPr>
            <w:tcW w:w="2409" w:type="dxa"/>
            <w:vAlign w:val="center"/>
          </w:tcPr>
          <w:p w14:paraId="390BBFA1" w14:textId="77777777" w:rsidR="00973CAE" w:rsidRDefault="007F318F">
            <w:pPr>
              <w:rPr>
                <w:sz w:val="20"/>
                <w:szCs w:val="20"/>
              </w:rPr>
            </w:pPr>
            <w:r>
              <w:rPr>
                <w:sz w:val="20"/>
                <w:szCs w:val="20"/>
              </w:rPr>
              <w:t>ĪAS, DD IV, LSG 3, BK II</w:t>
            </w:r>
          </w:p>
        </w:tc>
        <w:tc>
          <w:tcPr>
            <w:tcW w:w="2460" w:type="dxa"/>
            <w:shd w:val="clear" w:color="auto" w:fill="auto"/>
            <w:vAlign w:val="center"/>
          </w:tcPr>
          <w:p w14:paraId="12C34802" w14:textId="77777777" w:rsidR="00973CAE" w:rsidRDefault="007F318F">
            <w:pPr>
              <w:jc w:val="center"/>
              <w:rPr>
                <w:sz w:val="20"/>
                <w:szCs w:val="20"/>
              </w:rPr>
            </w:pPr>
            <w:r>
              <w:rPr>
                <w:sz w:val="20"/>
                <w:szCs w:val="20"/>
              </w:rPr>
              <w:t xml:space="preserve">1984 m. aptikta </w:t>
            </w:r>
            <w:r w:rsidR="00130124">
              <w:rPr>
                <w:sz w:val="20"/>
                <w:szCs w:val="20"/>
              </w:rPr>
              <w:t>šlapžemė</w:t>
            </w:r>
            <w:r>
              <w:rPr>
                <w:sz w:val="20"/>
                <w:szCs w:val="20"/>
              </w:rPr>
              <w:t xml:space="preserve">s teritorijoje. Nėra papildomų duomenų apie žaliųjų rupūžių buvimą Esplanados teritorijoje ar jos prieigose. </w:t>
            </w:r>
          </w:p>
        </w:tc>
      </w:tr>
      <w:tr w:rsidR="00973CAE" w14:paraId="2C556221" w14:textId="77777777">
        <w:trPr>
          <w:jc w:val="center"/>
        </w:trPr>
        <w:tc>
          <w:tcPr>
            <w:tcW w:w="562" w:type="dxa"/>
            <w:vAlign w:val="center"/>
          </w:tcPr>
          <w:p w14:paraId="7EA7A945" w14:textId="77777777" w:rsidR="00973CAE" w:rsidRDefault="007F318F">
            <w:pPr>
              <w:rPr>
                <w:sz w:val="20"/>
                <w:szCs w:val="20"/>
              </w:rPr>
            </w:pPr>
            <w:r>
              <w:rPr>
                <w:sz w:val="20"/>
                <w:szCs w:val="20"/>
              </w:rPr>
              <w:t>12.</w:t>
            </w:r>
          </w:p>
        </w:tc>
        <w:tc>
          <w:tcPr>
            <w:tcW w:w="1990" w:type="dxa"/>
            <w:vAlign w:val="center"/>
          </w:tcPr>
          <w:p w14:paraId="0115C8A3" w14:textId="77777777" w:rsidR="00973CAE" w:rsidRDefault="007F318F">
            <w:pPr>
              <w:rPr>
                <w:sz w:val="20"/>
                <w:szCs w:val="20"/>
              </w:rPr>
            </w:pPr>
            <w:r>
              <w:rPr>
                <w:sz w:val="20"/>
                <w:szCs w:val="20"/>
              </w:rPr>
              <w:t>European pond turtle</w:t>
            </w:r>
          </w:p>
        </w:tc>
        <w:tc>
          <w:tcPr>
            <w:tcW w:w="2126" w:type="dxa"/>
            <w:vAlign w:val="center"/>
          </w:tcPr>
          <w:p w14:paraId="3BBEBF66" w14:textId="77777777" w:rsidR="00973CAE" w:rsidRDefault="007F318F">
            <w:pPr>
              <w:rPr>
                <w:i/>
                <w:color w:val="000000"/>
                <w:sz w:val="20"/>
                <w:szCs w:val="20"/>
                <w:highlight w:val="white"/>
              </w:rPr>
            </w:pPr>
            <w:r>
              <w:rPr>
                <w:i/>
                <w:sz w:val="20"/>
                <w:szCs w:val="20"/>
                <w:u w:val="single"/>
              </w:rPr>
              <w:t>Emys orbicularis</w:t>
            </w:r>
          </w:p>
        </w:tc>
        <w:tc>
          <w:tcPr>
            <w:tcW w:w="2409" w:type="dxa"/>
            <w:vAlign w:val="center"/>
          </w:tcPr>
          <w:p w14:paraId="1FC19003" w14:textId="77777777" w:rsidR="00973CAE" w:rsidRDefault="007F318F">
            <w:pPr>
              <w:rPr>
                <w:sz w:val="20"/>
                <w:szCs w:val="20"/>
              </w:rPr>
            </w:pPr>
            <w:r>
              <w:rPr>
                <w:sz w:val="20"/>
                <w:szCs w:val="20"/>
              </w:rPr>
              <w:t>ĪAS, MIK, DD II, LSG 0, BK II</w:t>
            </w:r>
          </w:p>
        </w:tc>
        <w:tc>
          <w:tcPr>
            <w:tcW w:w="2460" w:type="dxa"/>
            <w:shd w:val="clear" w:color="auto" w:fill="auto"/>
            <w:vAlign w:val="center"/>
          </w:tcPr>
          <w:p w14:paraId="5FBE8DDE" w14:textId="77777777" w:rsidR="00973CAE" w:rsidRDefault="007F318F">
            <w:pPr>
              <w:jc w:val="both"/>
              <w:rPr>
                <w:sz w:val="20"/>
                <w:szCs w:val="20"/>
              </w:rPr>
            </w:pPr>
            <w:r>
              <w:rPr>
                <w:sz w:val="20"/>
                <w:szCs w:val="20"/>
              </w:rPr>
              <w:t xml:space="preserve">aptikta </w:t>
            </w:r>
            <w:r w:rsidR="00130124">
              <w:rPr>
                <w:sz w:val="20"/>
                <w:szCs w:val="20"/>
              </w:rPr>
              <w:t>šlapžemė</w:t>
            </w:r>
            <w:r>
              <w:rPr>
                <w:sz w:val="20"/>
                <w:szCs w:val="20"/>
              </w:rPr>
              <w:t>s teritorijoje</w:t>
            </w:r>
          </w:p>
        </w:tc>
      </w:tr>
      <w:tr w:rsidR="00973CAE" w14:paraId="2CB1B963" w14:textId="77777777">
        <w:trPr>
          <w:jc w:val="center"/>
        </w:trPr>
        <w:tc>
          <w:tcPr>
            <w:tcW w:w="562" w:type="dxa"/>
            <w:vAlign w:val="center"/>
          </w:tcPr>
          <w:p w14:paraId="62A255B7" w14:textId="77777777" w:rsidR="00973CAE" w:rsidRDefault="007F318F">
            <w:pPr>
              <w:rPr>
                <w:sz w:val="20"/>
                <w:szCs w:val="20"/>
              </w:rPr>
            </w:pPr>
            <w:r>
              <w:rPr>
                <w:sz w:val="20"/>
                <w:szCs w:val="20"/>
              </w:rPr>
              <w:t>13.</w:t>
            </w:r>
          </w:p>
        </w:tc>
        <w:tc>
          <w:tcPr>
            <w:tcW w:w="1990" w:type="dxa"/>
            <w:vAlign w:val="center"/>
          </w:tcPr>
          <w:p w14:paraId="08BF437F" w14:textId="77777777" w:rsidR="00973CAE" w:rsidRDefault="007F318F">
            <w:pPr>
              <w:rPr>
                <w:sz w:val="20"/>
                <w:szCs w:val="20"/>
              </w:rPr>
            </w:pPr>
            <w:r>
              <w:rPr>
                <w:sz w:val="20"/>
                <w:szCs w:val="20"/>
              </w:rPr>
              <w:t>Common spadefoot</w:t>
            </w:r>
          </w:p>
        </w:tc>
        <w:tc>
          <w:tcPr>
            <w:tcW w:w="2126" w:type="dxa"/>
            <w:vAlign w:val="center"/>
          </w:tcPr>
          <w:p w14:paraId="2C8D15D6" w14:textId="77777777" w:rsidR="00973CAE" w:rsidRDefault="007F318F">
            <w:pPr>
              <w:rPr>
                <w:i/>
                <w:color w:val="000000"/>
                <w:sz w:val="20"/>
                <w:szCs w:val="20"/>
              </w:rPr>
            </w:pPr>
            <w:r>
              <w:rPr>
                <w:i/>
                <w:color w:val="000000"/>
                <w:sz w:val="20"/>
                <w:szCs w:val="20"/>
              </w:rPr>
              <w:t>Pelobates fuscus</w:t>
            </w:r>
          </w:p>
        </w:tc>
        <w:tc>
          <w:tcPr>
            <w:tcW w:w="2409" w:type="dxa"/>
            <w:vAlign w:val="center"/>
          </w:tcPr>
          <w:p w14:paraId="3B8B7D26" w14:textId="77777777" w:rsidR="00973CAE" w:rsidRDefault="007F318F">
            <w:pPr>
              <w:rPr>
                <w:sz w:val="20"/>
                <w:szCs w:val="20"/>
              </w:rPr>
            </w:pPr>
            <w:r>
              <w:rPr>
                <w:sz w:val="20"/>
                <w:szCs w:val="20"/>
              </w:rPr>
              <w:t>ĪAS, DD IV, LSG 4, BK II</w:t>
            </w:r>
          </w:p>
        </w:tc>
        <w:tc>
          <w:tcPr>
            <w:tcW w:w="2460" w:type="dxa"/>
            <w:shd w:val="clear" w:color="auto" w:fill="auto"/>
            <w:vAlign w:val="center"/>
          </w:tcPr>
          <w:p w14:paraId="714CDC70"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6417A7A6" w14:textId="77777777">
        <w:trPr>
          <w:jc w:val="center"/>
        </w:trPr>
        <w:tc>
          <w:tcPr>
            <w:tcW w:w="562" w:type="dxa"/>
            <w:vAlign w:val="center"/>
          </w:tcPr>
          <w:p w14:paraId="3921D8D1" w14:textId="77777777" w:rsidR="00973CAE" w:rsidRDefault="007F318F">
            <w:pPr>
              <w:rPr>
                <w:sz w:val="20"/>
                <w:szCs w:val="20"/>
              </w:rPr>
            </w:pPr>
            <w:r>
              <w:rPr>
                <w:sz w:val="20"/>
                <w:szCs w:val="20"/>
              </w:rPr>
              <w:t>14.</w:t>
            </w:r>
          </w:p>
        </w:tc>
        <w:tc>
          <w:tcPr>
            <w:tcW w:w="1990" w:type="dxa"/>
            <w:vAlign w:val="center"/>
          </w:tcPr>
          <w:p w14:paraId="62879933" w14:textId="77777777" w:rsidR="00973CAE" w:rsidRDefault="007F318F">
            <w:pPr>
              <w:rPr>
                <w:sz w:val="20"/>
                <w:szCs w:val="20"/>
              </w:rPr>
            </w:pPr>
            <w:r>
              <w:rPr>
                <w:sz w:val="20"/>
                <w:szCs w:val="20"/>
              </w:rPr>
              <w:t>Edible frog species complex</w:t>
            </w:r>
          </w:p>
        </w:tc>
        <w:tc>
          <w:tcPr>
            <w:tcW w:w="2126" w:type="dxa"/>
            <w:vAlign w:val="center"/>
          </w:tcPr>
          <w:p w14:paraId="070D1A1D" w14:textId="77777777" w:rsidR="00973CAE" w:rsidRDefault="007F318F">
            <w:pPr>
              <w:rPr>
                <w:i/>
                <w:color w:val="222222"/>
                <w:sz w:val="20"/>
                <w:szCs w:val="20"/>
                <w:highlight w:val="white"/>
              </w:rPr>
            </w:pPr>
            <w:r>
              <w:rPr>
                <w:i/>
                <w:color w:val="222222"/>
                <w:sz w:val="20"/>
                <w:szCs w:val="20"/>
                <w:highlight w:val="white"/>
              </w:rPr>
              <w:t xml:space="preserve">Pelophylax </w:t>
            </w:r>
          </w:p>
          <w:p w14:paraId="1CAF832F" w14:textId="77777777" w:rsidR="00973CAE" w:rsidRDefault="007F318F">
            <w:pPr>
              <w:rPr>
                <w:sz w:val="20"/>
                <w:szCs w:val="20"/>
              </w:rPr>
            </w:pPr>
            <w:r>
              <w:rPr>
                <w:i/>
                <w:color w:val="222222"/>
                <w:sz w:val="20"/>
                <w:szCs w:val="20"/>
                <w:highlight w:val="white"/>
              </w:rPr>
              <w:t>esculentus/lessonae</w:t>
            </w:r>
          </w:p>
        </w:tc>
        <w:tc>
          <w:tcPr>
            <w:tcW w:w="2409" w:type="dxa"/>
            <w:vAlign w:val="center"/>
          </w:tcPr>
          <w:p w14:paraId="144861D7" w14:textId="77777777" w:rsidR="00973CAE" w:rsidRDefault="007F318F">
            <w:pPr>
              <w:rPr>
                <w:sz w:val="20"/>
                <w:szCs w:val="20"/>
              </w:rPr>
            </w:pPr>
            <w:r>
              <w:rPr>
                <w:sz w:val="20"/>
                <w:szCs w:val="20"/>
              </w:rPr>
              <w:t>DD IV, BK III</w:t>
            </w:r>
          </w:p>
        </w:tc>
        <w:tc>
          <w:tcPr>
            <w:tcW w:w="2460" w:type="dxa"/>
            <w:shd w:val="clear" w:color="auto" w:fill="auto"/>
            <w:vAlign w:val="center"/>
          </w:tcPr>
          <w:p w14:paraId="37DE3EB0"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278C1126" w14:textId="77777777">
        <w:trPr>
          <w:jc w:val="center"/>
        </w:trPr>
        <w:tc>
          <w:tcPr>
            <w:tcW w:w="562" w:type="dxa"/>
            <w:vAlign w:val="center"/>
          </w:tcPr>
          <w:p w14:paraId="7A87709B" w14:textId="77777777" w:rsidR="00973CAE" w:rsidRDefault="007F318F">
            <w:pPr>
              <w:rPr>
                <w:sz w:val="20"/>
                <w:szCs w:val="20"/>
              </w:rPr>
            </w:pPr>
            <w:r>
              <w:rPr>
                <w:sz w:val="20"/>
                <w:szCs w:val="20"/>
              </w:rPr>
              <w:t>15.</w:t>
            </w:r>
          </w:p>
        </w:tc>
        <w:tc>
          <w:tcPr>
            <w:tcW w:w="1990" w:type="dxa"/>
            <w:vAlign w:val="center"/>
          </w:tcPr>
          <w:p w14:paraId="38F7DA54" w14:textId="77777777" w:rsidR="00973CAE" w:rsidRDefault="007F318F">
            <w:pPr>
              <w:rPr>
                <w:sz w:val="20"/>
                <w:szCs w:val="20"/>
              </w:rPr>
            </w:pPr>
            <w:r>
              <w:rPr>
                <w:sz w:val="20"/>
                <w:szCs w:val="20"/>
              </w:rPr>
              <w:t>Moor frog</w:t>
            </w:r>
          </w:p>
        </w:tc>
        <w:tc>
          <w:tcPr>
            <w:tcW w:w="2126" w:type="dxa"/>
            <w:vAlign w:val="center"/>
          </w:tcPr>
          <w:p w14:paraId="177F9146" w14:textId="77777777" w:rsidR="00973CAE" w:rsidRDefault="007F318F">
            <w:pPr>
              <w:rPr>
                <w:i/>
                <w:color w:val="222222"/>
                <w:sz w:val="20"/>
                <w:szCs w:val="20"/>
                <w:highlight w:val="white"/>
              </w:rPr>
            </w:pPr>
            <w:r>
              <w:rPr>
                <w:i/>
                <w:color w:val="222222"/>
                <w:sz w:val="20"/>
                <w:szCs w:val="20"/>
                <w:highlight w:val="white"/>
              </w:rPr>
              <w:t>Rana arvalis</w:t>
            </w:r>
          </w:p>
        </w:tc>
        <w:tc>
          <w:tcPr>
            <w:tcW w:w="2409" w:type="dxa"/>
            <w:vAlign w:val="center"/>
          </w:tcPr>
          <w:p w14:paraId="13F4EC38" w14:textId="77777777" w:rsidR="00973CAE" w:rsidRDefault="007F318F">
            <w:pPr>
              <w:rPr>
                <w:sz w:val="20"/>
                <w:szCs w:val="20"/>
              </w:rPr>
            </w:pPr>
            <w:r>
              <w:rPr>
                <w:sz w:val="20"/>
                <w:szCs w:val="20"/>
              </w:rPr>
              <w:t>DD IV, BK II</w:t>
            </w:r>
          </w:p>
        </w:tc>
        <w:tc>
          <w:tcPr>
            <w:tcW w:w="2460" w:type="dxa"/>
            <w:shd w:val="clear" w:color="auto" w:fill="auto"/>
            <w:vAlign w:val="center"/>
          </w:tcPr>
          <w:p w14:paraId="3616E641"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013D86B8" w14:textId="77777777">
        <w:trPr>
          <w:jc w:val="center"/>
        </w:trPr>
        <w:tc>
          <w:tcPr>
            <w:tcW w:w="562" w:type="dxa"/>
            <w:vAlign w:val="center"/>
          </w:tcPr>
          <w:p w14:paraId="437AA7DC" w14:textId="77777777" w:rsidR="00973CAE" w:rsidRDefault="007F318F">
            <w:pPr>
              <w:rPr>
                <w:sz w:val="20"/>
                <w:szCs w:val="20"/>
              </w:rPr>
            </w:pPr>
            <w:r>
              <w:rPr>
                <w:sz w:val="20"/>
                <w:szCs w:val="20"/>
              </w:rPr>
              <w:t>16.</w:t>
            </w:r>
          </w:p>
        </w:tc>
        <w:tc>
          <w:tcPr>
            <w:tcW w:w="1990" w:type="dxa"/>
            <w:vAlign w:val="center"/>
          </w:tcPr>
          <w:p w14:paraId="53868095" w14:textId="77777777" w:rsidR="00973CAE" w:rsidRDefault="007F318F">
            <w:pPr>
              <w:rPr>
                <w:sz w:val="20"/>
                <w:szCs w:val="20"/>
              </w:rPr>
            </w:pPr>
            <w:r>
              <w:rPr>
                <w:sz w:val="20"/>
                <w:szCs w:val="20"/>
              </w:rPr>
              <w:t>Common frog</w:t>
            </w:r>
          </w:p>
        </w:tc>
        <w:tc>
          <w:tcPr>
            <w:tcW w:w="2126" w:type="dxa"/>
            <w:vAlign w:val="center"/>
          </w:tcPr>
          <w:p w14:paraId="69FFAFEA" w14:textId="77777777" w:rsidR="00973CAE" w:rsidRDefault="007F318F">
            <w:pPr>
              <w:rPr>
                <w:i/>
                <w:color w:val="222222"/>
                <w:sz w:val="20"/>
                <w:szCs w:val="20"/>
                <w:highlight w:val="white"/>
              </w:rPr>
            </w:pPr>
            <w:r>
              <w:rPr>
                <w:i/>
                <w:color w:val="222222"/>
                <w:sz w:val="20"/>
                <w:szCs w:val="20"/>
                <w:highlight w:val="white"/>
              </w:rPr>
              <w:t>Rana temporaria</w:t>
            </w:r>
          </w:p>
        </w:tc>
        <w:tc>
          <w:tcPr>
            <w:tcW w:w="2409" w:type="dxa"/>
            <w:vAlign w:val="center"/>
          </w:tcPr>
          <w:p w14:paraId="110C9168" w14:textId="77777777" w:rsidR="00973CAE" w:rsidRDefault="007F318F">
            <w:pPr>
              <w:rPr>
                <w:sz w:val="20"/>
                <w:szCs w:val="20"/>
              </w:rPr>
            </w:pPr>
            <w:r>
              <w:rPr>
                <w:sz w:val="20"/>
                <w:szCs w:val="20"/>
              </w:rPr>
              <w:t>DD V, BK III</w:t>
            </w:r>
          </w:p>
        </w:tc>
        <w:tc>
          <w:tcPr>
            <w:tcW w:w="2460" w:type="dxa"/>
            <w:shd w:val="clear" w:color="auto" w:fill="auto"/>
            <w:vAlign w:val="center"/>
          </w:tcPr>
          <w:p w14:paraId="2A32FDC0" w14:textId="77777777" w:rsidR="00973CAE" w:rsidRDefault="007F318F">
            <w:pPr>
              <w:jc w:val="center"/>
              <w:rPr>
                <w:sz w:val="20"/>
                <w:szCs w:val="20"/>
              </w:rPr>
            </w:pPr>
            <w:r>
              <w:rPr>
                <w:sz w:val="20"/>
                <w:szCs w:val="20"/>
              </w:rPr>
              <w:t xml:space="preserve">aptikta </w:t>
            </w:r>
            <w:r w:rsidR="00130124">
              <w:rPr>
                <w:sz w:val="20"/>
                <w:szCs w:val="20"/>
              </w:rPr>
              <w:t>šlapžemė</w:t>
            </w:r>
            <w:r>
              <w:rPr>
                <w:sz w:val="20"/>
                <w:szCs w:val="20"/>
              </w:rPr>
              <w:t>s teritorijoje</w:t>
            </w:r>
          </w:p>
        </w:tc>
      </w:tr>
      <w:tr w:rsidR="00973CAE" w14:paraId="53C4EF2B" w14:textId="77777777">
        <w:trPr>
          <w:jc w:val="center"/>
        </w:trPr>
        <w:tc>
          <w:tcPr>
            <w:tcW w:w="9547" w:type="dxa"/>
            <w:gridSpan w:val="5"/>
            <w:shd w:val="clear" w:color="auto" w:fill="E7E6E6"/>
            <w:vAlign w:val="center"/>
          </w:tcPr>
          <w:p w14:paraId="3065FDC3" w14:textId="77777777" w:rsidR="00973CAE" w:rsidRDefault="007F318F">
            <w:pPr>
              <w:jc w:val="center"/>
              <w:rPr>
                <w:b/>
                <w:sz w:val="20"/>
                <w:szCs w:val="20"/>
              </w:rPr>
            </w:pPr>
            <w:r>
              <w:rPr>
                <w:b/>
                <w:sz w:val="20"/>
                <w:szCs w:val="20"/>
              </w:rPr>
              <w:t>Žinduoliai</w:t>
            </w:r>
          </w:p>
        </w:tc>
      </w:tr>
      <w:tr w:rsidR="00973CAE" w14:paraId="720B2C44" w14:textId="77777777">
        <w:trPr>
          <w:jc w:val="center"/>
        </w:trPr>
        <w:tc>
          <w:tcPr>
            <w:tcW w:w="562" w:type="dxa"/>
            <w:vAlign w:val="center"/>
          </w:tcPr>
          <w:p w14:paraId="451814FB" w14:textId="77777777" w:rsidR="00973CAE" w:rsidRDefault="007F318F">
            <w:pPr>
              <w:rPr>
                <w:sz w:val="20"/>
                <w:szCs w:val="20"/>
              </w:rPr>
            </w:pPr>
            <w:r>
              <w:rPr>
                <w:sz w:val="20"/>
                <w:szCs w:val="20"/>
              </w:rPr>
              <w:t>17.</w:t>
            </w:r>
          </w:p>
        </w:tc>
        <w:tc>
          <w:tcPr>
            <w:tcW w:w="1990" w:type="dxa"/>
            <w:vAlign w:val="center"/>
          </w:tcPr>
          <w:p w14:paraId="47E9C6F0" w14:textId="77777777" w:rsidR="00973CAE" w:rsidRDefault="007F318F">
            <w:pPr>
              <w:rPr>
                <w:sz w:val="20"/>
                <w:szCs w:val="20"/>
              </w:rPr>
            </w:pPr>
            <w:r>
              <w:rPr>
                <w:color w:val="000000"/>
                <w:sz w:val="20"/>
                <w:szCs w:val="20"/>
              </w:rPr>
              <w:t>Pond bat</w:t>
            </w:r>
          </w:p>
        </w:tc>
        <w:tc>
          <w:tcPr>
            <w:tcW w:w="2126" w:type="dxa"/>
            <w:vAlign w:val="center"/>
          </w:tcPr>
          <w:p w14:paraId="6E81B249" w14:textId="77777777" w:rsidR="00973CAE" w:rsidRDefault="007F318F">
            <w:pPr>
              <w:rPr>
                <w:i/>
                <w:sz w:val="20"/>
                <w:szCs w:val="20"/>
              </w:rPr>
            </w:pPr>
            <w:r>
              <w:rPr>
                <w:i/>
                <w:color w:val="000000"/>
                <w:sz w:val="20"/>
                <w:szCs w:val="20"/>
                <w:highlight w:val="white"/>
              </w:rPr>
              <w:t>Myotis dasycneme</w:t>
            </w:r>
          </w:p>
        </w:tc>
        <w:tc>
          <w:tcPr>
            <w:tcW w:w="2409" w:type="dxa"/>
            <w:vAlign w:val="center"/>
          </w:tcPr>
          <w:p w14:paraId="00A19734" w14:textId="77777777" w:rsidR="00973CAE" w:rsidRDefault="007F318F">
            <w:pPr>
              <w:rPr>
                <w:sz w:val="20"/>
                <w:szCs w:val="20"/>
              </w:rPr>
            </w:pPr>
            <w:r>
              <w:rPr>
                <w:sz w:val="20"/>
                <w:szCs w:val="20"/>
              </w:rPr>
              <w:t>ĪAS, DD II, LSG 2, BK II</w:t>
            </w:r>
          </w:p>
        </w:tc>
        <w:tc>
          <w:tcPr>
            <w:tcW w:w="2460" w:type="dxa"/>
            <w:shd w:val="clear" w:color="auto" w:fill="auto"/>
            <w:vAlign w:val="center"/>
          </w:tcPr>
          <w:p w14:paraId="523262F5" w14:textId="77777777" w:rsidR="00973CAE" w:rsidRDefault="007F318F">
            <w:pPr>
              <w:jc w:val="center"/>
              <w:rPr>
                <w:sz w:val="20"/>
                <w:szCs w:val="20"/>
              </w:rPr>
            </w:pPr>
            <w:r>
              <w:rPr>
                <w:sz w:val="20"/>
                <w:szCs w:val="20"/>
              </w:rPr>
              <w:t>aptikta už teritorijos ribų</w:t>
            </w:r>
          </w:p>
        </w:tc>
      </w:tr>
      <w:tr w:rsidR="00973CAE" w14:paraId="1568797B" w14:textId="77777777">
        <w:trPr>
          <w:jc w:val="center"/>
        </w:trPr>
        <w:tc>
          <w:tcPr>
            <w:tcW w:w="562" w:type="dxa"/>
            <w:vAlign w:val="center"/>
          </w:tcPr>
          <w:p w14:paraId="31AE1B26" w14:textId="77777777" w:rsidR="00973CAE" w:rsidRDefault="007F318F">
            <w:pPr>
              <w:rPr>
                <w:sz w:val="20"/>
                <w:szCs w:val="20"/>
              </w:rPr>
            </w:pPr>
            <w:r>
              <w:rPr>
                <w:sz w:val="20"/>
                <w:szCs w:val="20"/>
              </w:rPr>
              <w:t>18.</w:t>
            </w:r>
          </w:p>
        </w:tc>
        <w:tc>
          <w:tcPr>
            <w:tcW w:w="1990" w:type="dxa"/>
            <w:vAlign w:val="center"/>
          </w:tcPr>
          <w:p w14:paraId="7F5450C0" w14:textId="77777777" w:rsidR="00973CAE" w:rsidRDefault="007F318F">
            <w:pPr>
              <w:rPr>
                <w:sz w:val="20"/>
                <w:szCs w:val="20"/>
              </w:rPr>
            </w:pPr>
            <w:r>
              <w:rPr>
                <w:color w:val="000000"/>
                <w:sz w:val="20"/>
                <w:szCs w:val="20"/>
              </w:rPr>
              <w:t>Daubenton's bat</w:t>
            </w:r>
          </w:p>
        </w:tc>
        <w:tc>
          <w:tcPr>
            <w:tcW w:w="2126" w:type="dxa"/>
            <w:vAlign w:val="center"/>
          </w:tcPr>
          <w:p w14:paraId="60AACEAF" w14:textId="77777777" w:rsidR="00973CAE" w:rsidRDefault="007F318F">
            <w:pPr>
              <w:rPr>
                <w:i/>
                <w:sz w:val="20"/>
                <w:szCs w:val="20"/>
              </w:rPr>
            </w:pPr>
            <w:r>
              <w:rPr>
                <w:i/>
                <w:color w:val="000000"/>
                <w:sz w:val="20"/>
                <w:szCs w:val="20"/>
                <w:highlight w:val="white"/>
              </w:rPr>
              <w:t>Myotis daubentonii</w:t>
            </w:r>
          </w:p>
        </w:tc>
        <w:tc>
          <w:tcPr>
            <w:tcW w:w="2409" w:type="dxa"/>
            <w:vAlign w:val="center"/>
          </w:tcPr>
          <w:p w14:paraId="13C7F003" w14:textId="77777777" w:rsidR="00973CAE" w:rsidRDefault="007F318F">
            <w:pPr>
              <w:rPr>
                <w:sz w:val="20"/>
                <w:szCs w:val="20"/>
              </w:rPr>
            </w:pPr>
            <w:r>
              <w:rPr>
                <w:sz w:val="20"/>
                <w:szCs w:val="20"/>
              </w:rPr>
              <w:t>ĪAS, DD II, BK II</w:t>
            </w:r>
          </w:p>
        </w:tc>
        <w:tc>
          <w:tcPr>
            <w:tcW w:w="2460" w:type="dxa"/>
            <w:shd w:val="clear" w:color="auto" w:fill="auto"/>
            <w:vAlign w:val="center"/>
          </w:tcPr>
          <w:p w14:paraId="784F4DCC" w14:textId="77777777" w:rsidR="00973CAE" w:rsidRDefault="007F318F">
            <w:pPr>
              <w:jc w:val="center"/>
              <w:rPr>
                <w:sz w:val="20"/>
                <w:szCs w:val="20"/>
              </w:rPr>
            </w:pPr>
            <w:r>
              <w:rPr>
                <w:sz w:val="20"/>
                <w:szCs w:val="20"/>
              </w:rPr>
              <w:t>aptikta už teritorijos ribų</w:t>
            </w:r>
          </w:p>
        </w:tc>
      </w:tr>
      <w:tr w:rsidR="00973CAE" w14:paraId="2FE54134" w14:textId="77777777">
        <w:trPr>
          <w:jc w:val="center"/>
        </w:trPr>
        <w:tc>
          <w:tcPr>
            <w:tcW w:w="562" w:type="dxa"/>
            <w:vAlign w:val="center"/>
          </w:tcPr>
          <w:p w14:paraId="64092C96" w14:textId="77777777" w:rsidR="00973CAE" w:rsidRDefault="007F318F">
            <w:pPr>
              <w:rPr>
                <w:sz w:val="20"/>
                <w:szCs w:val="20"/>
              </w:rPr>
            </w:pPr>
            <w:r>
              <w:rPr>
                <w:sz w:val="20"/>
                <w:szCs w:val="20"/>
              </w:rPr>
              <w:t>19.</w:t>
            </w:r>
          </w:p>
        </w:tc>
        <w:tc>
          <w:tcPr>
            <w:tcW w:w="1990" w:type="dxa"/>
            <w:vAlign w:val="center"/>
          </w:tcPr>
          <w:p w14:paraId="4F006C94" w14:textId="77777777" w:rsidR="00973CAE" w:rsidRDefault="007F318F">
            <w:pPr>
              <w:rPr>
                <w:sz w:val="20"/>
                <w:szCs w:val="20"/>
              </w:rPr>
            </w:pPr>
            <w:r>
              <w:rPr>
                <w:color w:val="000000"/>
                <w:sz w:val="20"/>
                <w:szCs w:val="20"/>
              </w:rPr>
              <w:t>Brandt's bat</w:t>
            </w:r>
          </w:p>
        </w:tc>
        <w:tc>
          <w:tcPr>
            <w:tcW w:w="2126" w:type="dxa"/>
            <w:vAlign w:val="center"/>
          </w:tcPr>
          <w:p w14:paraId="5E524DCB" w14:textId="77777777" w:rsidR="00973CAE" w:rsidRDefault="007F318F">
            <w:pPr>
              <w:rPr>
                <w:i/>
                <w:color w:val="000000"/>
                <w:sz w:val="20"/>
                <w:szCs w:val="20"/>
                <w:highlight w:val="white"/>
              </w:rPr>
            </w:pPr>
            <w:r>
              <w:rPr>
                <w:i/>
                <w:sz w:val="20"/>
                <w:szCs w:val="20"/>
              </w:rPr>
              <w:t>Myotis brandtii</w:t>
            </w:r>
          </w:p>
        </w:tc>
        <w:tc>
          <w:tcPr>
            <w:tcW w:w="2409" w:type="dxa"/>
            <w:vAlign w:val="center"/>
          </w:tcPr>
          <w:p w14:paraId="167F5165" w14:textId="77777777" w:rsidR="00973CAE" w:rsidRDefault="007F318F">
            <w:pPr>
              <w:rPr>
                <w:sz w:val="20"/>
                <w:szCs w:val="20"/>
              </w:rPr>
            </w:pPr>
            <w:r>
              <w:rPr>
                <w:sz w:val="20"/>
                <w:szCs w:val="20"/>
              </w:rPr>
              <w:t>ĪAS, DD IV, LSG 3, BK II</w:t>
            </w:r>
          </w:p>
        </w:tc>
        <w:tc>
          <w:tcPr>
            <w:tcW w:w="2460" w:type="dxa"/>
            <w:shd w:val="clear" w:color="auto" w:fill="auto"/>
            <w:vAlign w:val="center"/>
          </w:tcPr>
          <w:p w14:paraId="2D6251B4" w14:textId="77777777" w:rsidR="00973CAE" w:rsidRDefault="007F318F">
            <w:pPr>
              <w:jc w:val="center"/>
              <w:rPr>
                <w:sz w:val="20"/>
                <w:szCs w:val="20"/>
              </w:rPr>
            </w:pPr>
            <w:r>
              <w:rPr>
                <w:sz w:val="20"/>
                <w:szCs w:val="20"/>
              </w:rPr>
              <w:t>aptikta už teritorijos ribų</w:t>
            </w:r>
          </w:p>
        </w:tc>
      </w:tr>
      <w:tr w:rsidR="00973CAE" w14:paraId="401B0017" w14:textId="77777777">
        <w:trPr>
          <w:jc w:val="center"/>
        </w:trPr>
        <w:tc>
          <w:tcPr>
            <w:tcW w:w="562" w:type="dxa"/>
            <w:vAlign w:val="center"/>
          </w:tcPr>
          <w:p w14:paraId="0903476E" w14:textId="77777777" w:rsidR="00973CAE" w:rsidRDefault="007F318F">
            <w:pPr>
              <w:rPr>
                <w:sz w:val="20"/>
                <w:szCs w:val="20"/>
              </w:rPr>
            </w:pPr>
            <w:r>
              <w:rPr>
                <w:sz w:val="20"/>
                <w:szCs w:val="20"/>
              </w:rPr>
              <w:t>20.</w:t>
            </w:r>
          </w:p>
        </w:tc>
        <w:tc>
          <w:tcPr>
            <w:tcW w:w="1990" w:type="dxa"/>
            <w:vAlign w:val="center"/>
          </w:tcPr>
          <w:p w14:paraId="5DD7EAC6" w14:textId="77777777" w:rsidR="00973CAE" w:rsidRDefault="007F318F">
            <w:pPr>
              <w:rPr>
                <w:sz w:val="20"/>
                <w:szCs w:val="20"/>
              </w:rPr>
            </w:pPr>
            <w:r>
              <w:rPr>
                <w:color w:val="000000"/>
                <w:sz w:val="20"/>
                <w:szCs w:val="20"/>
              </w:rPr>
              <w:t>Brown long-eared bat</w:t>
            </w:r>
          </w:p>
        </w:tc>
        <w:tc>
          <w:tcPr>
            <w:tcW w:w="2126" w:type="dxa"/>
            <w:vAlign w:val="center"/>
          </w:tcPr>
          <w:p w14:paraId="3F56A764" w14:textId="77777777" w:rsidR="00973CAE" w:rsidRDefault="007F318F">
            <w:pPr>
              <w:rPr>
                <w:i/>
                <w:sz w:val="20"/>
                <w:szCs w:val="20"/>
              </w:rPr>
            </w:pPr>
            <w:r>
              <w:rPr>
                <w:i/>
                <w:sz w:val="20"/>
                <w:szCs w:val="20"/>
              </w:rPr>
              <w:t>Plecotus auritus</w:t>
            </w:r>
          </w:p>
        </w:tc>
        <w:tc>
          <w:tcPr>
            <w:tcW w:w="2409" w:type="dxa"/>
            <w:vAlign w:val="center"/>
          </w:tcPr>
          <w:p w14:paraId="7A606BA9" w14:textId="77777777" w:rsidR="00973CAE" w:rsidRDefault="007F318F">
            <w:pPr>
              <w:rPr>
                <w:sz w:val="20"/>
                <w:szCs w:val="20"/>
              </w:rPr>
            </w:pPr>
            <w:r>
              <w:rPr>
                <w:sz w:val="20"/>
                <w:szCs w:val="20"/>
              </w:rPr>
              <w:t>ĪAS, DD IV, BK II</w:t>
            </w:r>
          </w:p>
        </w:tc>
        <w:tc>
          <w:tcPr>
            <w:tcW w:w="2460" w:type="dxa"/>
            <w:shd w:val="clear" w:color="auto" w:fill="auto"/>
            <w:vAlign w:val="center"/>
          </w:tcPr>
          <w:p w14:paraId="600F2568" w14:textId="77777777" w:rsidR="00973CAE" w:rsidRDefault="007F318F">
            <w:pPr>
              <w:jc w:val="center"/>
              <w:rPr>
                <w:sz w:val="20"/>
                <w:szCs w:val="20"/>
              </w:rPr>
            </w:pPr>
            <w:r>
              <w:rPr>
                <w:sz w:val="20"/>
                <w:szCs w:val="20"/>
              </w:rPr>
              <w:t>aptikta už teritorijos ribų</w:t>
            </w:r>
          </w:p>
        </w:tc>
      </w:tr>
      <w:tr w:rsidR="00973CAE" w14:paraId="199A68CC" w14:textId="77777777">
        <w:trPr>
          <w:jc w:val="center"/>
        </w:trPr>
        <w:tc>
          <w:tcPr>
            <w:tcW w:w="562" w:type="dxa"/>
            <w:vAlign w:val="center"/>
          </w:tcPr>
          <w:p w14:paraId="66DF4F1D" w14:textId="77777777" w:rsidR="00973CAE" w:rsidRDefault="007F318F">
            <w:pPr>
              <w:rPr>
                <w:sz w:val="20"/>
                <w:szCs w:val="20"/>
              </w:rPr>
            </w:pPr>
            <w:r>
              <w:rPr>
                <w:sz w:val="20"/>
                <w:szCs w:val="20"/>
              </w:rPr>
              <w:t>21.</w:t>
            </w:r>
          </w:p>
        </w:tc>
        <w:tc>
          <w:tcPr>
            <w:tcW w:w="1990" w:type="dxa"/>
            <w:vAlign w:val="center"/>
          </w:tcPr>
          <w:p w14:paraId="1FEB06CB" w14:textId="77777777" w:rsidR="00973CAE" w:rsidRDefault="007F318F">
            <w:pPr>
              <w:rPr>
                <w:sz w:val="20"/>
                <w:szCs w:val="20"/>
              </w:rPr>
            </w:pPr>
            <w:r>
              <w:rPr>
                <w:color w:val="000000"/>
                <w:sz w:val="20"/>
                <w:szCs w:val="20"/>
              </w:rPr>
              <w:t>Northern bat</w:t>
            </w:r>
          </w:p>
        </w:tc>
        <w:tc>
          <w:tcPr>
            <w:tcW w:w="2126" w:type="dxa"/>
            <w:vAlign w:val="center"/>
          </w:tcPr>
          <w:p w14:paraId="16706BDF" w14:textId="77777777" w:rsidR="00973CAE" w:rsidRDefault="007F318F">
            <w:pPr>
              <w:rPr>
                <w:i/>
                <w:sz w:val="20"/>
                <w:szCs w:val="20"/>
              </w:rPr>
            </w:pPr>
            <w:r>
              <w:rPr>
                <w:i/>
                <w:sz w:val="20"/>
                <w:szCs w:val="20"/>
              </w:rPr>
              <w:t>Eptesicus nilssoni</w:t>
            </w:r>
          </w:p>
        </w:tc>
        <w:tc>
          <w:tcPr>
            <w:tcW w:w="2409" w:type="dxa"/>
            <w:vAlign w:val="center"/>
          </w:tcPr>
          <w:p w14:paraId="71E7007B" w14:textId="77777777" w:rsidR="00973CAE" w:rsidRDefault="007F318F">
            <w:pPr>
              <w:rPr>
                <w:sz w:val="20"/>
                <w:szCs w:val="20"/>
              </w:rPr>
            </w:pPr>
            <w:r>
              <w:rPr>
                <w:sz w:val="20"/>
                <w:szCs w:val="20"/>
              </w:rPr>
              <w:t>ĪAS, DD IV, BK II</w:t>
            </w:r>
          </w:p>
        </w:tc>
        <w:tc>
          <w:tcPr>
            <w:tcW w:w="2460" w:type="dxa"/>
            <w:shd w:val="clear" w:color="auto" w:fill="auto"/>
            <w:vAlign w:val="center"/>
          </w:tcPr>
          <w:p w14:paraId="460A70E9" w14:textId="77777777" w:rsidR="00973CAE" w:rsidRDefault="007F318F">
            <w:pPr>
              <w:jc w:val="center"/>
              <w:rPr>
                <w:sz w:val="20"/>
                <w:szCs w:val="20"/>
              </w:rPr>
            </w:pPr>
            <w:r>
              <w:rPr>
                <w:sz w:val="20"/>
                <w:szCs w:val="20"/>
              </w:rPr>
              <w:t>aptikta už teritorijos ribų</w:t>
            </w:r>
          </w:p>
        </w:tc>
      </w:tr>
      <w:tr w:rsidR="00973CAE" w14:paraId="7E541042" w14:textId="77777777">
        <w:trPr>
          <w:jc w:val="center"/>
        </w:trPr>
        <w:tc>
          <w:tcPr>
            <w:tcW w:w="562" w:type="dxa"/>
            <w:vAlign w:val="center"/>
          </w:tcPr>
          <w:p w14:paraId="53B31EE5" w14:textId="77777777" w:rsidR="00973CAE" w:rsidRDefault="007F318F">
            <w:pPr>
              <w:rPr>
                <w:sz w:val="20"/>
                <w:szCs w:val="20"/>
              </w:rPr>
            </w:pPr>
            <w:r>
              <w:rPr>
                <w:sz w:val="20"/>
                <w:szCs w:val="20"/>
              </w:rPr>
              <w:t>22.</w:t>
            </w:r>
          </w:p>
        </w:tc>
        <w:tc>
          <w:tcPr>
            <w:tcW w:w="1990" w:type="dxa"/>
            <w:vAlign w:val="center"/>
          </w:tcPr>
          <w:p w14:paraId="19B5074B" w14:textId="77777777" w:rsidR="00973CAE" w:rsidRDefault="007F318F">
            <w:pPr>
              <w:rPr>
                <w:sz w:val="20"/>
                <w:szCs w:val="20"/>
              </w:rPr>
            </w:pPr>
            <w:r>
              <w:rPr>
                <w:color w:val="000000"/>
                <w:sz w:val="20"/>
                <w:szCs w:val="20"/>
              </w:rPr>
              <w:t xml:space="preserve">Parti-coloured bat </w:t>
            </w:r>
          </w:p>
        </w:tc>
        <w:tc>
          <w:tcPr>
            <w:tcW w:w="2126" w:type="dxa"/>
            <w:vAlign w:val="center"/>
          </w:tcPr>
          <w:p w14:paraId="50E58264" w14:textId="77777777" w:rsidR="00973CAE" w:rsidRDefault="007F318F">
            <w:pPr>
              <w:rPr>
                <w:i/>
                <w:sz w:val="20"/>
                <w:szCs w:val="20"/>
              </w:rPr>
            </w:pPr>
            <w:r>
              <w:rPr>
                <w:i/>
                <w:sz w:val="20"/>
                <w:szCs w:val="20"/>
              </w:rPr>
              <w:t>Vespertilio murinus</w:t>
            </w:r>
          </w:p>
        </w:tc>
        <w:tc>
          <w:tcPr>
            <w:tcW w:w="2409" w:type="dxa"/>
            <w:vAlign w:val="center"/>
          </w:tcPr>
          <w:p w14:paraId="0FC80E5F" w14:textId="77777777" w:rsidR="00973CAE" w:rsidRDefault="007F318F">
            <w:pPr>
              <w:rPr>
                <w:sz w:val="20"/>
                <w:szCs w:val="20"/>
              </w:rPr>
            </w:pPr>
            <w:r>
              <w:rPr>
                <w:sz w:val="20"/>
                <w:szCs w:val="20"/>
              </w:rPr>
              <w:t>ĪAS, DD IV, LSG 3, BK II</w:t>
            </w:r>
          </w:p>
        </w:tc>
        <w:tc>
          <w:tcPr>
            <w:tcW w:w="2460" w:type="dxa"/>
            <w:shd w:val="clear" w:color="auto" w:fill="auto"/>
            <w:vAlign w:val="center"/>
          </w:tcPr>
          <w:p w14:paraId="08DC1667" w14:textId="77777777" w:rsidR="00973CAE" w:rsidRDefault="007F318F">
            <w:pPr>
              <w:jc w:val="center"/>
              <w:rPr>
                <w:sz w:val="20"/>
                <w:szCs w:val="20"/>
              </w:rPr>
            </w:pPr>
            <w:r>
              <w:rPr>
                <w:sz w:val="20"/>
                <w:szCs w:val="20"/>
              </w:rPr>
              <w:t>aptikta už teritorijos ribų</w:t>
            </w:r>
          </w:p>
        </w:tc>
      </w:tr>
      <w:tr w:rsidR="00973CAE" w14:paraId="04F69DF4" w14:textId="77777777">
        <w:trPr>
          <w:jc w:val="center"/>
        </w:trPr>
        <w:tc>
          <w:tcPr>
            <w:tcW w:w="9547" w:type="dxa"/>
            <w:gridSpan w:val="5"/>
            <w:shd w:val="clear" w:color="auto" w:fill="E7E6E6"/>
            <w:vAlign w:val="center"/>
          </w:tcPr>
          <w:p w14:paraId="7A009F92" w14:textId="77777777" w:rsidR="00973CAE" w:rsidRDefault="007F318F">
            <w:pPr>
              <w:jc w:val="center"/>
              <w:rPr>
                <w:b/>
                <w:sz w:val="20"/>
                <w:szCs w:val="20"/>
              </w:rPr>
            </w:pPr>
            <w:r>
              <w:rPr>
                <w:b/>
                <w:sz w:val="20"/>
                <w:szCs w:val="20"/>
              </w:rPr>
              <w:t>Induočiai augalai</w:t>
            </w:r>
          </w:p>
        </w:tc>
      </w:tr>
      <w:tr w:rsidR="00973CAE" w14:paraId="2F28A83C" w14:textId="77777777">
        <w:trPr>
          <w:trHeight w:val="269"/>
          <w:jc w:val="center"/>
        </w:trPr>
        <w:tc>
          <w:tcPr>
            <w:tcW w:w="562" w:type="dxa"/>
            <w:vAlign w:val="center"/>
          </w:tcPr>
          <w:p w14:paraId="04163B23" w14:textId="77777777" w:rsidR="00973CAE" w:rsidRDefault="007F318F">
            <w:pPr>
              <w:rPr>
                <w:sz w:val="20"/>
                <w:szCs w:val="20"/>
              </w:rPr>
            </w:pPr>
            <w:r>
              <w:rPr>
                <w:sz w:val="20"/>
                <w:szCs w:val="20"/>
              </w:rPr>
              <w:t>23.</w:t>
            </w:r>
          </w:p>
        </w:tc>
        <w:tc>
          <w:tcPr>
            <w:tcW w:w="1990" w:type="dxa"/>
            <w:vAlign w:val="center"/>
          </w:tcPr>
          <w:p w14:paraId="63E7689B" w14:textId="77777777" w:rsidR="00973CAE" w:rsidRDefault="007F318F">
            <w:pPr>
              <w:rPr>
                <w:sz w:val="20"/>
                <w:szCs w:val="20"/>
                <w:highlight w:val="yellow"/>
              </w:rPr>
            </w:pPr>
            <w:r>
              <w:rPr>
                <w:color w:val="000000"/>
                <w:sz w:val="20"/>
                <w:szCs w:val="20"/>
              </w:rPr>
              <w:t>Early Marsh Orchid</w:t>
            </w:r>
          </w:p>
        </w:tc>
        <w:tc>
          <w:tcPr>
            <w:tcW w:w="2126" w:type="dxa"/>
            <w:vAlign w:val="center"/>
          </w:tcPr>
          <w:p w14:paraId="3FA4F9AB" w14:textId="77777777" w:rsidR="00973CAE" w:rsidRDefault="007F318F">
            <w:pPr>
              <w:rPr>
                <w:i/>
                <w:sz w:val="20"/>
                <w:szCs w:val="20"/>
              </w:rPr>
            </w:pPr>
            <w:r>
              <w:rPr>
                <w:i/>
                <w:color w:val="222222"/>
                <w:sz w:val="20"/>
                <w:szCs w:val="20"/>
                <w:highlight w:val="white"/>
              </w:rPr>
              <w:t>Dactylorhiza incarnata</w:t>
            </w:r>
          </w:p>
        </w:tc>
        <w:tc>
          <w:tcPr>
            <w:tcW w:w="2409" w:type="dxa"/>
            <w:vAlign w:val="center"/>
          </w:tcPr>
          <w:p w14:paraId="370AFC86" w14:textId="77777777" w:rsidR="00973CAE" w:rsidRDefault="007F318F">
            <w:pPr>
              <w:rPr>
                <w:sz w:val="20"/>
                <w:szCs w:val="20"/>
              </w:rPr>
            </w:pPr>
            <w:r>
              <w:rPr>
                <w:sz w:val="20"/>
                <w:szCs w:val="20"/>
              </w:rPr>
              <w:t>ĪAS</w:t>
            </w:r>
          </w:p>
        </w:tc>
        <w:tc>
          <w:tcPr>
            <w:tcW w:w="2460" w:type="dxa"/>
            <w:vAlign w:val="center"/>
          </w:tcPr>
          <w:p w14:paraId="3B866DA2" w14:textId="77777777" w:rsidR="00973CAE" w:rsidRDefault="007F318F">
            <w:pPr>
              <w:jc w:val="center"/>
              <w:rPr>
                <w:sz w:val="20"/>
                <w:szCs w:val="20"/>
              </w:rPr>
            </w:pPr>
            <w:r>
              <w:rPr>
                <w:sz w:val="20"/>
                <w:szCs w:val="20"/>
              </w:rPr>
              <w:t>aptikta už teritorijos ribų</w:t>
            </w:r>
          </w:p>
        </w:tc>
      </w:tr>
    </w:tbl>
    <w:p w14:paraId="45CACB1B" w14:textId="77777777" w:rsidR="00973CAE" w:rsidRDefault="007F318F">
      <w:pPr>
        <w:spacing w:before="11"/>
        <w:jc w:val="both"/>
        <w:rPr>
          <w:b/>
          <w:i/>
          <w:sz w:val="16"/>
          <w:szCs w:val="16"/>
        </w:rPr>
      </w:pPr>
      <w:r>
        <w:rPr>
          <w:b/>
          <w:i/>
          <w:sz w:val="16"/>
          <w:szCs w:val="16"/>
        </w:rPr>
        <w:t xml:space="preserve">Lentelėje vartojamų trumpinių paaiškinimas:  </w:t>
      </w:r>
      <w:r>
        <w:rPr>
          <w:b/>
          <w:sz w:val="16"/>
          <w:szCs w:val="16"/>
        </w:rPr>
        <w:t>BK</w:t>
      </w:r>
      <w:r>
        <w:rPr>
          <w:sz w:val="16"/>
          <w:szCs w:val="16"/>
        </w:rPr>
        <w:t xml:space="preserve"> - Berno  konvencija,  1979.  </w:t>
      </w:r>
      <w:r>
        <w:rPr>
          <w:b/>
          <w:sz w:val="16"/>
          <w:szCs w:val="16"/>
        </w:rPr>
        <w:t xml:space="preserve">II </w:t>
      </w:r>
      <w:r>
        <w:rPr>
          <w:sz w:val="16"/>
          <w:szCs w:val="16"/>
        </w:rPr>
        <w:t xml:space="preserve">priedas. Ypatingai saugomos gyvūnų rūšys, kurių apsaugai reikalinga įsteigti saugomą teritoriją. </w:t>
      </w:r>
      <w:r>
        <w:rPr>
          <w:b/>
          <w:sz w:val="16"/>
          <w:szCs w:val="16"/>
        </w:rPr>
        <w:t>III</w:t>
      </w:r>
      <w:r>
        <w:rPr>
          <w:sz w:val="16"/>
          <w:szCs w:val="16"/>
        </w:rPr>
        <w:t xml:space="preserve"> priedas. Saugomų gyvūnų rūšys, kurių apsaugai nereikalinga speciali teritorija. </w:t>
      </w:r>
      <w:r>
        <w:rPr>
          <w:b/>
          <w:sz w:val="16"/>
          <w:szCs w:val="16"/>
        </w:rPr>
        <w:t xml:space="preserve">* </w:t>
      </w:r>
      <w:r>
        <w:rPr>
          <w:sz w:val="16"/>
          <w:szCs w:val="16"/>
        </w:rPr>
        <w:t xml:space="preserve">- 1979 m. konvencijos dėl Europos laukinės gyvūnijos ir augmenijos rūšių, nereikalaujančių specialios teritorijos, kad būtų išsaugotos, bei jų natūralios gyvenamosios aplinkos apsaugos priedų išimtys. </w:t>
      </w:r>
      <w:r>
        <w:rPr>
          <w:b/>
          <w:sz w:val="16"/>
          <w:szCs w:val="16"/>
        </w:rPr>
        <w:t>PD</w:t>
      </w:r>
      <w:r>
        <w:rPr>
          <w:sz w:val="16"/>
          <w:szCs w:val="16"/>
        </w:rPr>
        <w:t xml:space="preserve"> - Europos Sąjungos Tarybos direktyva 79/409/EEC dėl laukinių paukščių apsaugos. I priedas. Rūšys, kurių gyvenamajai aplinkai saugoti reikalinga taikyti ypatingas priemones, siekiant užtikrinti jų išlikimo ir proporcingo dauginimosi galimybes. </w:t>
      </w:r>
      <w:r>
        <w:rPr>
          <w:b/>
          <w:sz w:val="16"/>
          <w:szCs w:val="16"/>
        </w:rPr>
        <w:t>DD</w:t>
      </w:r>
      <w:r>
        <w:rPr>
          <w:sz w:val="16"/>
          <w:szCs w:val="16"/>
        </w:rPr>
        <w:t xml:space="preserve"> - Europos Sąjungos Tarybos direktyva 92/43/EEC (1992.05.21) dėl laukinės augmenijos ir gyvūnijos natūralios gyvenamosios aplinkos išsaugojimo. II priedas. Visuomenės interesams pasitarnaujančios gyvūnų ir augalų rūšys, kurių apsaugai reikalinga steigti ypatingai saugomas teritorijas. V priedas. Visuomenės interesams tarnaujančios gyvūnų ir augalų rūšys, kurių paėmimas iš laukinės gamtos ir naudojimas gali būti leidžiami. </w:t>
      </w:r>
      <w:r>
        <w:rPr>
          <w:b/>
          <w:sz w:val="16"/>
          <w:szCs w:val="16"/>
        </w:rPr>
        <w:t>ĪAS</w:t>
      </w:r>
      <w:r>
        <w:rPr>
          <w:sz w:val="16"/>
          <w:szCs w:val="16"/>
        </w:rPr>
        <w:t xml:space="preserve"> – Ypatingai saugomos rūšys, 2000 m. lapkričio 14 d. Vyriausybės nutarimo Nr. 396 dėl ypatingai saugomų rūšių ir riboto naudojimo ypatingai saugomų rūšių sąrašo  1 ir 2 priedai. </w:t>
      </w:r>
      <w:r>
        <w:rPr>
          <w:b/>
          <w:sz w:val="16"/>
          <w:szCs w:val="16"/>
        </w:rPr>
        <w:t>MIK</w:t>
      </w:r>
      <w:r>
        <w:rPr>
          <w:sz w:val="16"/>
          <w:szCs w:val="16"/>
        </w:rPr>
        <w:t xml:space="preserve"> – Rūšies apsaugai skirti mikrorezervatai, 2012 m. gruodžio 18 d.  Vyriausybės nutarimo Nr. 940 „Mikrorezervatų steigimo ir tvarkymo, jų apsaugos bei jiems ir jų apsauginėms juostoms steigti vietos skyrimo nuostatai“ 1 priedas. </w:t>
      </w:r>
      <w:r>
        <w:rPr>
          <w:b/>
          <w:sz w:val="16"/>
          <w:szCs w:val="16"/>
        </w:rPr>
        <w:t>LSG</w:t>
      </w:r>
      <w:r>
        <w:rPr>
          <w:sz w:val="16"/>
          <w:szCs w:val="16"/>
        </w:rPr>
        <w:t xml:space="preserve"> - Latvijos raudonoji knyga (Spuris 1998). LSG naudoja šį nykstančių rūšių skirstymą į kategorijas, kuris atitinka senąjį IUCN skirstymą: kategorija </w:t>
      </w:r>
      <w:r>
        <w:rPr>
          <w:b/>
          <w:sz w:val="16"/>
          <w:szCs w:val="16"/>
        </w:rPr>
        <w:t xml:space="preserve">0 </w:t>
      </w:r>
      <w:r>
        <w:rPr>
          <w:sz w:val="16"/>
          <w:szCs w:val="16"/>
        </w:rPr>
        <w:t xml:space="preserve">- išnykusios rūšys; kategorija </w:t>
      </w:r>
      <w:r>
        <w:rPr>
          <w:b/>
          <w:sz w:val="16"/>
          <w:szCs w:val="16"/>
        </w:rPr>
        <w:t xml:space="preserve">1 </w:t>
      </w:r>
      <w:r>
        <w:rPr>
          <w:sz w:val="16"/>
          <w:szCs w:val="16"/>
        </w:rPr>
        <w:t xml:space="preserve">– rūšys, kurioms yra pavojus išnykti; kategorija </w:t>
      </w:r>
      <w:r>
        <w:rPr>
          <w:b/>
          <w:sz w:val="16"/>
          <w:szCs w:val="16"/>
        </w:rPr>
        <w:t xml:space="preserve">2 </w:t>
      </w:r>
      <w:r>
        <w:rPr>
          <w:sz w:val="16"/>
          <w:szCs w:val="16"/>
        </w:rPr>
        <w:t xml:space="preserve">– rūšys, kurių populiacija mažėja; kategorija </w:t>
      </w:r>
      <w:r>
        <w:rPr>
          <w:b/>
          <w:sz w:val="16"/>
          <w:szCs w:val="16"/>
        </w:rPr>
        <w:t xml:space="preserve">3 </w:t>
      </w:r>
      <w:r>
        <w:rPr>
          <w:sz w:val="16"/>
          <w:szCs w:val="16"/>
        </w:rPr>
        <w:t xml:space="preserve">– retai aptinkamos rūšys; kategorija </w:t>
      </w:r>
      <w:r>
        <w:rPr>
          <w:b/>
          <w:sz w:val="16"/>
          <w:szCs w:val="16"/>
        </w:rPr>
        <w:t xml:space="preserve">4 </w:t>
      </w:r>
      <w:r>
        <w:rPr>
          <w:sz w:val="16"/>
          <w:szCs w:val="16"/>
        </w:rPr>
        <w:t xml:space="preserve">– menkai žinomos rūšys. </w:t>
      </w:r>
    </w:p>
    <w:p w14:paraId="0FDEA553" w14:textId="77777777" w:rsidR="00973CAE" w:rsidRDefault="00973CAE">
      <w:pPr>
        <w:jc w:val="both"/>
        <w:rPr>
          <w:color w:val="000000"/>
          <w:sz w:val="48"/>
          <w:szCs w:val="48"/>
        </w:rPr>
      </w:pPr>
    </w:p>
    <w:p w14:paraId="6B7924CF" w14:textId="77777777" w:rsidR="00973CAE" w:rsidRDefault="00973CAE">
      <w:pPr>
        <w:rPr>
          <w:color w:val="000000"/>
          <w:sz w:val="20"/>
          <w:szCs w:val="20"/>
        </w:rPr>
      </w:pPr>
    </w:p>
    <w:p w14:paraId="21861A3A" w14:textId="77777777" w:rsidR="00973CAE" w:rsidRDefault="007F318F">
      <w:pPr>
        <w:pStyle w:val="Antrat1"/>
        <w:jc w:val="right"/>
      </w:pPr>
      <w:bookmarkStart w:id="36" w:name="_Toc110344601"/>
      <w:r>
        <w:t>3 PRIEDAS</w:t>
      </w:r>
      <w:bookmarkEnd w:id="36"/>
      <w:r>
        <w:t xml:space="preserve"> </w:t>
      </w:r>
    </w:p>
    <w:p w14:paraId="30A8F4D1" w14:textId="77777777" w:rsidR="00973CAE" w:rsidRDefault="007F318F">
      <w:pPr>
        <w:pStyle w:val="Antrat1"/>
        <w:jc w:val="center"/>
      </w:pPr>
      <w:bookmarkStart w:id="37" w:name="_heading=h.32hioqz" w:colFirst="0" w:colLast="0"/>
      <w:bookmarkStart w:id="38" w:name="_Toc110344602"/>
      <w:bookmarkEnd w:id="37"/>
      <w:r>
        <w:t xml:space="preserve">VIETŲ, KUR ESPLANADOS </w:t>
      </w:r>
      <w:r w:rsidR="00130124">
        <w:t>ŠLAPŽEMĖ</w:t>
      </w:r>
      <w:r>
        <w:t>JE IR JOS ARTIMIAUSIOSE PRIEIGOSE APTINKAMOS YPATINGAI SAUGOMOS IR YPATINGĄ SUSIRŪPINIMĄ KELIANČIOS RŪŠYS, ŽEMĖLAPIS</w:t>
      </w:r>
      <w:bookmarkEnd w:id="38"/>
      <w:r>
        <w:t xml:space="preserve"> </w:t>
      </w:r>
    </w:p>
    <w:p w14:paraId="5CC4D648" w14:textId="77777777" w:rsidR="00973CAE" w:rsidRDefault="007F318F">
      <w:pPr>
        <w:jc w:val="center"/>
        <w:rPr>
          <w:color w:val="000000"/>
          <w:sz w:val="48"/>
          <w:szCs w:val="48"/>
        </w:rPr>
      </w:pPr>
      <w:r>
        <w:rPr>
          <w:noProof/>
          <w:color w:val="000000"/>
        </w:rPr>
        <w:drawing>
          <wp:inline distT="0" distB="0" distL="0" distR="0" wp14:anchorId="4991355F" wp14:editId="62B96C8E">
            <wp:extent cx="5246452" cy="7421133"/>
            <wp:effectExtent l="0" t="0" r="0" b="0"/>
            <wp:docPr id="15446" name="image60.jpg"/>
            <wp:cNvGraphicFramePr/>
            <a:graphic xmlns:a="http://schemas.openxmlformats.org/drawingml/2006/main">
              <a:graphicData uri="http://schemas.openxmlformats.org/drawingml/2006/picture">
                <pic:pic xmlns:pic="http://schemas.openxmlformats.org/drawingml/2006/picture">
                  <pic:nvPicPr>
                    <pic:cNvPr id="0" name="image60.jpg"/>
                    <pic:cNvPicPr preferRelativeResize="0"/>
                  </pic:nvPicPr>
                  <pic:blipFill>
                    <a:blip r:embed="rId173"/>
                    <a:srcRect/>
                    <a:stretch>
                      <a:fillRect/>
                    </a:stretch>
                  </pic:blipFill>
                  <pic:spPr>
                    <a:xfrm>
                      <a:off x="0" y="0"/>
                      <a:ext cx="5246452" cy="7421133"/>
                    </a:xfrm>
                    <a:prstGeom prst="rect">
                      <a:avLst/>
                    </a:prstGeom>
                    <a:ln/>
                  </pic:spPr>
                </pic:pic>
              </a:graphicData>
            </a:graphic>
          </wp:inline>
        </w:drawing>
      </w:r>
    </w:p>
    <w:p w14:paraId="065D78A1" w14:textId="77777777" w:rsidR="00973CAE" w:rsidRDefault="00973CAE">
      <w:pPr>
        <w:jc w:val="both"/>
        <w:rPr>
          <w:color w:val="000000"/>
          <w:sz w:val="48"/>
          <w:szCs w:val="48"/>
        </w:rPr>
      </w:pPr>
    </w:p>
    <w:p w14:paraId="4AE95E40" w14:textId="77777777" w:rsidR="00973CAE" w:rsidRDefault="007F318F">
      <w:pPr>
        <w:pStyle w:val="Antrat1"/>
        <w:jc w:val="right"/>
      </w:pPr>
      <w:bookmarkStart w:id="39" w:name="_Toc110344603"/>
      <w:r>
        <w:t>4 PRIEDAS</w:t>
      </w:r>
      <w:bookmarkEnd w:id="39"/>
      <w:r>
        <w:t xml:space="preserve"> </w:t>
      </w:r>
    </w:p>
    <w:p w14:paraId="75D1AC11" w14:textId="77777777" w:rsidR="00973CAE" w:rsidRDefault="007F318F">
      <w:pPr>
        <w:pStyle w:val="Antrat1"/>
        <w:jc w:val="center"/>
      </w:pPr>
      <w:bookmarkStart w:id="40" w:name="_heading=h.41mghml" w:colFirst="0" w:colLast="0"/>
      <w:bookmarkStart w:id="41" w:name="_Toc110344604"/>
      <w:bookmarkEnd w:id="40"/>
      <w:r>
        <w:t xml:space="preserve">VALDYMO PRIEMONIŲ, KURIOS SIŪLOMOS ESPLANADOS </w:t>
      </w:r>
      <w:r w:rsidR="00130124">
        <w:t>ŠLAPŽEMĖ</w:t>
      </w:r>
      <w:r>
        <w:t>S EKOSISTEMŲ BIOLOGINEI ĮVAIROVEI SAUGOTI IR SKATINTI, KARTOGRAFINIS ŽEMĖLAPIS</w:t>
      </w:r>
      <w:bookmarkEnd w:id="41"/>
    </w:p>
    <w:p w14:paraId="07C2FAD2" w14:textId="77777777" w:rsidR="00973CAE" w:rsidRDefault="007F318F">
      <w:pPr>
        <w:jc w:val="center"/>
        <w:rPr>
          <w:color w:val="000000"/>
          <w:sz w:val="48"/>
          <w:szCs w:val="48"/>
        </w:rPr>
      </w:pPr>
      <w:r>
        <w:rPr>
          <w:noProof/>
          <w:color w:val="000000"/>
          <w:sz w:val="48"/>
          <w:szCs w:val="48"/>
        </w:rPr>
        <w:drawing>
          <wp:inline distT="0" distB="0" distL="0" distR="0" wp14:anchorId="7E8664C4" wp14:editId="04D4A399">
            <wp:extent cx="5948965" cy="8013762"/>
            <wp:effectExtent l="0" t="0" r="0" b="0"/>
            <wp:docPr id="15437" name="image76.png"/>
            <wp:cNvGraphicFramePr/>
            <a:graphic xmlns:a="http://schemas.openxmlformats.org/drawingml/2006/main">
              <a:graphicData uri="http://schemas.openxmlformats.org/drawingml/2006/picture">
                <pic:pic xmlns:pic="http://schemas.openxmlformats.org/drawingml/2006/picture">
                  <pic:nvPicPr>
                    <pic:cNvPr id="0" name="image76.png"/>
                    <pic:cNvPicPr preferRelativeResize="0"/>
                  </pic:nvPicPr>
                  <pic:blipFill>
                    <a:blip r:embed="rId174"/>
                    <a:srcRect/>
                    <a:stretch>
                      <a:fillRect/>
                    </a:stretch>
                  </pic:blipFill>
                  <pic:spPr>
                    <a:xfrm>
                      <a:off x="0" y="0"/>
                      <a:ext cx="5948965" cy="8013762"/>
                    </a:xfrm>
                    <a:prstGeom prst="rect">
                      <a:avLst/>
                    </a:prstGeom>
                    <a:ln/>
                  </pic:spPr>
                </pic:pic>
              </a:graphicData>
            </a:graphic>
          </wp:inline>
        </w:drawing>
      </w:r>
    </w:p>
    <w:p w14:paraId="5E1CFA77" w14:textId="77777777" w:rsidR="00973CAE" w:rsidRDefault="007F318F">
      <w:pPr>
        <w:pStyle w:val="Antrat1"/>
        <w:jc w:val="right"/>
      </w:pPr>
      <w:bookmarkStart w:id="42" w:name="_Toc110344605"/>
      <w:r>
        <w:t>5 PRIEDAS</w:t>
      </w:r>
      <w:bookmarkEnd w:id="42"/>
      <w:r>
        <w:t xml:space="preserve"> </w:t>
      </w:r>
    </w:p>
    <w:p w14:paraId="18C19F91" w14:textId="77777777" w:rsidR="00973CAE" w:rsidRDefault="007F318F">
      <w:pPr>
        <w:pStyle w:val="Antrat1"/>
        <w:jc w:val="center"/>
        <w:rPr>
          <w:color w:val="000000"/>
          <w:sz w:val="24"/>
          <w:szCs w:val="24"/>
        </w:rPr>
      </w:pPr>
      <w:bookmarkStart w:id="43" w:name="_heading=h.vx1227" w:colFirst="0" w:colLast="0"/>
      <w:bookmarkStart w:id="44" w:name="_Toc110344606"/>
      <w:bookmarkEnd w:id="43"/>
      <w:r>
        <w:t xml:space="preserve">ESPLANADOS </w:t>
      </w:r>
      <w:r w:rsidR="00130124">
        <w:t>ŠLAPŽEMĖ</w:t>
      </w:r>
      <w:r>
        <w:t>JE IR SU JA BESIRIBOJANČIOSE TERITORIJOSE SIŪLOMOS ĮSTEIGTI VYSTYMO ZONOS IR LANKYTOJŲ SRAUTAI</w:t>
      </w:r>
      <w:bookmarkEnd w:id="44"/>
      <w:r>
        <w:t xml:space="preserve"> </w:t>
      </w:r>
    </w:p>
    <w:p w14:paraId="57134C93" w14:textId="77777777" w:rsidR="00973CAE" w:rsidRDefault="007F318F">
      <w:pPr>
        <w:spacing w:line="276" w:lineRule="auto"/>
        <w:jc w:val="center"/>
        <w:rPr>
          <w:i/>
          <w:color w:val="000000"/>
          <w:sz w:val="20"/>
          <w:szCs w:val="20"/>
        </w:rPr>
      </w:pPr>
      <w:r>
        <w:rPr>
          <w:i/>
          <w:noProof/>
          <w:color w:val="000000"/>
          <w:sz w:val="20"/>
          <w:szCs w:val="20"/>
        </w:rPr>
        <w:drawing>
          <wp:inline distT="0" distB="0" distL="0" distR="0" wp14:anchorId="6C94E9BD" wp14:editId="27D7EA9A">
            <wp:extent cx="5498987" cy="7776063"/>
            <wp:effectExtent l="0" t="0" r="0" b="0"/>
            <wp:docPr id="15435"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175"/>
                    <a:srcRect/>
                    <a:stretch>
                      <a:fillRect/>
                    </a:stretch>
                  </pic:blipFill>
                  <pic:spPr>
                    <a:xfrm>
                      <a:off x="0" y="0"/>
                      <a:ext cx="5498987" cy="7776063"/>
                    </a:xfrm>
                    <a:prstGeom prst="rect">
                      <a:avLst/>
                    </a:prstGeom>
                    <a:ln/>
                  </pic:spPr>
                </pic:pic>
              </a:graphicData>
            </a:graphic>
          </wp:inline>
        </w:drawing>
      </w:r>
    </w:p>
    <w:p w14:paraId="1A6D8782" w14:textId="77777777" w:rsidR="00973CAE" w:rsidRDefault="007F318F">
      <w:pPr>
        <w:pStyle w:val="Antrat1"/>
        <w:jc w:val="right"/>
      </w:pPr>
      <w:bookmarkStart w:id="45" w:name="_Toc110344607"/>
      <w:r>
        <w:t>6 PRIEDAS</w:t>
      </w:r>
      <w:bookmarkEnd w:id="45"/>
    </w:p>
    <w:p w14:paraId="76F45379" w14:textId="77777777" w:rsidR="00973CAE" w:rsidRDefault="007F318F">
      <w:pPr>
        <w:pStyle w:val="Antrat1"/>
        <w:jc w:val="center"/>
      </w:pPr>
      <w:bookmarkStart w:id="46" w:name="_heading=h.1v1yuxt" w:colFirst="0" w:colLast="0"/>
      <w:bookmarkStart w:id="47" w:name="_Toc110344608"/>
      <w:bookmarkEnd w:id="46"/>
      <w:r>
        <w:t xml:space="preserve">ESPLANADOS </w:t>
      </w:r>
      <w:r w:rsidR="00130124">
        <w:t>ŠLAPŽEMĖ</w:t>
      </w:r>
      <w:r>
        <w:t>JE IR SU JA BESIRIBOJANČIOSE TERITORIJOSE SIŪLOMOS SODINTI AUGALŲ GRUPĖS IR NUMATOMOS ĮRENGTI STEBĖJIMUI SKIRTOS AIKŠTELĖS</w:t>
      </w:r>
      <w:bookmarkEnd w:id="47"/>
    </w:p>
    <w:p w14:paraId="16335394" w14:textId="77777777" w:rsidR="00973CAE" w:rsidRDefault="007F318F">
      <w:pPr>
        <w:jc w:val="center"/>
        <w:rPr>
          <w:color w:val="000000"/>
          <w:sz w:val="48"/>
          <w:szCs w:val="48"/>
        </w:rPr>
      </w:pPr>
      <w:r>
        <w:rPr>
          <w:noProof/>
          <w:color w:val="000000"/>
          <w:sz w:val="48"/>
          <w:szCs w:val="48"/>
        </w:rPr>
        <w:drawing>
          <wp:inline distT="0" distB="0" distL="0" distR="0" wp14:anchorId="214FE200" wp14:editId="109DDB7E">
            <wp:extent cx="5512044" cy="7794525"/>
            <wp:effectExtent l="0" t="0" r="0" b="0"/>
            <wp:docPr id="15441"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176"/>
                    <a:srcRect/>
                    <a:stretch>
                      <a:fillRect/>
                    </a:stretch>
                  </pic:blipFill>
                  <pic:spPr>
                    <a:xfrm>
                      <a:off x="0" y="0"/>
                      <a:ext cx="5512044" cy="7794525"/>
                    </a:xfrm>
                    <a:prstGeom prst="rect">
                      <a:avLst/>
                    </a:prstGeom>
                    <a:ln/>
                  </pic:spPr>
                </pic:pic>
              </a:graphicData>
            </a:graphic>
          </wp:inline>
        </w:drawing>
      </w:r>
    </w:p>
    <w:p w14:paraId="4A1A09BD" w14:textId="77777777" w:rsidR="00973CAE" w:rsidRDefault="007F318F">
      <w:pPr>
        <w:pStyle w:val="Antrat1"/>
        <w:jc w:val="right"/>
      </w:pPr>
      <w:bookmarkStart w:id="48" w:name="_Toc110344609"/>
      <w:r>
        <w:t>7 PRIEDAS</w:t>
      </w:r>
      <w:bookmarkEnd w:id="48"/>
    </w:p>
    <w:p w14:paraId="63F4819B" w14:textId="77777777" w:rsidR="00973CAE" w:rsidRDefault="007F318F">
      <w:pPr>
        <w:pStyle w:val="Antrat1"/>
        <w:jc w:val="center"/>
      </w:pPr>
      <w:bookmarkStart w:id="49" w:name="_heading=h.2u6wntf" w:colFirst="0" w:colLast="0"/>
      <w:bookmarkStart w:id="50" w:name="_Toc110344610"/>
      <w:bookmarkEnd w:id="49"/>
      <w:r>
        <w:t>VANDENS TELKINIŲ, KURIUOS KETINAMA IŠKASTI I – AJAME DARBŲ ETAPE, PARAMETRAI IR IŠKASTO GRUNTO IŠSKLAIDYMO SĄLYGOS</w:t>
      </w:r>
      <w:bookmarkEnd w:id="50"/>
    </w:p>
    <w:p w14:paraId="361D115E" w14:textId="77777777" w:rsidR="00973CAE" w:rsidRDefault="007F318F">
      <w:pPr>
        <w:jc w:val="center"/>
        <w:rPr>
          <w:b/>
          <w:i/>
          <w:sz w:val="20"/>
          <w:szCs w:val="20"/>
        </w:rPr>
      </w:pPr>
      <w:r>
        <w:rPr>
          <w:noProof/>
          <w:color w:val="0000FF"/>
          <w:u w:val="single"/>
        </w:rPr>
        <w:drawing>
          <wp:inline distT="0" distB="0" distL="0" distR="0" wp14:anchorId="12FA1AD0" wp14:editId="1FE34D38">
            <wp:extent cx="6295949" cy="4447273"/>
            <wp:effectExtent l="0" t="0" r="0" b="0"/>
            <wp:docPr id="15439" name="image54.jpg"/>
            <wp:cNvGraphicFramePr/>
            <a:graphic xmlns:a="http://schemas.openxmlformats.org/drawingml/2006/main">
              <a:graphicData uri="http://schemas.openxmlformats.org/drawingml/2006/picture">
                <pic:pic xmlns:pic="http://schemas.openxmlformats.org/drawingml/2006/picture">
                  <pic:nvPicPr>
                    <pic:cNvPr id="0" name="image54.jpg"/>
                    <pic:cNvPicPr preferRelativeResize="0"/>
                  </pic:nvPicPr>
                  <pic:blipFill>
                    <a:blip r:embed="rId177"/>
                    <a:srcRect/>
                    <a:stretch>
                      <a:fillRect/>
                    </a:stretch>
                  </pic:blipFill>
                  <pic:spPr>
                    <a:xfrm>
                      <a:off x="0" y="0"/>
                      <a:ext cx="6295949" cy="4447273"/>
                    </a:xfrm>
                    <a:prstGeom prst="rect">
                      <a:avLst/>
                    </a:prstGeom>
                    <a:ln/>
                  </pic:spPr>
                </pic:pic>
              </a:graphicData>
            </a:graphic>
          </wp:inline>
        </w:drawing>
      </w:r>
    </w:p>
    <w:p w14:paraId="143018DF" w14:textId="77777777" w:rsidR="00973CAE" w:rsidRDefault="00973CAE">
      <w:pPr>
        <w:jc w:val="both"/>
        <w:rPr>
          <w:b/>
          <w:i/>
          <w:sz w:val="20"/>
          <w:szCs w:val="20"/>
        </w:rPr>
      </w:pPr>
    </w:p>
    <w:tbl>
      <w:tblPr>
        <w:tblStyle w:val="afff4"/>
        <w:tblW w:w="1089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6"/>
        <w:gridCol w:w="7807"/>
        <w:gridCol w:w="1044"/>
        <w:gridCol w:w="1351"/>
      </w:tblGrid>
      <w:tr w:rsidR="00973CAE" w14:paraId="5CE53963" w14:textId="77777777">
        <w:trPr>
          <w:trHeight w:val="361"/>
        </w:trPr>
        <w:tc>
          <w:tcPr>
            <w:tcW w:w="696" w:type="dxa"/>
          </w:tcPr>
          <w:p w14:paraId="1436CEB3" w14:textId="77777777" w:rsidR="00973CAE" w:rsidRDefault="007F318F">
            <w:pPr>
              <w:jc w:val="both"/>
            </w:pPr>
            <w:r>
              <w:t>Nr. p.k.</w:t>
            </w:r>
          </w:p>
        </w:tc>
        <w:tc>
          <w:tcPr>
            <w:tcW w:w="10203" w:type="dxa"/>
            <w:gridSpan w:val="3"/>
            <w:vAlign w:val="center"/>
          </w:tcPr>
          <w:p w14:paraId="15A45889" w14:textId="77777777" w:rsidR="00973CAE" w:rsidRDefault="007F318F">
            <w:pPr>
              <w:jc w:val="center"/>
              <w:rPr>
                <w:b/>
              </w:rPr>
            </w:pPr>
            <w:r>
              <w:rPr>
                <w:b/>
              </w:rPr>
              <w:t>Vandens telkinio pageidaujamos savybės</w:t>
            </w:r>
          </w:p>
        </w:tc>
      </w:tr>
      <w:tr w:rsidR="00973CAE" w14:paraId="4D7318CA" w14:textId="77777777">
        <w:trPr>
          <w:trHeight w:val="2206"/>
        </w:trPr>
        <w:tc>
          <w:tcPr>
            <w:tcW w:w="696" w:type="dxa"/>
            <w:vMerge w:val="restart"/>
          </w:tcPr>
          <w:p w14:paraId="60D77EF4" w14:textId="77777777" w:rsidR="00973CAE" w:rsidRDefault="007F318F">
            <w:pPr>
              <w:jc w:val="both"/>
            </w:pPr>
            <w:r>
              <w:t>1.</w:t>
            </w:r>
          </w:p>
        </w:tc>
        <w:tc>
          <w:tcPr>
            <w:tcW w:w="10203" w:type="dxa"/>
            <w:gridSpan w:val="3"/>
          </w:tcPr>
          <w:p w14:paraId="462E375F" w14:textId="77777777" w:rsidR="00973CAE" w:rsidRDefault="007F318F">
            <w:pPr>
              <w:jc w:val="both"/>
              <w:rPr>
                <w:b/>
                <w:u w:val="single"/>
              </w:rPr>
            </w:pPr>
            <w:r>
              <w:rPr>
                <w:b/>
                <w:u w:val="single"/>
              </w:rPr>
              <w:t>Vandens telkinys (</w:t>
            </w:r>
            <w:r w:rsidR="00540DE4">
              <w:rPr>
                <w:b/>
                <w:u w:val="single"/>
              </w:rPr>
              <w:t>ežerėlis</w:t>
            </w:r>
            <w:r>
              <w:rPr>
                <w:b/>
                <w:u w:val="single"/>
              </w:rPr>
              <w:t>)</w:t>
            </w:r>
          </w:p>
          <w:p w14:paraId="760F2474" w14:textId="77777777" w:rsidR="00973CAE" w:rsidRDefault="00973CAE">
            <w:pPr>
              <w:jc w:val="both"/>
            </w:pPr>
          </w:p>
          <w:p w14:paraId="3DF67A64" w14:textId="77777777" w:rsidR="00973CAE" w:rsidRDefault="007F318F">
            <w:pPr>
              <w:jc w:val="both"/>
            </w:pPr>
            <w:r>
              <w:t xml:space="preserve">Apytikslis numatomo iškasti </w:t>
            </w:r>
            <w:r w:rsidR="00540DE4">
              <w:t>ežerėlio</w:t>
            </w:r>
            <w:r>
              <w:t xml:space="preserve"> skersinio pjūvio profilis:</w:t>
            </w:r>
          </w:p>
          <w:p w14:paraId="33C218BC" w14:textId="77777777" w:rsidR="00973CAE" w:rsidRDefault="007F318F">
            <w:pPr>
              <w:jc w:val="both"/>
            </w:pPr>
            <w:r>
              <w:rPr>
                <w:noProof/>
              </w:rPr>
              <w:drawing>
                <wp:inline distT="0" distB="0" distL="0" distR="0" wp14:anchorId="6E1624E6" wp14:editId="6292774D">
                  <wp:extent cx="6407586" cy="1076455"/>
                  <wp:effectExtent l="0" t="0" r="0" b="0"/>
                  <wp:docPr id="15430"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178"/>
                          <a:srcRect/>
                          <a:stretch>
                            <a:fillRect/>
                          </a:stretch>
                        </pic:blipFill>
                        <pic:spPr>
                          <a:xfrm>
                            <a:off x="0" y="0"/>
                            <a:ext cx="6407586" cy="1076455"/>
                          </a:xfrm>
                          <a:prstGeom prst="rect">
                            <a:avLst/>
                          </a:prstGeom>
                          <a:ln/>
                        </pic:spPr>
                      </pic:pic>
                    </a:graphicData>
                  </a:graphic>
                </wp:inline>
              </w:drawing>
            </w:r>
          </w:p>
          <w:p w14:paraId="383BA5EF" w14:textId="77777777" w:rsidR="00973CAE" w:rsidRDefault="00973CAE">
            <w:pPr>
              <w:jc w:val="both"/>
              <w:rPr>
                <w:color w:val="000000"/>
              </w:rPr>
            </w:pPr>
          </w:p>
          <w:p w14:paraId="6359A028" w14:textId="77777777" w:rsidR="00973CAE" w:rsidRDefault="007F318F">
            <w:pPr>
              <w:jc w:val="both"/>
              <w:rPr>
                <w:color w:val="000000"/>
              </w:rPr>
            </w:pPr>
            <w:r>
              <w:rPr>
                <w:color w:val="000000"/>
              </w:rPr>
              <w:t xml:space="preserve">Iškastas dirvožemis bus tolygiai paskleistas ir suspaustas </w:t>
            </w:r>
            <w:r w:rsidR="00540DE4">
              <w:rPr>
                <w:color w:val="000000"/>
              </w:rPr>
              <w:t>ežerėlio</w:t>
            </w:r>
            <w:r>
              <w:rPr>
                <w:color w:val="000000"/>
              </w:rPr>
              <w:t xml:space="preserve"> pakrantėje, besiribojančioje su vykdomų darbų zona. </w:t>
            </w:r>
          </w:p>
          <w:p w14:paraId="006212AD" w14:textId="77777777" w:rsidR="00973CAE" w:rsidRDefault="00973CAE">
            <w:pPr>
              <w:jc w:val="both"/>
              <w:rPr>
                <w:color w:val="000000"/>
              </w:rPr>
            </w:pPr>
          </w:p>
        </w:tc>
      </w:tr>
      <w:tr w:rsidR="00973CAE" w14:paraId="473C16AB" w14:textId="77777777">
        <w:tc>
          <w:tcPr>
            <w:tcW w:w="696" w:type="dxa"/>
            <w:vMerge/>
          </w:tcPr>
          <w:p w14:paraId="538AE216"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12105304" w14:textId="77777777" w:rsidR="00973CAE" w:rsidRDefault="00540DE4">
            <w:pPr>
              <w:jc w:val="both"/>
            </w:pPr>
            <w:r>
              <w:t>Ežerėlio</w:t>
            </w:r>
            <w:r w:rsidR="007F318F">
              <w:t xml:space="preserve"> gylis</w:t>
            </w:r>
          </w:p>
        </w:tc>
        <w:tc>
          <w:tcPr>
            <w:tcW w:w="1044" w:type="dxa"/>
          </w:tcPr>
          <w:p w14:paraId="174D7EF2" w14:textId="77777777" w:rsidR="00973CAE" w:rsidRDefault="007F318F">
            <w:pPr>
              <w:jc w:val="center"/>
              <w:rPr>
                <w:vertAlign w:val="superscript"/>
              </w:rPr>
            </w:pPr>
            <w:r>
              <w:t>m</w:t>
            </w:r>
          </w:p>
        </w:tc>
        <w:tc>
          <w:tcPr>
            <w:tcW w:w="1351" w:type="dxa"/>
          </w:tcPr>
          <w:p w14:paraId="130BD020" w14:textId="77777777" w:rsidR="00973CAE" w:rsidRDefault="007F318F">
            <w:pPr>
              <w:jc w:val="center"/>
              <w:rPr>
                <w:color w:val="000000"/>
              </w:rPr>
            </w:pPr>
            <w:r>
              <w:rPr>
                <w:color w:val="000000"/>
              </w:rPr>
              <w:t>1,5</w:t>
            </w:r>
          </w:p>
        </w:tc>
      </w:tr>
      <w:tr w:rsidR="00973CAE" w14:paraId="59116DA0" w14:textId="77777777">
        <w:tc>
          <w:tcPr>
            <w:tcW w:w="696" w:type="dxa"/>
            <w:vMerge/>
          </w:tcPr>
          <w:p w14:paraId="673E7D0E"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6350613E" w14:textId="77777777" w:rsidR="00973CAE" w:rsidRDefault="007F318F">
            <w:pPr>
              <w:jc w:val="both"/>
            </w:pPr>
            <w:r>
              <w:t xml:space="preserve">Vidutinis </w:t>
            </w:r>
            <w:r w:rsidR="00540DE4">
              <w:t>ežerėlio</w:t>
            </w:r>
            <w:r>
              <w:t xml:space="preserve"> plotis</w:t>
            </w:r>
          </w:p>
        </w:tc>
        <w:tc>
          <w:tcPr>
            <w:tcW w:w="1044" w:type="dxa"/>
          </w:tcPr>
          <w:p w14:paraId="1DAF7B97" w14:textId="77777777" w:rsidR="00973CAE" w:rsidRDefault="007F318F">
            <w:pPr>
              <w:jc w:val="center"/>
            </w:pPr>
            <w:r>
              <w:t>m</w:t>
            </w:r>
          </w:p>
        </w:tc>
        <w:tc>
          <w:tcPr>
            <w:tcW w:w="1351" w:type="dxa"/>
          </w:tcPr>
          <w:p w14:paraId="70251131" w14:textId="77777777" w:rsidR="00973CAE" w:rsidRDefault="007F318F">
            <w:pPr>
              <w:jc w:val="center"/>
              <w:rPr>
                <w:color w:val="000000"/>
              </w:rPr>
            </w:pPr>
            <w:r>
              <w:rPr>
                <w:color w:val="000000"/>
              </w:rPr>
              <w:t>15</w:t>
            </w:r>
          </w:p>
        </w:tc>
      </w:tr>
      <w:tr w:rsidR="00973CAE" w14:paraId="21EE1F7E" w14:textId="77777777">
        <w:tc>
          <w:tcPr>
            <w:tcW w:w="696" w:type="dxa"/>
            <w:vMerge/>
          </w:tcPr>
          <w:p w14:paraId="0CA77177"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0EB889A5" w14:textId="77777777" w:rsidR="00973CAE" w:rsidRDefault="00540DE4">
            <w:pPr>
              <w:jc w:val="both"/>
            </w:pPr>
            <w:r>
              <w:t>Ežerėlio</w:t>
            </w:r>
            <w:r w:rsidR="007F318F">
              <w:t xml:space="preserve"> ilgis</w:t>
            </w:r>
          </w:p>
        </w:tc>
        <w:tc>
          <w:tcPr>
            <w:tcW w:w="1044" w:type="dxa"/>
          </w:tcPr>
          <w:p w14:paraId="5885473F" w14:textId="77777777" w:rsidR="00973CAE" w:rsidRDefault="007F318F">
            <w:pPr>
              <w:jc w:val="center"/>
              <w:rPr>
                <w:vertAlign w:val="superscript"/>
              </w:rPr>
            </w:pPr>
            <w:r>
              <w:t>m</w:t>
            </w:r>
          </w:p>
        </w:tc>
        <w:tc>
          <w:tcPr>
            <w:tcW w:w="1351" w:type="dxa"/>
            <w:shd w:val="clear" w:color="auto" w:fill="auto"/>
          </w:tcPr>
          <w:p w14:paraId="0C0B2098" w14:textId="77777777" w:rsidR="00973CAE" w:rsidRDefault="007F318F">
            <w:pPr>
              <w:jc w:val="center"/>
              <w:rPr>
                <w:color w:val="000000"/>
              </w:rPr>
            </w:pPr>
            <w:r>
              <w:rPr>
                <w:color w:val="000000"/>
              </w:rPr>
              <w:t>38</w:t>
            </w:r>
          </w:p>
        </w:tc>
      </w:tr>
      <w:tr w:rsidR="00973CAE" w14:paraId="12F21DCF" w14:textId="77777777">
        <w:tc>
          <w:tcPr>
            <w:tcW w:w="696" w:type="dxa"/>
            <w:vMerge/>
          </w:tcPr>
          <w:p w14:paraId="473AE80F"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9E565A3" w14:textId="77777777" w:rsidR="00973CAE" w:rsidRDefault="007F318F">
            <w:pPr>
              <w:jc w:val="both"/>
            </w:pPr>
            <w:r>
              <w:t xml:space="preserve">Numatomas atviro vandens plotas </w:t>
            </w:r>
            <w:r w:rsidR="00540DE4">
              <w:t>ežerėl</w:t>
            </w:r>
            <w:r>
              <w:t>yje</w:t>
            </w:r>
          </w:p>
        </w:tc>
        <w:tc>
          <w:tcPr>
            <w:tcW w:w="1044" w:type="dxa"/>
          </w:tcPr>
          <w:p w14:paraId="3078DE0E" w14:textId="77777777" w:rsidR="00973CAE" w:rsidRDefault="007F318F">
            <w:pPr>
              <w:jc w:val="center"/>
              <w:rPr>
                <w:vertAlign w:val="superscript"/>
              </w:rPr>
            </w:pPr>
            <w:r>
              <w:t xml:space="preserve">m </w:t>
            </w:r>
            <w:r>
              <w:rPr>
                <w:vertAlign w:val="superscript"/>
              </w:rPr>
              <w:t>2</w:t>
            </w:r>
          </w:p>
        </w:tc>
        <w:tc>
          <w:tcPr>
            <w:tcW w:w="1351" w:type="dxa"/>
            <w:shd w:val="clear" w:color="auto" w:fill="auto"/>
          </w:tcPr>
          <w:p w14:paraId="27EB8FA3" w14:textId="77777777" w:rsidR="00973CAE" w:rsidRDefault="007F318F">
            <w:pPr>
              <w:jc w:val="center"/>
              <w:rPr>
                <w:color w:val="000000"/>
              </w:rPr>
            </w:pPr>
            <w:r>
              <w:rPr>
                <w:color w:val="000000"/>
              </w:rPr>
              <w:t>429,36</w:t>
            </w:r>
          </w:p>
        </w:tc>
      </w:tr>
      <w:tr w:rsidR="00973CAE" w14:paraId="2F29743D" w14:textId="77777777">
        <w:tc>
          <w:tcPr>
            <w:tcW w:w="696" w:type="dxa"/>
            <w:vMerge/>
          </w:tcPr>
          <w:p w14:paraId="6D6E4D83"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BA08716" w14:textId="77777777" w:rsidR="00973CAE" w:rsidRDefault="007F318F">
            <w:pPr>
              <w:jc w:val="both"/>
            </w:pPr>
            <w:r>
              <w:t>Numatomo iškasti dirvožemio tūris</w:t>
            </w:r>
          </w:p>
        </w:tc>
        <w:tc>
          <w:tcPr>
            <w:tcW w:w="1044" w:type="dxa"/>
          </w:tcPr>
          <w:p w14:paraId="186B316F" w14:textId="77777777" w:rsidR="00973CAE" w:rsidRDefault="007F318F">
            <w:pPr>
              <w:jc w:val="center"/>
            </w:pPr>
            <w:r>
              <w:t xml:space="preserve">m </w:t>
            </w:r>
            <w:r>
              <w:rPr>
                <w:vertAlign w:val="superscript"/>
              </w:rPr>
              <w:t>3</w:t>
            </w:r>
          </w:p>
        </w:tc>
        <w:tc>
          <w:tcPr>
            <w:tcW w:w="1351" w:type="dxa"/>
          </w:tcPr>
          <w:p w14:paraId="63542C04" w14:textId="77777777" w:rsidR="00973CAE" w:rsidRDefault="007F318F">
            <w:pPr>
              <w:jc w:val="center"/>
              <w:rPr>
                <w:color w:val="000000"/>
              </w:rPr>
            </w:pPr>
            <w:r>
              <w:rPr>
                <w:color w:val="000000"/>
              </w:rPr>
              <w:t>~ 641,25</w:t>
            </w:r>
          </w:p>
        </w:tc>
      </w:tr>
      <w:tr w:rsidR="00973CAE" w14:paraId="0191EBAE" w14:textId="77777777">
        <w:trPr>
          <w:trHeight w:val="1632"/>
        </w:trPr>
        <w:tc>
          <w:tcPr>
            <w:tcW w:w="696" w:type="dxa"/>
            <w:vMerge w:val="restart"/>
          </w:tcPr>
          <w:p w14:paraId="645D1961" w14:textId="77777777" w:rsidR="00973CAE" w:rsidRDefault="007F318F">
            <w:pPr>
              <w:jc w:val="both"/>
            </w:pPr>
            <w:r>
              <w:t>2.</w:t>
            </w:r>
          </w:p>
        </w:tc>
        <w:tc>
          <w:tcPr>
            <w:tcW w:w="10203" w:type="dxa"/>
            <w:gridSpan w:val="3"/>
          </w:tcPr>
          <w:p w14:paraId="62A39A8B" w14:textId="77777777" w:rsidR="00973CAE" w:rsidRDefault="007F318F">
            <w:pPr>
              <w:jc w:val="both"/>
              <w:rPr>
                <w:b/>
                <w:u w:val="single"/>
              </w:rPr>
            </w:pPr>
            <w:r>
              <w:rPr>
                <w:b/>
                <w:u w:val="single"/>
              </w:rPr>
              <w:t>Vandens telkinys (</w:t>
            </w:r>
            <w:r w:rsidR="00540DE4">
              <w:rPr>
                <w:b/>
                <w:u w:val="single"/>
              </w:rPr>
              <w:t>ežerėlis</w:t>
            </w:r>
            <w:r>
              <w:rPr>
                <w:b/>
                <w:u w:val="single"/>
              </w:rPr>
              <w:t>)</w:t>
            </w:r>
          </w:p>
          <w:p w14:paraId="396CAD73" w14:textId="77777777" w:rsidR="00973CAE" w:rsidRDefault="00973CAE">
            <w:pPr>
              <w:jc w:val="both"/>
            </w:pPr>
          </w:p>
          <w:p w14:paraId="1946DE49" w14:textId="77777777" w:rsidR="00973CAE" w:rsidRDefault="007F318F">
            <w:pPr>
              <w:jc w:val="both"/>
            </w:pPr>
            <w:r>
              <w:t xml:space="preserve">Apytikslis numatomo iškasti </w:t>
            </w:r>
            <w:r w:rsidR="00540DE4">
              <w:t>ežerėlio</w:t>
            </w:r>
            <w:r>
              <w:t xml:space="preserve"> skersinio pjūvio profilis:</w:t>
            </w:r>
          </w:p>
          <w:p w14:paraId="4ECA5143" w14:textId="77777777" w:rsidR="00973CAE" w:rsidRDefault="007F318F">
            <w:pPr>
              <w:jc w:val="both"/>
            </w:pPr>
            <w:r>
              <w:rPr>
                <w:noProof/>
              </w:rPr>
              <w:drawing>
                <wp:inline distT="0" distB="0" distL="0" distR="0" wp14:anchorId="27F7A69B" wp14:editId="62BF55C8">
                  <wp:extent cx="6677908" cy="1105057"/>
                  <wp:effectExtent l="0" t="0" r="0" b="0"/>
                  <wp:docPr id="15428"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179"/>
                          <a:srcRect/>
                          <a:stretch>
                            <a:fillRect/>
                          </a:stretch>
                        </pic:blipFill>
                        <pic:spPr>
                          <a:xfrm>
                            <a:off x="0" y="0"/>
                            <a:ext cx="6677908" cy="1105057"/>
                          </a:xfrm>
                          <a:prstGeom prst="rect">
                            <a:avLst/>
                          </a:prstGeom>
                          <a:ln/>
                        </pic:spPr>
                      </pic:pic>
                    </a:graphicData>
                  </a:graphic>
                </wp:inline>
              </w:drawing>
            </w:r>
          </w:p>
          <w:p w14:paraId="429C60C4" w14:textId="77777777" w:rsidR="00973CAE" w:rsidRDefault="00973CAE">
            <w:pPr>
              <w:jc w:val="center"/>
            </w:pPr>
          </w:p>
          <w:p w14:paraId="0439087D" w14:textId="77777777" w:rsidR="00973CAE" w:rsidRDefault="007F318F">
            <w:pPr>
              <w:jc w:val="both"/>
              <w:rPr>
                <w:color w:val="000000"/>
              </w:rPr>
            </w:pPr>
            <w:r>
              <w:rPr>
                <w:color w:val="000000"/>
              </w:rPr>
              <w:t xml:space="preserve">Iškastas dirvožemis bus tolygiai paskleistas ir suspaustas </w:t>
            </w:r>
            <w:r w:rsidR="00540DE4">
              <w:rPr>
                <w:color w:val="000000"/>
              </w:rPr>
              <w:t>ežerėlio</w:t>
            </w:r>
            <w:r>
              <w:rPr>
                <w:color w:val="000000"/>
              </w:rPr>
              <w:t xml:space="preserve"> pakrantėje, besiribojančioje su vykdomų darbų zona. </w:t>
            </w:r>
          </w:p>
          <w:p w14:paraId="1B074940" w14:textId="77777777" w:rsidR="00973CAE" w:rsidRDefault="00973CAE">
            <w:pPr>
              <w:jc w:val="both"/>
              <w:rPr>
                <w:color w:val="000000"/>
              </w:rPr>
            </w:pPr>
          </w:p>
        </w:tc>
      </w:tr>
      <w:tr w:rsidR="00973CAE" w14:paraId="3566B892" w14:textId="77777777">
        <w:tc>
          <w:tcPr>
            <w:tcW w:w="696" w:type="dxa"/>
            <w:vMerge/>
          </w:tcPr>
          <w:p w14:paraId="560B140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020B4123" w14:textId="77777777" w:rsidR="00973CAE" w:rsidRDefault="00540DE4">
            <w:pPr>
              <w:jc w:val="both"/>
            </w:pPr>
            <w:r>
              <w:t>Ežerėlio</w:t>
            </w:r>
            <w:r w:rsidR="007F318F">
              <w:t xml:space="preserve"> gylis </w:t>
            </w:r>
          </w:p>
        </w:tc>
        <w:tc>
          <w:tcPr>
            <w:tcW w:w="1044" w:type="dxa"/>
          </w:tcPr>
          <w:p w14:paraId="04CE8155" w14:textId="77777777" w:rsidR="00973CAE" w:rsidRDefault="007F318F">
            <w:pPr>
              <w:jc w:val="center"/>
            </w:pPr>
            <w:r>
              <w:t>m</w:t>
            </w:r>
          </w:p>
        </w:tc>
        <w:tc>
          <w:tcPr>
            <w:tcW w:w="1351" w:type="dxa"/>
          </w:tcPr>
          <w:p w14:paraId="01445468" w14:textId="77777777" w:rsidR="00973CAE" w:rsidRDefault="007F318F">
            <w:pPr>
              <w:jc w:val="center"/>
              <w:rPr>
                <w:color w:val="000000"/>
              </w:rPr>
            </w:pPr>
            <w:r>
              <w:rPr>
                <w:color w:val="000000"/>
              </w:rPr>
              <w:t>1,5</w:t>
            </w:r>
          </w:p>
        </w:tc>
      </w:tr>
      <w:tr w:rsidR="00973CAE" w14:paraId="22D9019E" w14:textId="77777777">
        <w:tc>
          <w:tcPr>
            <w:tcW w:w="696" w:type="dxa"/>
            <w:vMerge/>
          </w:tcPr>
          <w:p w14:paraId="40C3765C"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5A0841C" w14:textId="77777777" w:rsidR="00973CAE" w:rsidRDefault="007F318F">
            <w:pPr>
              <w:jc w:val="both"/>
            </w:pPr>
            <w:r>
              <w:t xml:space="preserve">Vidutinis </w:t>
            </w:r>
            <w:r w:rsidR="00540DE4">
              <w:t>ežerėlio</w:t>
            </w:r>
            <w:r>
              <w:t xml:space="preserve"> plotis</w:t>
            </w:r>
          </w:p>
        </w:tc>
        <w:tc>
          <w:tcPr>
            <w:tcW w:w="1044" w:type="dxa"/>
          </w:tcPr>
          <w:p w14:paraId="19F8F41A" w14:textId="77777777" w:rsidR="00973CAE" w:rsidRDefault="007F318F">
            <w:pPr>
              <w:jc w:val="center"/>
            </w:pPr>
            <w:r>
              <w:t>m</w:t>
            </w:r>
          </w:p>
        </w:tc>
        <w:tc>
          <w:tcPr>
            <w:tcW w:w="1351" w:type="dxa"/>
          </w:tcPr>
          <w:p w14:paraId="7EB93952" w14:textId="77777777" w:rsidR="00973CAE" w:rsidRDefault="007F318F">
            <w:pPr>
              <w:jc w:val="center"/>
              <w:rPr>
                <w:color w:val="000000"/>
              </w:rPr>
            </w:pPr>
            <w:r>
              <w:rPr>
                <w:color w:val="000000"/>
              </w:rPr>
              <w:t>15,48</w:t>
            </w:r>
          </w:p>
        </w:tc>
      </w:tr>
      <w:tr w:rsidR="00973CAE" w14:paraId="19F0368D" w14:textId="77777777">
        <w:tc>
          <w:tcPr>
            <w:tcW w:w="696" w:type="dxa"/>
            <w:vMerge/>
          </w:tcPr>
          <w:p w14:paraId="7A1FC39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F9E8238" w14:textId="77777777" w:rsidR="00973CAE" w:rsidRDefault="00540DE4">
            <w:pPr>
              <w:jc w:val="both"/>
            </w:pPr>
            <w:r>
              <w:t>Ežerėlio</w:t>
            </w:r>
            <w:r w:rsidR="007F318F">
              <w:t xml:space="preserve"> ilgis</w:t>
            </w:r>
          </w:p>
        </w:tc>
        <w:tc>
          <w:tcPr>
            <w:tcW w:w="1044" w:type="dxa"/>
          </w:tcPr>
          <w:p w14:paraId="6EF67196" w14:textId="77777777" w:rsidR="00973CAE" w:rsidRDefault="007F318F">
            <w:pPr>
              <w:jc w:val="center"/>
            </w:pPr>
            <w:r>
              <w:t>m</w:t>
            </w:r>
          </w:p>
        </w:tc>
        <w:tc>
          <w:tcPr>
            <w:tcW w:w="1351" w:type="dxa"/>
            <w:shd w:val="clear" w:color="auto" w:fill="auto"/>
          </w:tcPr>
          <w:p w14:paraId="7F708020" w14:textId="77777777" w:rsidR="00973CAE" w:rsidRDefault="007F318F">
            <w:pPr>
              <w:jc w:val="center"/>
              <w:rPr>
                <w:color w:val="000000"/>
              </w:rPr>
            </w:pPr>
            <w:r>
              <w:rPr>
                <w:color w:val="000000"/>
              </w:rPr>
              <w:t>99.78</w:t>
            </w:r>
          </w:p>
        </w:tc>
      </w:tr>
      <w:tr w:rsidR="00973CAE" w14:paraId="6BCB5614" w14:textId="77777777">
        <w:tc>
          <w:tcPr>
            <w:tcW w:w="696" w:type="dxa"/>
            <w:vMerge/>
          </w:tcPr>
          <w:p w14:paraId="2F697A7E"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7C8D013F" w14:textId="77777777" w:rsidR="00973CAE" w:rsidRDefault="007F318F">
            <w:pPr>
              <w:jc w:val="both"/>
            </w:pPr>
            <w:r>
              <w:t xml:space="preserve">Numatomas atviro vandens plotas </w:t>
            </w:r>
            <w:r w:rsidR="00540DE4">
              <w:t>ežerėl</w:t>
            </w:r>
            <w:r>
              <w:t>yje</w:t>
            </w:r>
          </w:p>
        </w:tc>
        <w:tc>
          <w:tcPr>
            <w:tcW w:w="1044" w:type="dxa"/>
          </w:tcPr>
          <w:p w14:paraId="4875C70C" w14:textId="77777777" w:rsidR="00973CAE" w:rsidRDefault="007F318F">
            <w:pPr>
              <w:jc w:val="center"/>
            </w:pPr>
            <w:r>
              <w:t xml:space="preserve">m </w:t>
            </w:r>
            <w:r>
              <w:rPr>
                <w:vertAlign w:val="superscript"/>
              </w:rPr>
              <w:t>2</w:t>
            </w:r>
          </w:p>
        </w:tc>
        <w:tc>
          <w:tcPr>
            <w:tcW w:w="1351" w:type="dxa"/>
            <w:shd w:val="clear" w:color="auto" w:fill="auto"/>
          </w:tcPr>
          <w:p w14:paraId="6961E642" w14:textId="77777777" w:rsidR="00973CAE" w:rsidRDefault="007F318F">
            <w:pPr>
              <w:jc w:val="center"/>
              <w:rPr>
                <w:color w:val="000000"/>
              </w:rPr>
            </w:pPr>
            <w:r>
              <w:rPr>
                <w:color w:val="000000"/>
              </w:rPr>
              <w:t>964.15</w:t>
            </w:r>
          </w:p>
        </w:tc>
      </w:tr>
      <w:tr w:rsidR="00973CAE" w14:paraId="3D9929C5" w14:textId="77777777">
        <w:tc>
          <w:tcPr>
            <w:tcW w:w="696" w:type="dxa"/>
            <w:vMerge/>
          </w:tcPr>
          <w:p w14:paraId="72B230E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90A0C11" w14:textId="77777777" w:rsidR="00973CAE" w:rsidRDefault="007F318F">
            <w:pPr>
              <w:jc w:val="both"/>
            </w:pPr>
            <w:r>
              <w:t>Numatomo iškasti dirvožemio tūris</w:t>
            </w:r>
          </w:p>
        </w:tc>
        <w:tc>
          <w:tcPr>
            <w:tcW w:w="1044" w:type="dxa"/>
          </w:tcPr>
          <w:p w14:paraId="517DCA68" w14:textId="77777777" w:rsidR="00973CAE" w:rsidRDefault="007F318F">
            <w:pPr>
              <w:jc w:val="center"/>
            </w:pPr>
            <w:r>
              <w:t xml:space="preserve">m </w:t>
            </w:r>
            <w:r>
              <w:rPr>
                <w:vertAlign w:val="superscript"/>
              </w:rPr>
              <w:t>3</w:t>
            </w:r>
          </w:p>
        </w:tc>
        <w:tc>
          <w:tcPr>
            <w:tcW w:w="1351" w:type="dxa"/>
          </w:tcPr>
          <w:p w14:paraId="61CAD6A4" w14:textId="77777777" w:rsidR="00973CAE" w:rsidRDefault="007F318F">
            <w:pPr>
              <w:jc w:val="center"/>
              <w:rPr>
                <w:color w:val="000000"/>
              </w:rPr>
            </w:pPr>
            <w:r>
              <w:rPr>
                <w:color w:val="000000"/>
              </w:rPr>
              <w:t>~1683,16</w:t>
            </w:r>
          </w:p>
        </w:tc>
      </w:tr>
      <w:tr w:rsidR="00973CAE" w14:paraId="5D389B2A" w14:textId="77777777">
        <w:trPr>
          <w:trHeight w:val="2774"/>
        </w:trPr>
        <w:tc>
          <w:tcPr>
            <w:tcW w:w="696" w:type="dxa"/>
            <w:vMerge w:val="restart"/>
          </w:tcPr>
          <w:p w14:paraId="37E43C64" w14:textId="77777777" w:rsidR="00973CAE" w:rsidRDefault="007F318F">
            <w:pPr>
              <w:jc w:val="both"/>
            </w:pPr>
            <w:r>
              <w:t>3.</w:t>
            </w:r>
          </w:p>
        </w:tc>
        <w:tc>
          <w:tcPr>
            <w:tcW w:w="10203" w:type="dxa"/>
            <w:gridSpan w:val="3"/>
          </w:tcPr>
          <w:p w14:paraId="49ED894A" w14:textId="77777777" w:rsidR="00973CAE" w:rsidRDefault="007F318F">
            <w:pPr>
              <w:jc w:val="both"/>
              <w:rPr>
                <w:b/>
                <w:u w:val="single"/>
              </w:rPr>
            </w:pPr>
            <w:r>
              <w:rPr>
                <w:b/>
                <w:u w:val="single"/>
              </w:rPr>
              <w:t>Vandens telkinys (kanalas)</w:t>
            </w:r>
          </w:p>
          <w:p w14:paraId="38B8C83B" w14:textId="77777777" w:rsidR="00973CAE" w:rsidRDefault="00973CAE">
            <w:pPr>
              <w:jc w:val="both"/>
            </w:pPr>
          </w:p>
          <w:p w14:paraId="23E64BF0" w14:textId="77777777" w:rsidR="00973CAE" w:rsidRDefault="007F318F">
            <w:pPr>
              <w:jc w:val="both"/>
            </w:pPr>
            <w:r>
              <w:t>Apytikslis numatomo iškasti kanalo skersinio pjūvio profilis:</w:t>
            </w:r>
          </w:p>
          <w:p w14:paraId="54FBFB1F" w14:textId="77777777" w:rsidR="00973CAE" w:rsidRDefault="007F318F">
            <w:pPr>
              <w:jc w:val="both"/>
            </w:pPr>
            <w:r>
              <w:rPr>
                <w:noProof/>
              </w:rPr>
              <w:drawing>
                <wp:inline distT="0" distB="0" distL="0" distR="0" wp14:anchorId="614AD2D0" wp14:editId="0E866AC1">
                  <wp:extent cx="2719906" cy="1273023"/>
                  <wp:effectExtent l="0" t="0" r="0" b="0"/>
                  <wp:docPr id="15433"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0"/>
                          <a:srcRect/>
                          <a:stretch>
                            <a:fillRect/>
                          </a:stretch>
                        </pic:blipFill>
                        <pic:spPr>
                          <a:xfrm>
                            <a:off x="0" y="0"/>
                            <a:ext cx="2719906" cy="1273023"/>
                          </a:xfrm>
                          <a:prstGeom prst="rect">
                            <a:avLst/>
                          </a:prstGeom>
                          <a:ln/>
                        </pic:spPr>
                      </pic:pic>
                    </a:graphicData>
                  </a:graphic>
                </wp:inline>
              </w:drawing>
            </w:r>
          </w:p>
          <w:p w14:paraId="61DDB24C" w14:textId="77777777" w:rsidR="00973CAE" w:rsidRDefault="007F318F">
            <w:pPr>
              <w:jc w:val="both"/>
              <w:rPr>
                <w:color w:val="000000"/>
              </w:rPr>
            </w:pPr>
            <w:r>
              <w:rPr>
                <w:color w:val="000000"/>
              </w:rPr>
              <w:t xml:space="preserve">Iškastas dirvožemis bus tolygiai paskleistas ir suspaustas pakrantėje palei kanalą. </w:t>
            </w:r>
          </w:p>
          <w:p w14:paraId="110DE5E1" w14:textId="77777777" w:rsidR="00973CAE" w:rsidRDefault="00973CAE">
            <w:pPr>
              <w:jc w:val="both"/>
              <w:rPr>
                <w:color w:val="000000"/>
              </w:rPr>
            </w:pPr>
          </w:p>
        </w:tc>
      </w:tr>
      <w:tr w:rsidR="00973CAE" w14:paraId="6C4D0EF9" w14:textId="77777777">
        <w:tc>
          <w:tcPr>
            <w:tcW w:w="696" w:type="dxa"/>
            <w:vMerge/>
          </w:tcPr>
          <w:p w14:paraId="5FA57D76"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6ACB0496" w14:textId="77777777" w:rsidR="00973CAE" w:rsidRDefault="007F318F">
            <w:pPr>
              <w:jc w:val="both"/>
            </w:pPr>
            <w:r>
              <w:t>Kanalo gylis</w:t>
            </w:r>
          </w:p>
        </w:tc>
        <w:tc>
          <w:tcPr>
            <w:tcW w:w="1044" w:type="dxa"/>
          </w:tcPr>
          <w:p w14:paraId="097BDDD7" w14:textId="77777777" w:rsidR="00973CAE" w:rsidRDefault="007F318F">
            <w:pPr>
              <w:jc w:val="center"/>
            </w:pPr>
            <w:r>
              <w:t>m</w:t>
            </w:r>
          </w:p>
        </w:tc>
        <w:tc>
          <w:tcPr>
            <w:tcW w:w="1351" w:type="dxa"/>
          </w:tcPr>
          <w:p w14:paraId="6FFA3195" w14:textId="77777777" w:rsidR="00973CAE" w:rsidRDefault="007F318F">
            <w:pPr>
              <w:jc w:val="center"/>
              <w:rPr>
                <w:color w:val="000000"/>
              </w:rPr>
            </w:pPr>
            <w:r>
              <w:rPr>
                <w:color w:val="000000"/>
              </w:rPr>
              <w:t>1</w:t>
            </w:r>
          </w:p>
        </w:tc>
      </w:tr>
      <w:tr w:rsidR="00973CAE" w14:paraId="48B4338F" w14:textId="77777777">
        <w:tc>
          <w:tcPr>
            <w:tcW w:w="696" w:type="dxa"/>
            <w:vMerge/>
          </w:tcPr>
          <w:p w14:paraId="63444B62"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E0CE237" w14:textId="77777777" w:rsidR="00973CAE" w:rsidRDefault="007F318F">
            <w:pPr>
              <w:jc w:val="both"/>
            </w:pPr>
            <w:r>
              <w:t>Vidutinis kanalo plotis</w:t>
            </w:r>
          </w:p>
        </w:tc>
        <w:tc>
          <w:tcPr>
            <w:tcW w:w="1044" w:type="dxa"/>
          </w:tcPr>
          <w:p w14:paraId="5F4F3C3C" w14:textId="77777777" w:rsidR="00973CAE" w:rsidRDefault="007F318F">
            <w:pPr>
              <w:jc w:val="center"/>
            </w:pPr>
            <w:r>
              <w:t>m</w:t>
            </w:r>
          </w:p>
        </w:tc>
        <w:tc>
          <w:tcPr>
            <w:tcW w:w="1351" w:type="dxa"/>
          </w:tcPr>
          <w:p w14:paraId="7DC6A4FB" w14:textId="77777777" w:rsidR="00973CAE" w:rsidRDefault="007F318F">
            <w:pPr>
              <w:jc w:val="center"/>
              <w:rPr>
                <w:color w:val="000000"/>
              </w:rPr>
            </w:pPr>
            <w:r>
              <w:rPr>
                <w:color w:val="000000"/>
              </w:rPr>
              <w:t>3</w:t>
            </w:r>
          </w:p>
        </w:tc>
      </w:tr>
      <w:tr w:rsidR="00973CAE" w14:paraId="6851F5F1" w14:textId="77777777">
        <w:tc>
          <w:tcPr>
            <w:tcW w:w="696" w:type="dxa"/>
            <w:vMerge/>
          </w:tcPr>
          <w:p w14:paraId="442AD0E3"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99C696F" w14:textId="77777777" w:rsidR="00973CAE" w:rsidRDefault="007F318F">
            <w:pPr>
              <w:jc w:val="both"/>
            </w:pPr>
            <w:r>
              <w:t>Kanalo ilgis</w:t>
            </w:r>
          </w:p>
        </w:tc>
        <w:tc>
          <w:tcPr>
            <w:tcW w:w="1044" w:type="dxa"/>
          </w:tcPr>
          <w:p w14:paraId="4085A06A" w14:textId="77777777" w:rsidR="00973CAE" w:rsidRDefault="007F318F">
            <w:pPr>
              <w:jc w:val="center"/>
            </w:pPr>
            <w:r>
              <w:t>m</w:t>
            </w:r>
          </w:p>
        </w:tc>
        <w:tc>
          <w:tcPr>
            <w:tcW w:w="1351" w:type="dxa"/>
            <w:shd w:val="clear" w:color="auto" w:fill="auto"/>
          </w:tcPr>
          <w:p w14:paraId="6167DB39" w14:textId="77777777" w:rsidR="00973CAE" w:rsidRDefault="007F318F">
            <w:pPr>
              <w:jc w:val="center"/>
              <w:rPr>
                <w:color w:val="000000"/>
              </w:rPr>
            </w:pPr>
            <w:r>
              <w:rPr>
                <w:color w:val="000000"/>
              </w:rPr>
              <w:t>81.73</w:t>
            </w:r>
          </w:p>
        </w:tc>
      </w:tr>
      <w:tr w:rsidR="00973CAE" w14:paraId="42059A9F" w14:textId="77777777">
        <w:tc>
          <w:tcPr>
            <w:tcW w:w="696" w:type="dxa"/>
            <w:vMerge/>
          </w:tcPr>
          <w:p w14:paraId="2B550F6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793C5E4B" w14:textId="77777777" w:rsidR="00973CAE" w:rsidRDefault="007F318F">
            <w:pPr>
              <w:jc w:val="both"/>
            </w:pPr>
            <w:r>
              <w:t>Numatomas atviro vandens plotas kanale</w:t>
            </w:r>
          </w:p>
        </w:tc>
        <w:tc>
          <w:tcPr>
            <w:tcW w:w="1044" w:type="dxa"/>
          </w:tcPr>
          <w:p w14:paraId="1BFA63D3" w14:textId="77777777" w:rsidR="00973CAE" w:rsidRDefault="007F318F">
            <w:pPr>
              <w:jc w:val="center"/>
            </w:pPr>
            <w:r>
              <w:t xml:space="preserve">m </w:t>
            </w:r>
            <w:r>
              <w:rPr>
                <w:vertAlign w:val="superscript"/>
              </w:rPr>
              <w:t>2</w:t>
            </w:r>
          </w:p>
        </w:tc>
        <w:tc>
          <w:tcPr>
            <w:tcW w:w="1351" w:type="dxa"/>
            <w:shd w:val="clear" w:color="auto" w:fill="auto"/>
          </w:tcPr>
          <w:p w14:paraId="6FD463CD" w14:textId="77777777" w:rsidR="00973CAE" w:rsidRDefault="007F318F">
            <w:pPr>
              <w:jc w:val="center"/>
              <w:rPr>
                <w:color w:val="000000"/>
              </w:rPr>
            </w:pPr>
            <w:r>
              <w:rPr>
                <w:color w:val="000000"/>
              </w:rPr>
              <w:t>242,22</w:t>
            </w:r>
          </w:p>
        </w:tc>
      </w:tr>
      <w:tr w:rsidR="00973CAE" w14:paraId="6FC7B5F9" w14:textId="77777777">
        <w:tc>
          <w:tcPr>
            <w:tcW w:w="696" w:type="dxa"/>
            <w:vMerge/>
          </w:tcPr>
          <w:p w14:paraId="6C099602"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6CCB92C" w14:textId="77777777" w:rsidR="00973CAE" w:rsidRDefault="007F318F">
            <w:pPr>
              <w:jc w:val="both"/>
            </w:pPr>
            <w:r>
              <w:t>Numatomo iškasti dirvožemio tūris</w:t>
            </w:r>
          </w:p>
        </w:tc>
        <w:tc>
          <w:tcPr>
            <w:tcW w:w="1044" w:type="dxa"/>
          </w:tcPr>
          <w:p w14:paraId="36E89CEF" w14:textId="77777777" w:rsidR="00973CAE" w:rsidRDefault="007F318F">
            <w:pPr>
              <w:jc w:val="center"/>
            </w:pPr>
            <w:r>
              <w:t xml:space="preserve">m </w:t>
            </w:r>
            <w:r>
              <w:rPr>
                <w:vertAlign w:val="superscript"/>
              </w:rPr>
              <w:t>3</w:t>
            </w:r>
          </w:p>
        </w:tc>
        <w:tc>
          <w:tcPr>
            <w:tcW w:w="1351" w:type="dxa"/>
          </w:tcPr>
          <w:p w14:paraId="14D94F66" w14:textId="77777777" w:rsidR="00973CAE" w:rsidRDefault="007F318F">
            <w:pPr>
              <w:jc w:val="center"/>
              <w:rPr>
                <w:color w:val="000000"/>
              </w:rPr>
            </w:pPr>
            <w:r>
              <w:rPr>
                <w:color w:val="000000"/>
              </w:rPr>
              <w:t>~183,89</w:t>
            </w:r>
          </w:p>
        </w:tc>
      </w:tr>
      <w:tr w:rsidR="00973CAE" w14:paraId="57867AF7" w14:textId="77777777">
        <w:trPr>
          <w:trHeight w:val="1872"/>
        </w:trPr>
        <w:tc>
          <w:tcPr>
            <w:tcW w:w="696" w:type="dxa"/>
            <w:vMerge w:val="restart"/>
          </w:tcPr>
          <w:p w14:paraId="5B9CFAF4" w14:textId="77777777" w:rsidR="00973CAE" w:rsidRDefault="007F318F">
            <w:pPr>
              <w:jc w:val="both"/>
            </w:pPr>
            <w:r>
              <w:t>4.</w:t>
            </w:r>
          </w:p>
        </w:tc>
        <w:tc>
          <w:tcPr>
            <w:tcW w:w="10203" w:type="dxa"/>
            <w:gridSpan w:val="3"/>
          </w:tcPr>
          <w:p w14:paraId="30545941" w14:textId="77777777" w:rsidR="00973CAE" w:rsidRDefault="007F318F">
            <w:pPr>
              <w:jc w:val="both"/>
              <w:rPr>
                <w:b/>
                <w:u w:val="single"/>
              </w:rPr>
            </w:pPr>
            <w:r>
              <w:rPr>
                <w:b/>
                <w:u w:val="single"/>
              </w:rPr>
              <w:t>Vandens telkinys (</w:t>
            </w:r>
            <w:r w:rsidR="00540DE4">
              <w:rPr>
                <w:b/>
                <w:u w:val="single"/>
              </w:rPr>
              <w:t>ežerėlis</w:t>
            </w:r>
            <w:r>
              <w:rPr>
                <w:b/>
                <w:u w:val="single"/>
              </w:rPr>
              <w:t>)</w:t>
            </w:r>
          </w:p>
          <w:p w14:paraId="2EF0DAB2" w14:textId="77777777" w:rsidR="00973CAE" w:rsidRDefault="00973CAE">
            <w:pPr>
              <w:jc w:val="both"/>
              <w:rPr>
                <w:b/>
                <w:u w:val="single"/>
              </w:rPr>
            </w:pPr>
          </w:p>
          <w:p w14:paraId="6902AE76" w14:textId="77777777" w:rsidR="00973CAE" w:rsidRDefault="007F318F">
            <w:pPr>
              <w:jc w:val="both"/>
            </w:pPr>
            <w:r>
              <w:t xml:space="preserve">Apytikslis numatomo iškasti </w:t>
            </w:r>
            <w:r w:rsidR="00540DE4">
              <w:t>ežerėlio</w:t>
            </w:r>
            <w:r>
              <w:t xml:space="preserve"> skersinio pjūvio profilis:</w:t>
            </w:r>
          </w:p>
          <w:p w14:paraId="26EBCFDE" w14:textId="77777777" w:rsidR="00973CAE" w:rsidRDefault="007F318F">
            <w:pPr>
              <w:jc w:val="both"/>
            </w:pPr>
            <w:r>
              <w:rPr>
                <w:noProof/>
              </w:rPr>
              <w:drawing>
                <wp:inline distT="0" distB="0" distL="0" distR="0" wp14:anchorId="55BA24E3" wp14:editId="6125E9D6">
                  <wp:extent cx="4278236" cy="1158176"/>
                  <wp:effectExtent l="0" t="0" r="0" b="0"/>
                  <wp:docPr id="15464" name="image88.png"/>
                  <wp:cNvGraphicFramePr/>
                  <a:graphic xmlns:a="http://schemas.openxmlformats.org/drawingml/2006/main">
                    <a:graphicData uri="http://schemas.openxmlformats.org/drawingml/2006/picture">
                      <pic:pic xmlns:pic="http://schemas.openxmlformats.org/drawingml/2006/picture">
                        <pic:nvPicPr>
                          <pic:cNvPr id="0" name="image88.png"/>
                          <pic:cNvPicPr preferRelativeResize="0"/>
                        </pic:nvPicPr>
                        <pic:blipFill>
                          <a:blip r:embed="rId181"/>
                          <a:srcRect/>
                          <a:stretch>
                            <a:fillRect/>
                          </a:stretch>
                        </pic:blipFill>
                        <pic:spPr>
                          <a:xfrm>
                            <a:off x="0" y="0"/>
                            <a:ext cx="4278236" cy="1158176"/>
                          </a:xfrm>
                          <a:prstGeom prst="rect">
                            <a:avLst/>
                          </a:prstGeom>
                          <a:ln/>
                        </pic:spPr>
                      </pic:pic>
                    </a:graphicData>
                  </a:graphic>
                </wp:inline>
              </w:drawing>
            </w:r>
          </w:p>
          <w:p w14:paraId="3F9239CF" w14:textId="77777777" w:rsidR="00973CAE" w:rsidRDefault="00973CAE">
            <w:pPr>
              <w:jc w:val="center"/>
            </w:pPr>
          </w:p>
          <w:p w14:paraId="67C0A2F2" w14:textId="77777777" w:rsidR="00973CAE" w:rsidRDefault="007F318F">
            <w:pPr>
              <w:jc w:val="both"/>
              <w:rPr>
                <w:color w:val="000000"/>
              </w:rPr>
            </w:pPr>
            <w:r>
              <w:rPr>
                <w:color w:val="000000"/>
              </w:rPr>
              <w:t xml:space="preserve">Iškastas dirvožemis bus tolygiai paskleistas ir suspaustas pakrantėje palei </w:t>
            </w:r>
            <w:r w:rsidR="00540DE4">
              <w:rPr>
                <w:color w:val="000000"/>
              </w:rPr>
              <w:t>ežerėl</w:t>
            </w:r>
            <w:r>
              <w:rPr>
                <w:color w:val="000000"/>
              </w:rPr>
              <w:t xml:space="preserve">į. </w:t>
            </w:r>
          </w:p>
          <w:p w14:paraId="64381B91" w14:textId="77777777" w:rsidR="00973CAE" w:rsidRDefault="00973CAE">
            <w:pPr>
              <w:jc w:val="both"/>
              <w:rPr>
                <w:color w:val="000000"/>
              </w:rPr>
            </w:pPr>
          </w:p>
        </w:tc>
      </w:tr>
      <w:tr w:rsidR="00973CAE" w14:paraId="429DB3CB" w14:textId="77777777">
        <w:tc>
          <w:tcPr>
            <w:tcW w:w="696" w:type="dxa"/>
            <w:vMerge/>
          </w:tcPr>
          <w:p w14:paraId="5D28482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6D649B4A" w14:textId="77777777" w:rsidR="00973CAE" w:rsidRDefault="00540DE4">
            <w:pPr>
              <w:jc w:val="both"/>
            </w:pPr>
            <w:r>
              <w:t>Ežerėlio</w:t>
            </w:r>
            <w:r w:rsidR="007F318F">
              <w:t xml:space="preserve"> gylis </w:t>
            </w:r>
          </w:p>
        </w:tc>
        <w:tc>
          <w:tcPr>
            <w:tcW w:w="1044" w:type="dxa"/>
          </w:tcPr>
          <w:p w14:paraId="47A65CA5" w14:textId="77777777" w:rsidR="00973CAE" w:rsidRDefault="007F318F">
            <w:pPr>
              <w:jc w:val="center"/>
            </w:pPr>
            <w:r>
              <w:t>m</w:t>
            </w:r>
          </w:p>
        </w:tc>
        <w:tc>
          <w:tcPr>
            <w:tcW w:w="1351" w:type="dxa"/>
          </w:tcPr>
          <w:p w14:paraId="543CFC08" w14:textId="77777777" w:rsidR="00973CAE" w:rsidRDefault="007F318F">
            <w:pPr>
              <w:jc w:val="center"/>
              <w:rPr>
                <w:color w:val="000000"/>
              </w:rPr>
            </w:pPr>
            <w:r>
              <w:rPr>
                <w:color w:val="000000"/>
              </w:rPr>
              <w:t>0,5</w:t>
            </w:r>
          </w:p>
        </w:tc>
      </w:tr>
      <w:tr w:rsidR="00973CAE" w14:paraId="2E74FB0E" w14:textId="77777777">
        <w:tc>
          <w:tcPr>
            <w:tcW w:w="696" w:type="dxa"/>
            <w:vMerge/>
          </w:tcPr>
          <w:p w14:paraId="37075A5F"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022D05F" w14:textId="77777777" w:rsidR="00973CAE" w:rsidRDefault="007F318F">
            <w:pPr>
              <w:jc w:val="both"/>
            </w:pPr>
            <w:r>
              <w:t xml:space="preserve">Vidutinis </w:t>
            </w:r>
            <w:r w:rsidR="00540DE4">
              <w:t>ežerėlio</w:t>
            </w:r>
            <w:r>
              <w:t xml:space="preserve"> plotis </w:t>
            </w:r>
          </w:p>
        </w:tc>
        <w:tc>
          <w:tcPr>
            <w:tcW w:w="1044" w:type="dxa"/>
          </w:tcPr>
          <w:p w14:paraId="42A08888" w14:textId="77777777" w:rsidR="00973CAE" w:rsidRDefault="007F318F">
            <w:pPr>
              <w:jc w:val="center"/>
            </w:pPr>
            <w:r>
              <w:t>m</w:t>
            </w:r>
          </w:p>
        </w:tc>
        <w:tc>
          <w:tcPr>
            <w:tcW w:w="1351" w:type="dxa"/>
          </w:tcPr>
          <w:p w14:paraId="23A28FD7" w14:textId="77777777" w:rsidR="00973CAE" w:rsidRDefault="007F318F">
            <w:pPr>
              <w:jc w:val="center"/>
              <w:rPr>
                <w:color w:val="000000"/>
              </w:rPr>
            </w:pPr>
            <w:r>
              <w:rPr>
                <w:color w:val="000000"/>
              </w:rPr>
              <w:t>4,49</w:t>
            </w:r>
          </w:p>
        </w:tc>
      </w:tr>
      <w:tr w:rsidR="00973CAE" w14:paraId="4914C165" w14:textId="77777777">
        <w:tc>
          <w:tcPr>
            <w:tcW w:w="696" w:type="dxa"/>
            <w:vMerge/>
          </w:tcPr>
          <w:p w14:paraId="58D01AA8"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29B7F50" w14:textId="77777777" w:rsidR="00973CAE" w:rsidRDefault="00540DE4">
            <w:pPr>
              <w:jc w:val="both"/>
            </w:pPr>
            <w:r>
              <w:t>Ežerėlio</w:t>
            </w:r>
            <w:r w:rsidR="007F318F">
              <w:t xml:space="preserve"> ilgis</w:t>
            </w:r>
          </w:p>
        </w:tc>
        <w:tc>
          <w:tcPr>
            <w:tcW w:w="1044" w:type="dxa"/>
          </w:tcPr>
          <w:p w14:paraId="6270098F" w14:textId="77777777" w:rsidR="00973CAE" w:rsidRDefault="007F318F">
            <w:pPr>
              <w:jc w:val="center"/>
            </w:pPr>
            <w:r>
              <w:t>m</w:t>
            </w:r>
          </w:p>
        </w:tc>
        <w:tc>
          <w:tcPr>
            <w:tcW w:w="1351" w:type="dxa"/>
            <w:shd w:val="clear" w:color="auto" w:fill="auto"/>
          </w:tcPr>
          <w:p w14:paraId="7F2BA98F" w14:textId="77777777" w:rsidR="00973CAE" w:rsidRDefault="007F318F">
            <w:pPr>
              <w:jc w:val="center"/>
              <w:rPr>
                <w:color w:val="000000"/>
              </w:rPr>
            </w:pPr>
            <w:r>
              <w:rPr>
                <w:color w:val="000000"/>
              </w:rPr>
              <w:t>6.45</w:t>
            </w:r>
          </w:p>
        </w:tc>
      </w:tr>
      <w:tr w:rsidR="00973CAE" w14:paraId="42CBD206" w14:textId="77777777">
        <w:tc>
          <w:tcPr>
            <w:tcW w:w="696" w:type="dxa"/>
            <w:vMerge/>
          </w:tcPr>
          <w:p w14:paraId="3C4C0FA4"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D00D926" w14:textId="77777777" w:rsidR="00973CAE" w:rsidRDefault="007F318F">
            <w:pPr>
              <w:jc w:val="both"/>
            </w:pPr>
            <w:r>
              <w:t xml:space="preserve">Numatomas atviro vandens plotas </w:t>
            </w:r>
            <w:r w:rsidR="00540DE4">
              <w:t>ežerėl</w:t>
            </w:r>
            <w:r>
              <w:t xml:space="preserve">yje </w:t>
            </w:r>
          </w:p>
        </w:tc>
        <w:tc>
          <w:tcPr>
            <w:tcW w:w="1044" w:type="dxa"/>
          </w:tcPr>
          <w:p w14:paraId="34976717" w14:textId="77777777" w:rsidR="00973CAE" w:rsidRDefault="007F318F">
            <w:pPr>
              <w:jc w:val="center"/>
            </w:pPr>
            <w:r>
              <w:t xml:space="preserve">m </w:t>
            </w:r>
            <w:r>
              <w:rPr>
                <w:vertAlign w:val="superscript"/>
              </w:rPr>
              <w:t>2</w:t>
            </w:r>
          </w:p>
        </w:tc>
        <w:tc>
          <w:tcPr>
            <w:tcW w:w="1351" w:type="dxa"/>
            <w:shd w:val="clear" w:color="auto" w:fill="auto"/>
          </w:tcPr>
          <w:p w14:paraId="2F5AA07E" w14:textId="77777777" w:rsidR="00973CAE" w:rsidRDefault="007F318F">
            <w:pPr>
              <w:jc w:val="center"/>
              <w:rPr>
                <w:color w:val="000000"/>
              </w:rPr>
            </w:pPr>
            <w:r>
              <w:rPr>
                <w:color w:val="000000"/>
              </w:rPr>
              <w:t>21.91</w:t>
            </w:r>
          </w:p>
        </w:tc>
      </w:tr>
      <w:tr w:rsidR="00973CAE" w14:paraId="57F21D54" w14:textId="77777777">
        <w:tc>
          <w:tcPr>
            <w:tcW w:w="696" w:type="dxa"/>
            <w:vMerge/>
          </w:tcPr>
          <w:p w14:paraId="2044F843"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10F4F224" w14:textId="77777777" w:rsidR="00973CAE" w:rsidRDefault="007F318F">
            <w:pPr>
              <w:jc w:val="both"/>
            </w:pPr>
            <w:r>
              <w:t xml:space="preserve">Numatomo iškasti dirvožemio tūris </w:t>
            </w:r>
          </w:p>
        </w:tc>
        <w:tc>
          <w:tcPr>
            <w:tcW w:w="1044" w:type="dxa"/>
          </w:tcPr>
          <w:p w14:paraId="1FFA13B7" w14:textId="77777777" w:rsidR="00973CAE" w:rsidRDefault="007F318F">
            <w:pPr>
              <w:jc w:val="center"/>
            </w:pPr>
            <w:r>
              <w:t xml:space="preserve">m </w:t>
            </w:r>
            <w:r>
              <w:rPr>
                <w:vertAlign w:val="superscript"/>
              </w:rPr>
              <w:t>3</w:t>
            </w:r>
          </w:p>
        </w:tc>
        <w:tc>
          <w:tcPr>
            <w:tcW w:w="1351" w:type="dxa"/>
          </w:tcPr>
          <w:p w14:paraId="57D315A4" w14:textId="77777777" w:rsidR="00973CAE" w:rsidRDefault="007F318F">
            <w:pPr>
              <w:jc w:val="center"/>
              <w:rPr>
                <w:color w:val="000000"/>
              </w:rPr>
            </w:pPr>
            <w:r>
              <w:rPr>
                <w:color w:val="000000"/>
              </w:rPr>
              <w:t>~10,38</w:t>
            </w:r>
          </w:p>
        </w:tc>
      </w:tr>
      <w:tr w:rsidR="00973CAE" w14:paraId="3804D60A" w14:textId="77777777">
        <w:trPr>
          <w:trHeight w:val="1689"/>
        </w:trPr>
        <w:tc>
          <w:tcPr>
            <w:tcW w:w="696" w:type="dxa"/>
            <w:vMerge w:val="restart"/>
          </w:tcPr>
          <w:p w14:paraId="7E5BF6CE" w14:textId="77777777" w:rsidR="00973CAE" w:rsidRDefault="007F318F">
            <w:pPr>
              <w:jc w:val="both"/>
            </w:pPr>
            <w:r>
              <w:t>5.</w:t>
            </w:r>
          </w:p>
        </w:tc>
        <w:tc>
          <w:tcPr>
            <w:tcW w:w="10203" w:type="dxa"/>
            <w:gridSpan w:val="3"/>
          </w:tcPr>
          <w:p w14:paraId="29182E21" w14:textId="77777777" w:rsidR="00973CAE" w:rsidRDefault="007F318F">
            <w:pPr>
              <w:jc w:val="both"/>
              <w:rPr>
                <w:b/>
                <w:u w:val="single"/>
              </w:rPr>
            </w:pPr>
            <w:r>
              <w:rPr>
                <w:b/>
                <w:u w:val="single"/>
              </w:rPr>
              <w:t>Vandens telkinys (</w:t>
            </w:r>
            <w:r w:rsidR="00540DE4">
              <w:rPr>
                <w:b/>
                <w:u w:val="single"/>
              </w:rPr>
              <w:t>ežerėlis</w:t>
            </w:r>
            <w:r>
              <w:rPr>
                <w:b/>
                <w:u w:val="single"/>
              </w:rPr>
              <w:t>)</w:t>
            </w:r>
          </w:p>
          <w:p w14:paraId="1FAE740B" w14:textId="77777777" w:rsidR="00973CAE" w:rsidRDefault="00973CAE">
            <w:pPr>
              <w:jc w:val="both"/>
            </w:pPr>
          </w:p>
          <w:p w14:paraId="02A68B7D" w14:textId="77777777" w:rsidR="00973CAE" w:rsidRDefault="007F318F">
            <w:pPr>
              <w:jc w:val="both"/>
            </w:pPr>
            <w:r>
              <w:t xml:space="preserve">Apytikslis numatomo iškasti </w:t>
            </w:r>
            <w:r w:rsidR="00540DE4">
              <w:t>ežerėlio</w:t>
            </w:r>
            <w:r>
              <w:t xml:space="preserve"> skersinio pjūvio profilis:</w:t>
            </w:r>
          </w:p>
          <w:p w14:paraId="4A41E472" w14:textId="77777777" w:rsidR="00973CAE" w:rsidRDefault="007F318F">
            <w:pPr>
              <w:jc w:val="both"/>
            </w:pPr>
            <w:r>
              <w:rPr>
                <w:noProof/>
              </w:rPr>
              <w:drawing>
                <wp:inline distT="0" distB="0" distL="0" distR="0" wp14:anchorId="06889AA0" wp14:editId="41A0A479">
                  <wp:extent cx="6612179" cy="878889"/>
                  <wp:effectExtent l="0" t="0" r="0" b="0"/>
                  <wp:docPr id="15462" name="image77.png"/>
                  <wp:cNvGraphicFramePr/>
                  <a:graphic xmlns:a="http://schemas.openxmlformats.org/drawingml/2006/main">
                    <a:graphicData uri="http://schemas.openxmlformats.org/drawingml/2006/picture">
                      <pic:pic xmlns:pic="http://schemas.openxmlformats.org/drawingml/2006/picture">
                        <pic:nvPicPr>
                          <pic:cNvPr id="0" name="image77.png"/>
                          <pic:cNvPicPr preferRelativeResize="0"/>
                        </pic:nvPicPr>
                        <pic:blipFill>
                          <a:blip r:embed="rId182"/>
                          <a:srcRect/>
                          <a:stretch>
                            <a:fillRect/>
                          </a:stretch>
                        </pic:blipFill>
                        <pic:spPr>
                          <a:xfrm>
                            <a:off x="0" y="0"/>
                            <a:ext cx="6612179" cy="878889"/>
                          </a:xfrm>
                          <a:prstGeom prst="rect">
                            <a:avLst/>
                          </a:prstGeom>
                          <a:ln/>
                        </pic:spPr>
                      </pic:pic>
                    </a:graphicData>
                  </a:graphic>
                </wp:inline>
              </w:drawing>
            </w:r>
          </w:p>
          <w:p w14:paraId="5CE5BF6F" w14:textId="77777777" w:rsidR="00973CAE" w:rsidRDefault="00973CAE"/>
          <w:p w14:paraId="74EDE3E1" w14:textId="77777777" w:rsidR="00973CAE" w:rsidRDefault="007F318F">
            <w:pPr>
              <w:jc w:val="both"/>
              <w:rPr>
                <w:color w:val="000000"/>
              </w:rPr>
            </w:pPr>
            <w:r>
              <w:rPr>
                <w:color w:val="000000"/>
              </w:rPr>
              <w:t xml:space="preserve">Iškastas dirvožemis bus tolygiai paskleistas ir suspaustas pakrantėje palei </w:t>
            </w:r>
            <w:r w:rsidR="00540DE4">
              <w:rPr>
                <w:color w:val="000000"/>
              </w:rPr>
              <w:t>ežerėl</w:t>
            </w:r>
            <w:r>
              <w:rPr>
                <w:color w:val="000000"/>
              </w:rPr>
              <w:t xml:space="preserve">į. </w:t>
            </w:r>
          </w:p>
          <w:p w14:paraId="654C37C8" w14:textId="77777777" w:rsidR="00973CAE" w:rsidRDefault="00973CAE">
            <w:pPr>
              <w:jc w:val="both"/>
              <w:rPr>
                <w:color w:val="000000"/>
              </w:rPr>
            </w:pPr>
          </w:p>
        </w:tc>
      </w:tr>
      <w:tr w:rsidR="00973CAE" w14:paraId="699342FC" w14:textId="77777777">
        <w:tc>
          <w:tcPr>
            <w:tcW w:w="696" w:type="dxa"/>
            <w:vMerge/>
          </w:tcPr>
          <w:p w14:paraId="2C94041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56CD020" w14:textId="77777777" w:rsidR="00973CAE" w:rsidRDefault="00540DE4">
            <w:pPr>
              <w:jc w:val="both"/>
            </w:pPr>
            <w:r>
              <w:t>Ežerėlio</w:t>
            </w:r>
            <w:r w:rsidR="007F318F">
              <w:t xml:space="preserve"> gylis </w:t>
            </w:r>
          </w:p>
        </w:tc>
        <w:tc>
          <w:tcPr>
            <w:tcW w:w="1044" w:type="dxa"/>
          </w:tcPr>
          <w:p w14:paraId="7A792E31" w14:textId="77777777" w:rsidR="00973CAE" w:rsidRDefault="007F318F">
            <w:pPr>
              <w:jc w:val="center"/>
            </w:pPr>
            <w:r>
              <w:t>m</w:t>
            </w:r>
          </w:p>
        </w:tc>
        <w:tc>
          <w:tcPr>
            <w:tcW w:w="1351" w:type="dxa"/>
          </w:tcPr>
          <w:p w14:paraId="15EE1473" w14:textId="77777777" w:rsidR="00973CAE" w:rsidRDefault="007F318F">
            <w:pPr>
              <w:jc w:val="center"/>
              <w:rPr>
                <w:color w:val="000000"/>
              </w:rPr>
            </w:pPr>
            <w:r>
              <w:rPr>
                <w:color w:val="000000"/>
              </w:rPr>
              <w:t>0,5</w:t>
            </w:r>
          </w:p>
        </w:tc>
      </w:tr>
      <w:tr w:rsidR="00973CAE" w14:paraId="6F570688" w14:textId="77777777">
        <w:tc>
          <w:tcPr>
            <w:tcW w:w="696" w:type="dxa"/>
            <w:vMerge/>
          </w:tcPr>
          <w:p w14:paraId="517DBB20"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5F80A4F2" w14:textId="77777777" w:rsidR="00973CAE" w:rsidRDefault="007F318F">
            <w:pPr>
              <w:jc w:val="both"/>
            </w:pPr>
            <w:r>
              <w:t xml:space="preserve">Vidutinis </w:t>
            </w:r>
            <w:r w:rsidR="00540DE4">
              <w:t>ežerėlio</w:t>
            </w:r>
            <w:r>
              <w:t xml:space="preserve"> plotis </w:t>
            </w:r>
          </w:p>
        </w:tc>
        <w:tc>
          <w:tcPr>
            <w:tcW w:w="1044" w:type="dxa"/>
          </w:tcPr>
          <w:p w14:paraId="6544CE73" w14:textId="77777777" w:rsidR="00973CAE" w:rsidRDefault="007F318F">
            <w:pPr>
              <w:jc w:val="center"/>
            </w:pPr>
            <w:r>
              <w:t>m</w:t>
            </w:r>
          </w:p>
        </w:tc>
        <w:tc>
          <w:tcPr>
            <w:tcW w:w="1351" w:type="dxa"/>
          </w:tcPr>
          <w:p w14:paraId="1BB0F941" w14:textId="77777777" w:rsidR="00973CAE" w:rsidRDefault="007F318F">
            <w:pPr>
              <w:jc w:val="center"/>
              <w:rPr>
                <w:color w:val="000000"/>
              </w:rPr>
            </w:pPr>
            <w:r>
              <w:rPr>
                <w:color w:val="000000"/>
              </w:rPr>
              <w:t>10,66</w:t>
            </w:r>
          </w:p>
        </w:tc>
      </w:tr>
      <w:tr w:rsidR="00973CAE" w14:paraId="62F3C0E1" w14:textId="77777777">
        <w:tc>
          <w:tcPr>
            <w:tcW w:w="696" w:type="dxa"/>
            <w:vMerge/>
          </w:tcPr>
          <w:p w14:paraId="78A27A07"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0C304AAB" w14:textId="77777777" w:rsidR="00973CAE" w:rsidRDefault="00540DE4">
            <w:pPr>
              <w:jc w:val="both"/>
            </w:pPr>
            <w:r>
              <w:t>Ežerėlio</w:t>
            </w:r>
            <w:r w:rsidR="007F318F">
              <w:t xml:space="preserve"> ilgis </w:t>
            </w:r>
          </w:p>
        </w:tc>
        <w:tc>
          <w:tcPr>
            <w:tcW w:w="1044" w:type="dxa"/>
          </w:tcPr>
          <w:p w14:paraId="33AD39CB" w14:textId="77777777" w:rsidR="00973CAE" w:rsidRDefault="007F318F">
            <w:pPr>
              <w:jc w:val="center"/>
            </w:pPr>
            <w:r>
              <w:t>m</w:t>
            </w:r>
          </w:p>
        </w:tc>
        <w:tc>
          <w:tcPr>
            <w:tcW w:w="1351" w:type="dxa"/>
            <w:shd w:val="clear" w:color="auto" w:fill="auto"/>
          </w:tcPr>
          <w:p w14:paraId="178EF904" w14:textId="77777777" w:rsidR="00973CAE" w:rsidRDefault="007F318F">
            <w:pPr>
              <w:jc w:val="center"/>
              <w:rPr>
                <w:color w:val="000000"/>
              </w:rPr>
            </w:pPr>
            <w:r>
              <w:rPr>
                <w:color w:val="000000"/>
              </w:rPr>
              <w:t>24.66</w:t>
            </w:r>
          </w:p>
        </w:tc>
      </w:tr>
      <w:tr w:rsidR="00973CAE" w14:paraId="439D9DA7" w14:textId="77777777">
        <w:tc>
          <w:tcPr>
            <w:tcW w:w="696" w:type="dxa"/>
            <w:vMerge/>
          </w:tcPr>
          <w:p w14:paraId="3C3B5AF2"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C1CBC45" w14:textId="77777777" w:rsidR="00973CAE" w:rsidRDefault="007F318F">
            <w:pPr>
              <w:jc w:val="both"/>
            </w:pPr>
            <w:r>
              <w:t xml:space="preserve">Numatomas atviro vandens plotas </w:t>
            </w:r>
            <w:r w:rsidR="00540DE4">
              <w:t>ežerėl</w:t>
            </w:r>
            <w:r>
              <w:t xml:space="preserve">yje </w:t>
            </w:r>
          </w:p>
        </w:tc>
        <w:tc>
          <w:tcPr>
            <w:tcW w:w="1044" w:type="dxa"/>
          </w:tcPr>
          <w:p w14:paraId="056F926A" w14:textId="77777777" w:rsidR="00973CAE" w:rsidRDefault="007F318F">
            <w:pPr>
              <w:jc w:val="center"/>
            </w:pPr>
            <w:r>
              <w:t xml:space="preserve">m </w:t>
            </w:r>
            <w:r>
              <w:rPr>
                <w:vertAlign w:val="superscript"/>
              </w:rPr>
              <w:t>2</w:t>
            </w:r>
          </w:p>
        </w:tc>
        <w:tc>
          <w:tcPr>
            <w:tcW w:w="1351" w:type="dxa"/>
            <w:shd w:val="clear" w:color="auto" w:fill="auto"/>
          </w:tcPr>
          <w:p w14:paraId="24509CD7" w14:textId="77777777" w:rsidR="00973CAE" w:rsidRDefault="007F318F">
            <w:pPr>
              <w:jc w:val="center"/>
              <w:rPr>
                <w:color w:val="000000"/>
              </w:rPr>
            </w:pPr>
            <w:r>
              <w:rPr>
                <w:color w:val="000000"/>
              </w:rPr>
              <w:t>189,34</w:t>
            </w:r>
          </w:p>
        </w:tc>
      </w:tr>
      <w:tr w:rsidR="00973CAE" w14:paraId="7633E15D" w14:textId="77777777">
        <w:tc>
          <w:tcPr>
            <w:tcW w:w="696" w:type="dxa"/>
            <w:vMerge/>
          </w:tcPr>
          <w:p w14:paraId="10B5D654"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AEC1302" w14:textId="77777777" w:rsidR="00973CAE" w:rsidRDefault="007F318F">
            <w:pPr>
              <w:jc w:val="both"/>
            </w:pPr>
            <w:r>
              <w:t xml:space="preserve">Numatomo iškasti dirvožemio tūris </w:t>
            </w:r>
          </w:p>
        </w:tc>
        <w:tc>
          <w:tcPr>
            <w:tcW w:w="1044" w:type="dxa"/>
          </w:tcPr>
          <w:p w14:paraId="3DA1F9EF" w14:textId="77777777" w:rsidR="00973CAE" w:rsidRDefault="007F318F">
            <w:pPr>
              <w:jc w:val="center"/>
            </w:pPr>
            <w:r>
              <w:t xml:space="preserve">m </w:t>
            </w:r>
            <w:r>
              <w:rPr>
                <w:vertAlign w:val="superscript"/>
              </w:rPr>
              <w:t>3</w:t>
            </w:r>
          </w:p>
        </w:tc>
        <w:tc>
          <w:tcPr>
            <w:tcW w:w="1351" w:type="dxa"/>
          </w:tcPr>
          <w:p w14:paraId="09FE273C" w14:textId="77777777" w:rsidR="00973CAE" w:rsidRDefault="007F318F">
            <w:pPr>
              <w:jc w:val="center"/>
              <w:rPr>
                <w:color w:val="000000"/>
              </w:rPr>
            </w:pPr>
            <w:r>
              <w:rPr>
                <w:color w:val="000000"/>
              </w:rPr>
              <w:t>~96,82</w:t>
            </w:r>
          </w:p>
        </w:tc>
      </w:tr>
      <w:tr w:rsidR="00973CAE" w14:paraId="10F195C0" w14:textId="77777777">
        <w:trPr>
          <w:trHeight w:val="2276"/>
        </w:trPr>
        <w:tc>
          <w:tcPr>
            <w:tcW w:w="696" w:type="dxa"/>
            <w:vMerge w:val="restart"/>
          </w:tcPr>
          <w:p w14:paraId="3F59B24F" w14:textId="77777777" w:rsidR="00973CAE" w:rsidRDefault="007F318F">
            <w:pPr>
              <w:jc w:val="both"/>
            </w:pPr>
            <w:r>
              <w:t>6.</w:t>
            </w:r>
          </w:p>
        </w:tc>
        <w:tc>
          <w:tcPr>
            <w:tcW w:w="10203" w:type="dxa"/>
            <w:gridSpan w:val="3"/>
          </w:tcPr>
          <w:p w14:paraId="6F1A4E8C" w14:textId="77777777" w:rsidR="00973CAE" w:rsidRDefault="007F318F">
            <w:pPr>
              <w:jc w:val="both"/>
              <w:rPr>
                <w:b/>
                <w:u w:val="single"/>
              </w:rPr>
            </w:pPr>
            <w:r>
              <w:rPr>
                <w:b/>
                <w:u w:val="single"/>
              </w:rPr>
              <w:t>Vandens telkinys (</w:t>
            </w:r>
            <w:r w:rsidR="00540DE4">
              <w:rPr>
                <w:b/>
                <w:u w:val="single"/>
              </w:rPr>
              <w:t>ežerėlis</w:t>
            </w:r>
            <w:r>
              <w:rPr>
                <w:b/>
                <w:u w:val="single"/>
              </w:rPr>
              <w:t>)</w:t>
            </w:r>
          </w:p>
          <w:p w14:paraId="5F44467F" w14:textId="77777777" w:rsidR="00973CAE" w:rsidRDefault="00973CAE">
            <w:pPr>
              <w:jc w:val="both"/>
            </w:pPr>
          </w:p>
          <w:p w14:paraId="595156DE" w14:textId="77777777" w:rsidR="00973CAE" w:rsidRDefault="007F318F">
            <w:pPr>
              <w:jc w:val="both"/>
            </w:pPr>
            <w:r>
              <w:t xml:space="preserve">Apytikslis numatomo iškasti </w:t>
            </w:r>
            <w:r w:rsidR="00540DE4">
              <w:t>ežerėlio</w:t>
            </w:r>
            <w:r>
              <w:t xml:space="preserve"> skersinio pjūvio profilis:</w:t>
            </w:r>
          </w:p>
          <w:p w14:paraId="207E6F99" w14:textId="77777777" w:rsidR="00973CAE" w:rsidRDefault="007F318F">
            <w:pPr>
              <w:jc w:val="both"/>
            </w:pPr>
            <w:r>
              <w:rPr>
                <w:noProof/>
              </w:rPr>
              <w:drawing>
                <wp:inline distT="0" distB="0" distL="0" distR="0" wp14:anchorId="4AD28036" wp14:editId="088D71AF">
                  <wp:extent cx="5471841" cy="1217212"/>
                  <wp:effectExtent l="0" t="0" r="0" b="0"/>
                  <wp:docPr id="15468"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183"/>
                          <a:srcRect/>
                          <a:stretch>
                            <a:fillRect/>
                          </a:stretch>
                        </pic:blipFill>
                        <pic:spPr>
                          <a:xfrm>
                            <a:off x="0" y="0"/>
                            <a:ext cx="5471841" cy="1217212"/>
                          </a:xfrm>
                          <a:prstGeom prst="rect">
                            <a:avLst/>
                          </a:prstGeom>
                          <a:ln/>
                        </pic:spPr>
                      </pic:pic>
                    </a:graphicData>
                  </a:graphic>
                </wp:inline>
              </w:drawing>
            </w:r>
          </w:p>
          <w:p w14:paraId="2D8BF81B" w14:textId="77777777" w:rsidR="00973CAE" w:rsidRDefault="007F318F">
            <w:pPr>
              <w:jc w:val="both"/>
              <w:rPr>
                <w:color w:val="000000"/>
              </w:rPr>
            </w:pPr>
            <w:r>
              <w:rPr>
                <w:color w:val="000000"/>
              </w:rPr>
              <w:t xml:space="preserve">Iškastas dirvožemis bus tolygiai paskleistas ir suspaustas pakrantėje palei </w:t>
            </w:r>
            <w:r w:rsidR="00540DE4">
              <w:rPr>
                <w:color w:val="000000"/>
              </w:rPr>
              <w:t>ežerėl</w:t>
            </w:r>
            <w:r>
              <w:rPr>
                <w:color w:val="000000"/>
              </w:rPr>
              <w:t xml:space="preserve">į. </w:t>
            </w:r>
          </w:p>
          <w:p w14:paraId="6DB9EE23" w14:textId="77777777" w:rsidR="00973CAE" w:rsidRDefault="00973CAE">
            <w:pPr>
              <w:jc w:val="both"/>
              <w:rPr>
                <w:color w:val="000000"/>
              </w:rPr>
            </w:pPr>
          </w:p>
        </w:tc>
      </w:tr>
      <w:tr w:rsidR="00973CAE" w14:paraId="112E04BA" w14:textId="77777777">
        <w:tc>
          <w:tcPr>
            <w:tcW w:w="696" w:type="dxa"/>
            <w:vMerge/>
          </w:tcPr>
          <w:p w14:paraId="1F0AA2EB"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7618E5BD" w14:textId="77777777" w:rsidR="00973CAE" w:rsidRDefault="00540DE4">
            <w:pPr>
              <w:jc w:val="both"/>
            </w:pPr>
            <w:r>
              <w:t>Ežerėlio</w:t>
            </w:r>
            <w:r w:rsidR="007F318F">
              <w:t xml:space="preserve"> gylis </w:t>
            </w:r>
          </w:p>
        </w:tc>
        <w:tc>
          <w:tcPr>
            <w:tcW w:w="1044" w:type="dxa"/>
          </w:tcPr>
          <w:p w14:paraId="343271BB" w14:textId="77777777" w:rsidR="00973CAE" w:rsidRDefault="007F318F">
            <w:pPr>
              <w:jc w:val="center"/>
            </w:pPr>
            <w:r>
              <w:t>m</w:t>
            </w:r>
          </w:p>
        </w:tc>
        <w:tc>
          <w:tcPr>
            <w:tcW w:w="1351" w:type="dxa"/>
          </w:tcPr>
          <w:p w14:paraId="0E41E655" w14:textId="77777777" w:rsidR="00973CAE" w:rsidRDefault="007F318F">
            <w:pPr>
              <w:jc w:val="center"/>
              <w:rPr>
                <w:color w:val="000000"/>
              </w:rPr>
            </w:pPr>
            <w:r>
              <w:rPr>
                <w:color w:val="000000"/>
              </w:rPr>
              <w:t>0,5</w:t>
            </w:r>
          </w:p>
        </w:tc>
      </w:tr>
      <w:tr w:rsidR="00973CAE" w14:paraId="128C5A2C" w14:textId="77777777">
        <w:tc>
          <w:tcPr>
            <w:tcW w:w="696" w:type="dxa"/>
            <w:vMerge/>
          </w:tcPr>
          <w:p w14:paraId="2D780FBD"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72009A07" w14:textId="77777777" w:rsidR="00973CAE" w:rsidRDefault="007F318F">
            <w:pPr>
              <w:jc w:val="both"/>
            </w:pPr>
            <w:r>
              <w:t xml:space="preserve">Vidutinis </w:t>
            </w:r>
            <w:r w:rsidR="00540DE4">
              <w:t>ežerėlio</w:t>
            </w:r>
            <w:r>
              <w:t xml:space="preserve"> plotis </w:t>
            </w:r>
          </w:p>
        </w:tc>
        <w:tc>
          <w:tcPr>
            <w:tcW w:w="1044" w:type="dxa"/>
          </w:tcPr>
          <w:p w14:paraId="1C21EC9D" w14:textId="77777777" w:rsidR="00973CAE" w:rsidRDefault="007F318F">
            <w:pPr>
              <w:jc w:val="center"/>
            </w:pPr>
            <w:r>
              <w:t>m</w:t>
            </w:r>
          </w:p>
        </w:tc>
        <w:tc>
          <w:tcPr>
            <w:tcW w:w="1351" w:type="dxa"/>
          </w:tcPr>
          <w:p w14:paraId="5C7F166E" w14:textId="77777777" w:rsidR="00973CAE" w:rsidRDefault="007F318F">
            <w:pPr>
              <w:jc w:val="center"/>
              <w:rPr>
                <w:color w:val="000000"/>
              </w:rPr>
            </w:pPr>
            <w:r>
              <w:rPr>
                <w:color w:val="000000"/>
              </w:rPr>
              <w:t>5,96</w:t>
            </w:r>
          </w:p>
        </w:tc>
      </w:tr>
      <w:tr w:rsidR="00973CAE" w14:paraId="231A4CD7" w14:textId="77777777">
        <w:tc>
          <w:tcPr>
            <w:tcW w:w="696" w:type="dxa"/>
            <w:vMerge/>
          </w:tcPr>
          <w:p w14:paraId="2D6C0627"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434DA8A" w14:textId="77777777" w:rsidR="00973CAE" w:rsidRDefault="00540DE4">
            <w:pPr>
              <w:jc w:val="both"/>
            </w:pPr>
            <w:r>
              <w:t>Ežerėlio</w:t>
            </w:r>
            <w:r w:rsidR="007F318F">
              <w:t xml:space="preserve"> ilgis </w:t>
            </w:r>
          </w:p>
        </w:tc>
        <w:tc>
          <w:tcPr>
            <w:tcW w:w="1044" w:type="dxa"/>
          </w:tcPr>
          <w:p w14:paraId="1AB0A7D7" w14:textId="77777777" w:rsidR="00973CAE" w:rsidRDefault="007F318F">
            <w:pPr>
              <w:jc w:val="center"/>
            </w:pPr>
            <w:r>
              <w:t>m</w:t>
            </w:r>
          </w:p>
        </w:tc>
        <w:tc>
          <w:tcPr>
            <w:tcW w:w="1351" w:type="dxa"/>
            <w:shd w:val="clear" w:color="auto" w:fill="auto"/>
          </w:tcPr>
          <w:p w14:paraId="0623B66E" w14:textId="77777777" w:rsidR="00973CAE" w:rsidRDefault="007F318F">
            <w:pPr>
              <w:jc w:val="center"/>
              <w:rPr>
                <w:color w:val="000000"/>
              </w:rPr>
            </w:pPr>
            <w:r>
              <w:rPr>
                <w:color w:val="000000"/>
              </w:rPr>
              <w:t>10.61</w:t>
            </w:r>
          </w:p>
        </w:tc>
      </w:tr>
      <w:tr w:rsidR="00973CAE" w14:paraId="7C81CE70" w14:textId="77777777">
        <w:tc>
          <w:tcPr>
            <w:tcW w:w="696" w:type="dxa"/>
            <w:vMerge/>
          </w:tcPr>
          <w:p w14:paraId="4302946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5503BAAF" w14:textId="77777777" w:rsidR="00973CAE" w:rsidRDefault="007F318F">
            <w:pPr>
              <w:jc w:val="both"/>
            </w:pPr>
            <w:r>
              <w:t xml:space="preserve">Numatomas atviro vandens plotas </w:t>
            </w:r>
            <w:r w:rsidR="00540DE4">
              <w:t>ežerėl</w:t>
            </w:r>
            <w:r>
              <w:t xml:space="preserve">yje </w:t>
            </w:r>
          </w:p>
        </w:tc>
        <w:tc>
          <w:tcPr>
            <w:tcW w:w="1044" w:type="dxa"/>
          </w:tcPr>
          <w:p w14:paraId="0B1DBD2B" w14:textId="77777777" w:rsidR="00973CAE" w:rsidRDefault="007F318F">
            <w:pPr>
              <w:jc w:val="center"/>
            </w:pPr>
            <w:r>
              <w:t xml:space="preserve">m </w:t>
            </w:r>
            <w:r>
              <w:rPr>
                <w:vertAlign w:val="superscript"/>
              </w:rPr>
              <w:t>2</w:t>
            </w:r>
          </w:p>
        </w:tc>
        <w:tc>
          <w:tcPr>
            <w:tcW w:w="1351" w:type="dxa"/>
            <w:shd w:val="clear" w:color="auto" w:fill="auto"/>
          </w:tcPr>
          <w:p w14:paraId="0EEEDC30" w14:textId="77777777" w:rsidR="00973CAE" w:rsidRDefault="007F318F">
            <w:pPr>
              <w:jc w:val="center"/>
              <w:rPr>
                <w:color w:val="000000"/>
              </w:rPr>
            </w:pPr>
            <w:r>
              <w:rPr>
                <w:color w:val="000000"/>
              </w:rPr>
              <w:t>47,69</w:t>
            </w:r>
          </w:p>
        </w:tc>
      </w:tr>
      <w:tr w:rsidR="00973CAE" w14:paraId="0E1FE602" w14:textId="77777777">
        <w:tc>
          <w:tcPr>
            <w:tcW w:w="696" w:type="dxa"/>
            <w:vMerge/>
          </w:tcPr>
          <w:p w14:paraId="1AD996F3"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880B049" w14:textId="77777777" w:rsidR="00973CAE" w:rsidRDefault="007F318F">
            <w:pPr>
              <w:jc w:val="both"/>
            </w:pPr>
            <w:r>
              <w:t xml:space="preserve">Numatomo iškasti dirvožemio tūris </w:t>
            </w:r>
          </w:p>
        </w:tc>
        <w:tc>
          <w:tcPr>
            <w:tcW w:w="1044" w:type="dxa"/>
          </w:tcPr>
          <w:p w14:paraId="6BF7A959" w14:textId="77777777" w:rsidR="00973CAE" w:rsidRDefault="007F318F">
            <w:pPr>
              <w:jc w:val="center"/>
            </w:pPr>
            <w:r>
              <w:t xml:space="preserve">m </w:t>
            </w:r>
            <w:r>
              <w:rPr>
                <w:vertAlign w:val="superscript"/>
              </w:rPr>
              <w:t>3</w:t>
            </w:r>
          </w:p>
        </w:tc>
        <w:tc>
          <w:tcPr>
            <w:tcW w:w="1351" w:type="dxa"/>
          </w:tcPr>
          <w:p w14:paraId="1728AA74" w14:textId="77777777" w:rsidR="00973CAE" w:rsidRDefault="007F318F">
            <w:pPr>
              <w:jc w:val="center"/>
              <w:rPr>
                <w:color w:val="000000"/>
              </w:rPr>
            </w:pPr>
            <w:r>
              <w:rPr>
                <w:color w:val="000000"/>
              </w:rPr>
              <w:t>~23,63</w:t>
            </w:r>
          </w:p>
        </w:tc>
      </w:tr>
      <w:tr w:rsidR="00973CAE" w14:paraId="53FF4AE1" w14:textId="77777777">
        <w:trPr>
          <w:trHeight w:val="3078"/>
        </w:trPr>
        <w:tc>
          <w:tcPr>
            <w:tcW w:w="696" w:type="dxa"/>
            <w:vMerge w:val="restart"/>
          </w:tcPr>
          <w:p w14:paraId="78C7813D" w14:textId="77777777" w:rsidR="00973CAE" w:rsidRDefault="007F318F">
            <w:pPr>
              <w:jc w:val="both"/>
            </w:pPr>
            <w:r>
              <w:t>7.</w:t>
            </w:r>
          </w:p>
        </w:tc>
        <w:tc>
          <w:tcPr>
            <w:tcW w:w="10203" w:type="dxa"/>
            <w:gridSpan w:val="3"/>
          </w:tcPr>
          <w:p w14:paraId="18B5E8F0" w14:textId="77777777" w:rsidR="00973CAE" w:rsidRDefault="007F318F">
            <w:pPr>
              <w:jc w:val="both"/>
              <w:rPr>
                <w:b/>
                <w:u w:val="single"/>
              </w:rPr>
            </w:pPr>
            <w:r>
              <w:rPr>
                <w:b/>
                <w:u w:val="single"/>
              </w:rPr>
              <w:t>Vandens telkinys (</w:t>
            </w:r>
            <w:r w:rsidR="00540DE4">
              <w:rPr>
                <w:b/>
                <w:u w:val="single"/>
              </w:rPr>
              <w:t>ežerėlis</w:t>
            </w:r>
            <w:r>
              <w:rPr>
                <w:b/>
                <w:u w:val="single"/>
              </w:rPr>
              <w:t>) Nr. 7</w:t>
            </w:r>
          </w:p>
          <w:p w14:paraId="15B608B2" w14:textId="77777777" w:rsidR="00973CAE" w:rsidRDefault="00973CAE">
            <w:pPr>
              <w:jc w:val="both"/>
            </w:pPr>
          </w:p>
          <w:p w14:paraId="03784F69" w14:textId="77777777" w:rsidR="00973CAE" w:rsidRDefault="007F318F">
            <w:pPr>
              <w:jc w:val="both"/>
            </w:pPr>
            <w:r>
              <w:t xml:space="preserve">Apytikslis numatomo iškasti </w:t>
            </w:r>
            <w:r w:rsidR="00540DE4">
              <w:t>ežerėlio</w:t>
            </w:r>
            <w:r>
              <w:t xml:space="preserve"> skersinio pjūvio profilis:</w:t>
            </w:r>
          </w:p>
          <w:p w14:paraId="398B3235" w14:textId="77777777" w:rsidR="00973CAE" w:rsidRDefault="007F318F">
            <w:pPr>
              <w:jc w:val="both"/>
            </w:pPr>
            <w:r>
              <w:rPr>
                <w:noProof/>
              </w:rPr>
              <w:drawing>
                <wp:inline distT="0" distB="0" distL="0" distR="0" wp14:anchorId="354F06CA" wp14:editId="33C44069">
                  <wp:extent cx="3887391" cy="927418"/>
                  <wp:effectExtent l="0" t="0" r="0" b="0"/>
                  <wp:docPr id="15466"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184"/>
                          <a:srcRect/>
                          <a:stretch>
                            <a:fillRect/>
                          </a:stretch>
                        </pic:blipFill>
                        <pic:spPr>
                          <a:xfrm>
                            <a:off x="0" y="0"/>
                            <a:ext cx="3887391" cy="927418"/>
                          </a:xfrm>
                          <a:prstGeom prst="rect">
                            <a:avLst/>
                          </a:prstGeom>
                          <a:ln/>
                        </pic:spPr>
                      </pic:pic>
                    </a:graphicData>
                  </a:graphic>
                </wp:inline>
              </w:drawing>
            </w:r>
          </w:p>
          <w:p w14:paraId="2C11E489" w14:textId="77777777" w:rsidR="00973CAE" w:rsidRDefault="00973CAE">
            <w:pPr>
              <w:jc w:val="both"/>
            </w:pPr>
          </w:p>
          <w:p w14:paraId="457927F9" w14:textId="77777777" w:rsidR="00973CAE" w:rsidRDefault="007F318F">
            <w:pPr>
              <w:jc w:val="both"/>
              <w:rPr>
                <w:color w:val="000000"/>
              </w:rPr>
            </w:pPr>
            <w:r>
              <w:rPr>
                <w:color w:val="000000"/>
              </w:rPr>
              <w:t xml:space="preserve">Iškastas dirvožemis bus tolygiai paskleistas ir suspaustas pakrantėje palei </w:t>
            </w:r>
            <w:r w:rsidR="00540DE4">
              <w:rPr>
                <w:color w:val="000000"/>
              </w:rPr>
              <w:t>ežerėl</w:t>
            </w:r>
            <w:r>
              <w:rPr>
                <w:color w:val="000000"/>
              </w:rPr>
              <w:t xml:space="preserve">į. </w:t>
            </w:r>
          </w:p>
        </w:tc>
      </w:tr>
      <w:tr w:rsidR="00973CAE" w14:paraId="1983685F" w14:textId="77777777">
        <w:tc>
          <w:tcPr>
            <w:tcW w:w="696" w:type="dxa"/>
            <w:vMerge/>
          </w:tcPr>
          <w:p w14:paraId="03E88843"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0AC022BF" w14:textId="77777777" w:rsidR="00973CAE" w:rsidRDefault="00540DE4">
            <w:pPr>
              <w:jc w:val="both"/>
            </w:pPr>
            <w:r>
              <w:t>Ežerėlio</w:t>
            </w:r>
            <w:r w:rsidR="007F318F">
              <w:t xml:space="preserve"> gylis </w:t>
            </w:r>
          </w:p>
        </w:tc>
        <w:tc>
          <w:tcPr>
            <w:tcW w:w="1044" w:type="dxa"/>
          </w:tcPr>
          <w:p w14:paraId="0801B9E7" w14:textId="77777777" w:rsidR="00973CAE" w:rsidRDefault="007F318F">
            <w:pPr>
              <w:jc w:val="center"/>
            </w:pPr>
            <w:r>
              <w:t>m</w:t>
            </w:r>
          </w:p>
        </w:tc>
        <w:tc>
          <w:tcPr>
            <w:tcW w:w="1351" w:type="dxa"/>
          </w:tcPr>
          <w:p w14:paraId="45459574" w14:textId="77777777" w:rsidR="00973CAE" w:rsidRDefault="007F318F">
            <w:pPr>
              <w:jc w:val="center"/>
              <w:rPr>
                <w:color w:val="000000"/>
              </w:rPr>
            </w:pPr>
            <w:r>
              <w:rPr>
                <w:color w:val="000000"/>
              </w:rPr>
              <w:t>0,5</w:t>
            </w:r>
          </w:p>
        </w:tc>
      </w:tr>
      <w:tr w:rsidR="00973CAE" w14:paraId="5E931727" w14:textId="77777777">
        <w:tc>
          <w:tcPr>
            <w:tcW w:w="696" w:type="dxa"/>
            <w:vMerge/>
          </w:tcPr>
          <w:p w14:paraId="6147C732"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19B1BC55" w14:textId="77777777" w:rsidR="00973CAE" w:rsidRDefault="007F318F">
            <w:pPr>
              <w:jc w:val="both"/>
            </w:pPr>
            <w:r>
              <w:t xml:space="preserve">Vidutinis </w:t>
            </w:r>
            <w:r w:rsidR="00540DE4">
              <w:t>ežerėlio</w:t>
            </w:r>
            <w:r>
              <w:t xml:space="preserve"> plotis </w:t>
            </w:r>
          </w:p>
        </w:tc>
        <w:tc>
          <w:tcPr>
            <w:tcW w:w="1044" w:type="dxa"/>
          </w:tcPr>
          <w:p w14:paraId="5292C352" w14:textId="77777777" w:rsidR="00973CAE" w:rsidRDefault="007F318F">
            <w:pPr>
              <w:jc w:val="center"/>
            </w:pPr>
            <w:r>
              <w:t>m</w:t>
            </w:r>
          </w:p>
        </w:tc>
        <w:tc>
          <w:tcPr>
            <w:tcW w:w="1351" w:type="dxa"/>
          </w:tcPr>
          <w:p w14:paraId="635C14B4" w14:textId="77777777" w:rsidR="00973CAE" w:rsidRDefault="007F318F">
            <w:pPr>
              <w:jc w:val="center"/>
              <w:rPr>
                <w:color w:val="000000"/>
              </w:rPr>
            </w:pPr>
            <w:r>
              <w:rPr>
                <w:color w:val="000000"/>
              </w:rPr>
              <w:t>5,45</w:t>
            </w:r>
          </w:p>
        </w:tc>
      </w:tr>
      <w:tr w:rsidR="00973CAE" w14:paraId="6D4B87DE" w14:textId="77777777">
        <w:tc>
          <w:tcPr>
            <w:tcW w:w="696" w:type="dxa"/>
            <w:vMerge/>
          </w:tcPr>
          <w:p w14:paraId="4BEC243C"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D36EF4F" w14:textId="77777777" w:rsidR="00973CAE" w:rsidRDefault="00540DE4">
            <w:pPr>
              <w:jc w:val="both"/>
            </w:pPr>
            <w:r>
              <w:t>Ežerėlio</w:t>
            </w:r>
            <w:r w:rsidR="007F318F">
              <w:t xml:space="preserve"> ilgis </w:t>
            </w:r>
          </w:p>
        </w:tc>
        <w:tc>
          <w:tcPr>
            <w:tcW w:w="1044" w:type="dxa"/>
          </w:tcPr>
          <w:p w14:paraId="7F87778C" w14:textId="77777777" w:rsidR="00973CAE" w:rsidRDefault="007F318F">
            <w:pPr>
              <w:jc w:val="center"/>
            </w:pPr>
            <w:r>
              <w:t>m</w:t>
            </w:r>
          </w:p>
        </w:tc>
        <w:tc>
          <w:tcPr>
            <w:tcW w:w="1351" w:type="dxa"/>
            <w:shd w:val="clear" w:color="auto" w:fill="auto"/>
          </w:tcPr>
          <w:p w14:paraId="0B022B80" w14:textId="77777777" w:rsidR="00973CAE" w:rsidRDefault="007F318F">
            <w:pPr>
              <w:jc w:val="center"/>
              <w:rPr>
                <w:color w:val="000000"/>
              </w:rPr>
            </w:pPr>
            <w:r>
              <w:rPr>
                <w:color w:val="000000"/>
              </w:rPr>
              <w:t>10.04</w:t>
            </w:r>
          </w:p>
        </w:tc>
      </w:tr>
      <w:tr w:rsidR="00973CAE" w14:paraId="2E3EA040" w14:textId="77777777">
        <w:tc>
          <w:tcPr>
            <w:tcW w:w="696" w:type="dxa"/>
            <w:vMerge/>
          </w:tcPr>
          <w:p w14:paraId="05A83C99"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2297142" w14:textId="77777777" w:rsidR="00973CAE" w:rsidRDefault="007F318F">
            <w:pPr>
              <w:jc w:val="both"/>
            </w:pPr>
            <w:r>
              <w:t xml:space="preserve">Numatomas atviro vandens plotas </w:t>
            </w:r>
            <w:r w:rsidR="00540DE4">
              <w:t>ežerėl</w:t>
            </w:r>
            <w:r>
              <w:t>yje</w:t>
            </w:r>
          </w:p>
        </w:tc>
        <w:tc>
          <w:tcPr>
            <w:tcW w:w="1044" w:type="dxa"/>
          </w:tcPr>
          <w:p w14:paraId="2AEAA2E1" w14:textId="77777777" w:rsidR="00973CAE" w:rsidRDefault="007F318F">
            <w:pPr>
              <w:jc w:val="center"/>
            </w:pPr>
            <w:r>
              <w:t xml:space="preserve">m </w:t>
            </w:r>
            <w:r>
              <w:rPr>
                <w:vertAlign w:val="superscript"/>
              </w:rPr>
              <w:t>2</w:t>
            </w:r>
          </w:p>
        </w:tc>
        <w:tc>
          <w:tcPr>
            <w:tcW w:w="1351" w:type="dxa"/>
            <w:shd w:val="clear" w:color="auto" w:fill="auto"/>
          </w:tcPr>
          <w:p w14:paraId="06776A88" w14:textId="77777777" w:rsidR="00973CAE" w:rsidRDefault="007F318F">
            <w:pPr>
              <w:jc w:val="center"/>
              <w:rPr>
                <w:color w:val="000000"/>
              </w:rPr>
            </w:pPr>
            <w:r>
              <w:rPr>
                <w:color w:val="000000"/>
              </w:rPr>
              <w:t>42,99</w:t>
            </w:r>
          </w:p>
        </w:tc>
      </w:tr>
      <w:tr w:rsidR="00973CAE" w14:paraId="6DA64789" w14:textId="77777777">
        <w:tc>
          <w:tcPr>
            <w:tcW w:w="696" w:type="dxa"/>
            <w:vMerge/>
          </w:tcPr>
          <w:p w14:paraId="33967D9C"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F5D92A7" w14:textId="77777777" w:rsidR="00973CAE" w:rsidRDefault="007F318F">
            <w:pPr>
              <w:jc w:val="both"/>
            </w:pPr>
            <w:r>
              <w:t xml:space="preserve">Numatomo iškasti dirvožemio tūris </w:t>
            </w:r>
          </w:p>
        </w:tc>
        <w:tc>
          <w:tcPr>
            <w:tcW w:w="1044" w:type="dxa"/>
          </w:tcPr>
          <w:p w14:paraId="33CFE75C" w14:textId="77777777" w:rsidR="00973CAE" w:rsidRDefault="007F318F">
            <w:pPr>
              <w:jc w:val="center"/>
            </w:pPr>
            <w:r>
              <w:t xml:space="preserve">m </w:t>
            </w:r>
            <w:r>
              <w:rPr>
                <w:vertAlign w:val="superscript"/>
              </w:rPr>
              <w:t>3</w:t>
            </w:r>
          </w:p>
        </w:tc>
        <w:tc>
          <w:tcPr>
            <w:tcW w:w="1351" w:type="dxa"/>
          </w:tcPr>
          <w:p w14:paraId="49EB9454" w14:textId="77777777" w:rsidR="00973CAE" w:rsidRDefault="007F318F">
            <w:pPr>
              <w:jc w:val="center"/>
              <w:rPr>
                <w:color w:val="000000"/>
              </w:rPr>
            </w:pPr>
            <w:r>
              <w:rPr>
                <w:color w:val="000000"/>
              </w:rPr>
              <w:t>~19,88</w:t>
            </w:r>
          </w:p>
        </w:tc>
      </w:tr>
      <w:tr w:rsidR="00973CAE" w14:paraId="2070C0AA" w14:textId="77777777">
        <w:trPr>
          <w:trHeight w:val="3579"/>
        </w:trPr>
        <w:tc>
          <w:tcPr>
            <w:tcW w:w="696" w:type="dxa"/>
            <w:vMerge w:val="restart"/>
          </w:tcPr>
          <w:p w14:paraId="1F1337A0" w14:textId="77777777" w:rsidR="00973CAE" w:rsidRDefault="007F318F">
            <w:pPr>
              <w:jc w:val="both"/>
            </w:pPr>
            <w:r>
              <w:t>8.</w:t>
            </w:r>
          </w:p>
        </w:tc>
        <w:tc>
          <w:tcPr>
            <w:tcW w:w="10203" w:type="dxa"/>
            <w:gridSpan w:val="3"/>
          </w:tcPr>
          <w:p w14:paraId="3F49BB7C" w14:textId="77777777" w:rsidR="00973CAE" w:rsidRDefault="007F318F">
            <w:pPr>
              <w:jc w:val="both"/>
              <w:rPr>
                <w:b/>
                <w:u w:val="single"/>
              </w:rPr>
            </w:pPr>
            <w:r>
              <w:rPr>
                <w:b/>
                <w:u w:val="single"/>
              </w:rPr>
              <w:t>Vandens telkinys (kanalas)</w:t>
            </w:r>
          </w:p>
          <w:p w14:paraId="0AAA4D08" w14:textId="77777777" w:rsidR="00973CAE" w:rsidRDefault="00973CAE">
            <w:pPr>
              <w:jc w:val="both"/>
            </w:pPr>
          </w:p>
          <w:p w14:paraId="4259DC3C" w14:textId="77777777" w:rsidR="00973CAE" w:rsidRDefault="007F318F">
            <w:pPr>
              <w:jc w:val="both"/>
            </w:pPr>
            <w:r>
              <w:t>Apytikslis numatomo iškasti kanalo skersinio pjūvio profilis:</w:t>
            </w:r>
          </w:p>
          <w:p w14:paraId="0C62C9B5" w14:textId="77777777" w:rsidR="00973CAE" w:rsidRDefault="007F318F">
            <w:pPr>
              <w:jc w:val="both"/>
            </w:pPr>
            <w:r>
              <w:rPr>
                <w:noProof/>
              </w:rPr>
              <w:drawing>
                <wp:inline distT="0" distB="0" distL="0" distR="0" wp14:anchorId="0AE7CB7F" wp14:editId="79768852">
                  <wp:extent cx="2719906" cy="1273023"/>
                  <wp:effectExtent l="0" t="0" r="0" b="0"/>
                  <wp:docPr id="1545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0"/>
                          <a:srcRect/>
                          <a:stretch>
                            <a:fillRect/>
                          </a:stretch>
                        </pic:blipFill>
                        <pic:spPr>
                          <a:xfrm>
                            <a:off x="0" y="0"/>
                            <a:ext cx="2719906" cy="1273023"/>
                          </a:xfrm>
                          <a:prstGeom prst="rect">
                            <a:avLst/>
                          </a:prstGeom>
                          <a:ln/>
                        </pic:spPr>
                      </pic:pic>
                    </a:graphicData>
                  </a:graphic>
                </wp:inline>
              </w:drawing>
            </w:r>
          </w:p>
          <w:p w14:paraId="44E0EB69" w14:textId="77777777" w:rsidR="00973CAE" w:rsidRDefault="00973CAE">
            <w:pPr>
              <w:jc w:val="both"/>
              <w:rPr>
                <w:color w:val="000000"/>
              </w:rPr>
            </w:pPr>
          </w:p>
          <w:p w14:paraId="03B40001" w14:textId="77777777" w:rsidR="00973CAE" w:rsidRDefault="007F318F">
            <w:pPr>
              <w:jc w:val="both"/>
              <w:rPr>
                <w:color w:val="000000"/>
              </w:rPr>
            </w:pPr>
            <w:r>
              <w:rPr>
                <w:color w:val="000000"/>
              </w:rPr>
              <w:t xml:space="preserve">Iškastas dirvožemis bus tolygiai paskleistas ir suspaustas pakrantėje palei kanalą. </w:t>
            </w:r>
          </w:p>
          <w:p w14:paraId="2B70C636" w14:textId="77777777" w:rsidR="00973CAE" w:rsidRDefault="00973CAE">
            <w:pPr>
              <w:jc w:val="both"/>
              <w:rPr>
                <w:color w:val="000000"/>
              </w:rPr>
            </w:pPr>
          </w:p>
        </w:tc>
      </w:tr>
      <w:tr w:rsidR="00973CAE" w14:paraId="244D55C7" w14:textId="77777777">
        <w:tc>
          <w:tcPr>
            <w:tcW w:w="696" w:type="dxa"/>
            <w:vMerge/>
          </w:tcPr>
          <w:p w14:paraId="209BF25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19AC5FAD" w14:textId="77777777" w:rsidR="00973CAE" w:rsidRDefault="007F318F">
            <w:pPr>
              <w:jc w:val="both"/>
            </w:pPr>
            <w:r>
              <w:t>Kanalo gylis</w:t>
            </w:r>
          </w:p>
        </w:tc>
        <w:tc>
          <w:tcPr>
            <w:tcW w:w="1044" w:type="dxa"/>
          </w:tcPr>
          <w:p w14:paraId="04DF3D8D" w14:textId="77777777" w:rsidR="00973CAE" w:rsidRDefault="007F318F">
            <w:pPr>
              <w:jc w:val="center"/>
            </w:pPr>
            <w:r>
              <w:t>m</w:t>
            </w:r>
          </w:p>
        </w:tc>
        <w:tc>
          <w:tcPr>
            <w:tcW w:w="1351" w:type="dxa"/>
          </w:tcPr>
          <w:p w14:paraId="03490B90" w14:textId="77777777" w:rsidR="00973CAE" w:rsidRDefault="007F318F">
            <w:pPr>
              <w:jc w:val="center"/>
              <w:rPr>
                <w:color w:val="000000"/>
              </w:rPr>
            </w:pPr>
            <w:r>
              <w:rPr>
                <w:color w:val="000000"/>
              </w:rPr>
              <w:t>1</w:t>
            </w:r>
          </w:p>
        </w:tc>
      </w:tr>
      <w:tr w:rsidR="00973CAE" w14:paraId="2497498D" w14:textId="77777777">
        <w:tc>
          <w:tcPr>
            <w:tcW w:w="696" w:type="dxa"/>
            <w:vMerge/>
          </w:tcPr>
          <w:p w14:paraId="45E06B3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D7D149C" w14:textId="77777777" w:rsidR="00973CAE" w:rsidRDefault="007F318F">
            <w:pPr>
              <w:jc w:val="both"/>
            </w:pPr>
            <w:r>
              <w:t>Vidutinis kanalo plotis</w:t>
            </w:r>
          </w:p>
        </w:tc>
        <w:tc>
          <w:tcPr>
            <w:tcW w:w="1044" w:type="dxa"/>
          </w:tcPr>
          <w:p w14:paraId="528C8E65" w14:textId="77777777" w:rsidR="00973CAE" w:rsidRDefault="007F318F">
            <w:pPr>
              <w:jc w:val="center"/>
            </w:pPr>
            <w:r>
              <w:t>m</w:t>
            </w:r>
          </w:p>
        </w:tc>
        <w:tc>
          <w:tcPr>
            <w:tcW w:w="1351" w:type="dxa"/>
          </w:tcPr>
          <w:p w14:paraId="753F9DD7" w14:textId="77777777" w:rsidR="00973CAE" w:rsidRDefault="007F318F">
            <w:pPr>
              <w:jc w:val="center"/>
              <w:rPr>
                <w:color w:val="000000"/>
              </w:rPr>
            </w:pPr>
            <w:r>
              <w:rPr>
                <w:color w:val="000000"/>
              </w:rPr>
              <w:t>3</w:t>
            </w:r>
          </w:p>
        </w:tc>
      </w:tr>
      <w:tr w:rsidR="00973CAE" w14:paraId="669D0638" w14:textId="77777777">
        <w:tc>
          <w:tcPr>
            <w:tcW w:w="696" w:type="dxa"/>
            <w:vMerge/>
          </w:tcPr>
          <w:p w14:paraId="5AED7738"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630386BE" w14:textId="77777777" w:rsidR="00973CAE" w:rsidRDefault="007F318F">
            <w:pPr>
              <w:jc w:val="both"/>
            </w:pPr>
            <w:r>
              <w:t>Kanalo ilgis</w:t>
            </w:r>
          </w:p>
        </w:tc>
        <w:tc>
          <w:tcPr>
            <w:tcW w:w="1044" w:type="dxa"/>
          </w:tcPr>
          <w:p w14:paraId="19551A57" w14:textId="77777777" w:rsidR="00973CAE" w:rsidRDefault="007F318F">
            <w:pPr>
              <w:jc w:val="center"/>
            </w:pPr>
            <w:r>
              <w:t>m</w:t>
            </w:r>
          </w:p>
        </w:tc>
        <w:tc>
          <w:tcPr>
            <w:tcW w:w="1351" w:type="dxa"/>
            <w:shd w:val="clear" w:color="auto" w:fill="auto"/>
          </w:tcPr>
          <w:p w14:paraId="70E043FC" w14:textId="77777777" w:rsidR="00973CAE" w:rsidRDefault="007F318F">
            <w:pPr>
              <w:jc w:val="center"/>
              <w:rPr>
                <w:color w:val="000000"/>
              </w:rPr>
            </w:pPr>
            <w:r>
              <w:rPr>
                <w:color w:val="000000"/>
              </w:rPr>
              <w:t>51,02</w:t>
            </w:r>
          </w:p>
        </w:tc>
      </w:tr>
      <w:tr w:rsidR="00973CAE" w14:paraId="341FF3C3" w14:textId="77777777">
        <w:tc>
          <w:tcPr>
            <w:tcW w:w="696" w:type="dxa"/>
            <w:vMerge/>
          </w:tcPr>
          <w:p w14:paraId="31046CEF"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11D3D775" w14:textId="77777777" w:rsidR="00973CAE" w:rsidRDefault="007F318F">
            <w:pPr>
              <w:jc w:val="both"/>
            </w:pPr>
            <w:r>
              <w:t>Numatomas atviro vandens plotas kanale</w:t>
            </w:r>
          </w:p>
        </w:tc>
        <w:tc>
          <w:tcPr>
            <w:tcW w:w="1044" w:type="dxa"/>
          </w:tcPr>
          <w:p w14:paraId="06FD53B0" w14:textId="77777777" w:rsidR="00973CAE" w:rsidRDefault="007F318F">
            <w:pPr>
              <w:jc w:val="center"/>
            </w:pPr>
            <w:r>
              <w:t xml:space="preserve">m </w:t>
            </w:r>
            <w:r>
              <w:rPr>
                <w:vertAlign w:val="superscript"/>
              </w:rPr>
              <w:t>2</w:t>
            </w:r>
          </w:p>
        </w:tc>
        <w:tc>
          <w:tcPr>
            <w:tcW w:w="1351" w:type="dxa"/>
            <w:shd w:val="clear" w:color="auto" w:fill="auto"/>
          </w:tcPr>
          <w:p w14:paraId="3F80328C" w14:textId="77777777" w:rsidR="00973CAE" w:rsidRDefault="007F318F">
            <w:pPr>
              <w:jc w:val="center"/>
              <w:rPr>
                <w:color w:val="000000"/>
              </w:rPr>
            </w:pPr>
            <w:r>
              <w:rPr>
                <w:color w:val="000000"/>
              </w:rPr>
              <w:t>152,11</w:t>
            </w:r>
          </w:p>
        </w:tc>
      </w:tr>
      <w:tr w:rsidR="00973CAE" w14:paraId="645E0C61" w14:textId="77777777">
        <w:tc>
          <w:tcPr>
            <w:tcW w:w="696" w:type="dxa"/>
            <w:vMerge/>
          </w:tcPr>
          <w:p w14:paraId="48D73D9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04624A62" w14:textId="77777777" w:rsidR="00973CAE" w:rsidRDefault="007F318F">
            <w:pPr>
              <w:jc w:val="both"/>
            </w:pPr>
            <w:r>
              <w:t xml:space="preserve">Numatomo iškasti dirvožemio tūris </w:t>
            </w:r>
          </w:p>
        </w:tc>
        <w:tc>
          <w:tcPr>
            <w:tcW w:w="1044" w:type="dxa"/>
          </w:tcPr>
          <w:p w14:paraId="49CC4F7E" w14:textId="77777777" w:rsidR="00973CAE" w:rsidRDefault="007F318F">
            <w:pPr>
              <w:jc w:val="center"/>
            </w:pPr>
            <w:r>
              <w:t xml:space="preserve">m </w:t>
            </w:r>
            <w:r>
              <w:rPr>
                <w:vertAlign w:val="superscript"/>
              </w:rPr>
              <w:t>3</w:t>
            </w:r>
          </w:p>
        </w:tc>
        <w:tc>
          <w:tcPr>
            <w:tcW w:w="1351" w:type="dxa"/>
          </w:tcPr>
          <w:p w14:paraId="3E126FF6" w14:textId="77777777" w:rsidR="00973CAE" w:rsidRDefault="007F318F">
            <w:pPr>
              <w:jc w:val="center"/>
              <w:rPr>
                <w:color w:val="000000"/>
              </w:rPr>
            </w:pPr>
            <w:r>
              <w:rPr>
                <w:color w:val="000000"/>
              </w:rPr>
              <w:t>~114,75</w:t>
            </w:r>
          </w:p>
        </w:tc>
      </w:tr>
      <w:tr w:rsidR="00973CAE" w14:paraId="2A171DFB" w14:textId="77777777">
        <w:trPr>
          <w:trHeight w:val="1258"/>
        </w:trPr>
        <w:tc>
          <w:tcPr>
            <w:tcW w:w="696" w:type="dxa"/>
            <w:vMerge w:val="restart"/>
          </w:tcPr>
          <w:p w14:paraId="070DC12E" w14:textId="77777777" w:rsidR="00973CAE" w:rsidRDefault="007F318F">
            <w:pPr>
              <w:jc w:val="both"/>
            </w:pPr>
            <w:r>
              <w:t>9.</w:t>
            </w:r>
          </w:p>
        </w:tc>
        <w:tc>
          <w:tcPr>
            <w:tcW w:w="10203" w:type="dxa"/>
            <w:gridSpan w:val="3"/>
          </w:tcPr>
          <w:p w14:paraId="35B8B051" w14:textId="77777777" w:rsidR="00973CAE" w:rsidRDefault="00973CAE">
            <w:pPr>
              <w:jc w:val="both"/>
              <w:rPr>
                <w:b/>
                <w:u w:val="single"/>
              </w:rPr>
            </w:pPr>
          </w:p>
          <w:p w14:paraId="0950EC85" w14:textId="77777777" w:rsidR="00973CAE" w:rsidRDefault="007F318F">
            <w:pPr>
              <w:jc w:val="both"/>
              <w:rPr>
                <w:b/>
                <w:u w:val="single"/>
              </w:rPr>
            </w:pPr>
            <w:r>
              <w:rPr>
                <w:b/>
                <w:u w:val="single"/>
              </w:rPr>
              <w:t>Vandens telkinys (</w:t>
            </w:r>
            <w:r w:rsidR="00540DE4">
              <w:rPr>
                <w:b/>
                <w:u w:val="single"/>
              </w:rPr>
              <w:t>ežerėlis</w:t>
            </w:r>
            <w:r>
              <w:rPr>
                <w:b/>
                <w:u w:val="single"/>
              </w:rPr>
              <w:t>)</w:t>
            </w:r>
          </w:p>
          <w:p w14:paraId="008E5CAC" w14:textId="77777777" w:rsidR="00973CAE" w:rsidRDefault="00973CAE">
            <w:pPr>
              <w:jc w:val="both"/>
            </w:pPr>
          </w:p>
          <w:p w14:paraId="7085E85B" w14:textId="77777777" w:rsidR="00973CAE" w:rsidRDefault="007F318F">
            <w:pPr>
              <w:jc w:val="both"/>
            </w:pPr>
            <w:r>
              <w:t xml:space="preserve">Apytikslis numatomo iškasti </w:t>
            </w:r>
            <w:r w:rsidR="00540DE4">
              <w:t>ežerėlio</w:t>
            </w:r>
            <w:r>
              <w:t xml:space="preserve"> skersinio pjūvio profilis:</w:t>
            </w:r>
          </w:p>
          <w:p w14:paraId="5C2FDBE6" w14:textId="77777777" w:rsidR="00973CAE" w:rsidRDefault="007F318F">
            <w:pPr>
              <w:jc w:val="both"/>
            </w:pPr>
            <w:r>
              <w:rPr>
                <w:noProof/>
              </w:rPr>
              <w:drawing>
                <wp:inline distT="0" distB="0" distL="0" distR="0" wp14:anchorId="5358B30A" wp14:editId="0CD96D37">
                  <wp:extent cx="6637019" cy="658272"/>
                  <wp:effectExtent l="0" t="0" r="0" b="0"/>
                  <wp:docPr id="1545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185"/>
                          <a:srcRect/>
                          <a:stretch>
                            <a:fillRect/>
                          </a:stretch>
                        </pic:blipFill>
                        <pic:spPr>
                          <a:xfrm>
                            <a:off x="0" y="0"/>
                            <a:ext cx="6637019" cy="658272"/>
                          </a:xfrm>
                          <a:prstGeom prst="rect">
                            <a:avLst/>
                          </a:prstGeom>
                          <a:ln/>
                        </pic:spPr>
                      </pic:pic>
                    </a:graphicData>
                  </a:graphic>
                </wp:inline>
              </w:drawing>
            </w:r>
          </w:p>
          <w:p w14:paraId="33140110" w14:textId="77777777" w:rsidR="00973CAE" w:rsidRDefault="00973CAE">
            <w:pPr>
              <w:jc w:val="both"/>
              <w:rPr>
                <w:color w:val="000000"/>
              </w:rPr>
            </w:pPr>
          </w:p>
          <w:p w14:paraId="21799BFB" w14:textId="77777777" w:rsidR="00973CAE" w:rsidRDefault="007F318F">
            <w:pPr>
              <w:jc w:val="both"/>
              <w:rPr>
                <w:color w:val="000000"/>
              </w:rPr>
            </w:pPr>
            <w:r>
              <w:rPr>
                <w:color w:val="000000"/>
              </w:rPr>
              <w:t xml:space="preserve">Iškastas dirvožemis bus tolygiai paskleistas ir suspaustas pakrantėje palei </w:t>
            </w:r>
            <w:r w:rsidR="00540DE4">
              <w:rPr>
                <w:color w:val="000000"/>
              </w:rPr>
              <w:t>ežerėl</w:t>
            </w:r>
            <w:r>
              <w:rPr>
                <w:color w:val="000000"/>
              </w:rPr>
              <w:t xml:space="preserve">į. </w:t>
            </w:r>
          </w:p>
          <w:p w14:paraId="5161A581" w14:textId="77777777" w:rsidR="00973CAE" w:rsidRDefault="00973CAE">
            <w:pPr>
              <w:jc w:val="both"/>
              <w:rPr>
                <w:color w:val="000000"/>
              </w:rPr>
            </w:pPr>
          </w:p>
        </w:tc>
      </w:tr>
      <w:tr w:rsidR="00973CAE" w14:paraId="0F347BCD" w14:textId="77777777">
        <w:tc>
          <w:tcPr>
            <w:tcW w:w="696" w:type="dxa"/>
            <w:vMerge/>
          </w:tcPr>
          <w:p w14:paraId="53E5F109"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75CD1B8" w14:textId="77777777" w:rsidR="00973CAE" w:rsidRDefault="00540DE4">
            <w:pPr>
              <w:jc w:val="both"/>
            </w:pPr>
            <w:r>
              <w:t>Ežerėlio</w:t>
            </w:r>
            <w:r w:rsidR="007F318F">
              <w:t xml:space="preserve"> gylis </w:t>
            </w:r>
          </w:p>
        </w:tc>
        <w:tc>
          <w:tcPr>
            <w:tcW w:w="1044" w:type="dxa"/>
          </w:tcPr>
          <w:p w14:paraId="7EE64573" w14:textId="77777777" w:rsidR="00973CAE" w:rsidRDefault="007F318F">
            <w:pPr>
              <w:jc w:val="center"/>
            </w:pPr>
            <w:r>
              <w:t>m</w:t>
            </w:r>
          </w:p>
        </w:tc>
        <w:tc>
          <w:tcPr>
            <w:tcW w:w="1351" w:type="dxa"/>
          </w:tcPr>
          <w:p w14:paraId="6303432A" w14:textId="77777777" w:rsidR="00973CAE" w:rsidRDefault="007F318F">
            <w:pPr>
              <w:jc w:val="center"/>
              <w:rPr>
                <w:color w:val="000000"/>
              </w:rPr>
            </w:pPr>
            <w:r>
              <w:rPr>
                <w:color w:val="000000"/>
              </w:rPr>
              <w:t>0,5</w:t>
            </w:r>
          </w:p>
        </w:tc>
      </w:tr>
      <w:tr w:rsidR="00973CAE" w14:paraId="7AC09269" w14:textId="77777777">
        <w:tc>
          <w:tcPr>
            <w:tcW w:w="696" w:type="dxa"/>
            <w:vMerge/>
          </w:tcPr>
          <w:p w14:paraId="6B7E1D4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6035C9F0" w14:textId="77777777" w:rsidR="00973CAE" w:rsidRDefault="007F318F">
            <w:pPr>
              <w:jc w:val="both"/>
            </w:pPr>
            <w:r>
              <w:t xml:space="preserve">Vidutinis </w:t>
            </w:r>
            <w:r w:rsidR="00540DE4">
              <w:t>ežerėlio</w:t>
            </w:r>
            <w:r>
              <w:t xml:space="preserve"> plotis</w:t>
            </w:r>
          </w:p>
        </w:tc>
        <w:tc>
          <w:tcPr>
            <w:tcW w:w="1044" w:type="dxa"/>
          </w:tcPr>
          <w:p w14:paraId="0A90EF5B" w14:textId="77777777" w:rsidR="00973CAE" w:rsidRDefault="007F318F">
            <w:pPr>
              <w:jc w:val="center"/>
            </w:pPr>
            <w:r>
              <w:t>m</w:t>
            </w:r>
          </w:p>
        </w:tc>
        <w:tc>
          <w:tcPr>
            <w:tcW w:w="1351" w:type="dxa"/>
          </w:tcPr>
          <w:p w14:paraId="753B3080" w14:textId="77777777" w:rsidR="00973CAE" w:rsidRDefault="007F318F">
            <w:pPr>
              <w:jc w:val="center"/>
              <w:rPr>
                <w:color w:val="000000"/>
              </w:rPr>
            </w:pPr>
            <w:r>
              <w:rPr>
                <w:color w:val="000000"/>
              </w:rPr>
              <w:t>16,5</w:t>
            </w:r>
          </w:p>
        </w:tc>
      </w:tr>
      <w:tr w:rsidR="00973CAE" w14:paraId="30FD5C90" w14:textId="77777777">
        <w:tc>
          <w:tcPr>
            <w:tcW w:w="696" w:type="dxa"/>
            <w:vMerge/>
          </w:tcPr>
          <w:p w14:paraId="48BDC659"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36F1614" w14:textId="77777777" w:rsidR="00973CAE" w:rsidRDefault="00540DE4">
            <w:pPr>
              <w:jc w:val="both"/>
            </w:pPr>
            <w:r>
              <w:t>Ežerėlio</w:t>
            </w:r>
            <w:r w:rsidR="007F318F">
              <w:t xml:space="preserve"> ilgis </w:t>
            </w:r>
          </w:p>
        </w:tc>
        <w:tc>
          <w:tcPr>
            <w:tcW w:w="1044" w:type="dxa"/>
          </w:tcPr>
          <w:p w14:paraId="47AEDDA0" w14:textId="77777777" w:rsidR="00973CAE" w:rsidRDefault="007F318F">
            <w:pPr>
              <w:jc w:val="center"/>
            </w:pPr>
            <w:r>
              <w:t>m</w:t>
            </w:r>
          </w:p>
        </w:tc>
        <w:tc>
          <w:tcPr>
            <w:tcW w:w="1351" w:type="dxa"/>
            <w:shd w:val="clear" w:color="auto" w:fill="auto"/>
          </w:tcPr>
          <w:p w14:paraId="1A790D3B" w14:textId="77777777" w:rsidR="00973CAE" w:rsidRDefault="007F318F">
            <w:pPr>
              <w:jc w:val="center"/>
              <w:rPr>
                <w:color w:val="000000"/>
              </w:rPr>
            </w:pPr>
            <w:r>
              <w:rPr>
                <w:color w:val="000000"/>
              </w:rPr>
              <w:t>c</w:t>
            </w:r>
          </w:p>
        </w:tc>
      </w:tr>
      <w:tr w:rsidR="00973CAE" w14:paraId="15EF643B" w14:textId="77777777">
        <w:tc>
          <w:tcPr>
            <w:tcW w:w="696" w:type="dxa"/>
            <w:vMerge/>
          </w:tcPr>
          <w:p w14:paraId="02D4C8C6"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826F9D8" w14:textId="77777777" w:rsidR="00973CAE" w:rsidRDefault="007F318F">
            <w:pPr>
              <w:jc w:val="both"/>
            </w:pPr>
            <w:r>
              <w:t xml:space="preserve">Numatomas atviro vandens plotas </w:t>
            </w:r>
            <w:r w:rsidR="00540DE4">
              <w:t>ežerėl</w:t>
            </w:r>
            <w:r>
              <w:t>yje</w:t>
            </w:r>
          </w:p>
        </w:tc>
        <w:tc>
          <w:tcPr>
            <w:tcW w:w="1044" w:type="dxa"/>
          </w:tcPr>
          <w:p w14:paraId="4A4BA9DD" w14:textId="77777777" w:rsidR="00973CAE" w:rsidRDefault="007F318F">
            <w:pPr>
              <w:jc w:val="center"/>
            </w:pPr>
            <w:r>
              <w:t xml:space="preserve">m </w:t>
            </w:r>
            <w:r>
              <w:rPr>
                <w:vertAlign w:val="superscript"/>
              </w:rPr>
              <w:t>2</w:t>
            </w:r>
          </w:p>
        </w:tc>
        <w:tc>
          <w:tcPr>
            <w:tcW w:w="1351" w:type="dxa"/>
            <w:shd w:val="clear" w:color="auto" w:fill="auto"/>
          </w:tcPr>
          <w:p w14:paraId="53C05E52" w14:textId="77777777" w:rsidR="00973CAE" w:rsidRDefault="007F318F">
            <w:pPr>
              <w:jc w:val="center"/>
              <w:rPr>
                <w:color w:val="000000"/>
              </w:rPr>
            </w:pPr>
            <w:r>
              <w:rPr>
                <w:color w:val="000000"/>
              </w:rPr>
              <w:t>311.19</w:t>
            </w:r>
          </w:p>
        </w:tc>
      </w:tr>
      <w:tr w:rsidR="00973CAE" w14:paraId="383222D8" w14:textId="77777777">
        <w:tc>
          <w:tcPr>
            <w:tcW w:w="696" w:type="dxa"/>
            <w:vMerge/>
          </w:tcPr>
          <w:p w14:paraId="1BE4E941"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7D51078" w14:textId="77777777" w:rsidR="00973CAE" w:rsidRDefault="007F318F">
            <w:pPr>
              <w:jc w:val="both"/>
            </w:pPr>
            <w:r>
              <w:t>Numatomo iškasti dirvožemio tūris</w:t>
            </w:r>
          </w:p>
        </w:tc>
        <w:tc>
          <w:tcPr>
            <w:tcW w:w="1044" w:type="dxa"/>
          </w:tcPr>
          <w:p w14:paraId="03E5ABBB" w14:textId="77777777" w:rsidR="00973CAE" w:rsidRDefault="007F318F">
            <w:pPr>
              <w:jc w:val="center"/>
            </w:pPr>
            <w:r>
              <w:t xml:space="preserve">m </w:t>
            </w:r>
            <w:r>
              <w:rPr>
                <w:vertAlign w:val="superscript"/>
              </w:rPr>
              <w:t>3</w:t>
            </w:r>
          </w:p>
        </w:tc>
        <w:tc>
          <w:tcPr>
            <w:tcW w:w="1351" w:type="dxa"/>
          </w:tcPr>
          <w:p w14:paraId="1CF9DA23" w14:textId="77777777" w:rsidR="00973CAE" w:rsidRDefault="007F318F">
            <w:pPr>
              <w:jc w:val="center"/>
              <w:rPr>
                <w:color w:val="000000"/>
              </w:rPr>
            </w:pPr>
            <w:r>
              <w:rPr>
                <w:color w:val="000000"/>
              </w:rPr>
              <w:t>~166,29</w:t>
            </w:r>
          </w:p>
        </w:tc>
      </w:tr>
      <w:tr w:rsidR="00973CAE" w14:paraId="74C707A0" w14:textId="77777777">
        <w:trPr>
          <w:trHeight w:val="3573"/>
        </w:trPr>
        <w:tc>
          <w:tcPr>
            <w:tcW w:w="696" w:type="dxa"/>
            <w:vMerge w:val="restart"/>
          </w:tcPr>
          <w:p w14:paraId="766F7FCC" w14:textId="77777777" w:rsidR="00973CAE" w:rsidRDefault="007F318F">
            <w:pPr>
              <w:jc w:val="both"/>
            </w:pPr>
            <w:r>
              <w:t>10.</w:t>
            </w:r>
          </w:p>
        </w:tc>
        <w:tc>
          <w:tcPr>
            <w:tcW w:w="10203" w:type="dxa"/>
            <w:gridSpan w:val="3"/>
          </w:tcPr>
          <w:p w14:paraId="2E86B251" w14:textId="77777777" w:rsidR="00973CAE" w:rsidRDefault="007F318F">
            <w:pPr>
              <w:jc w:val="both"/>
              <w:rPr>
                <w:b/>
                <w:u w:val="single"/>
              </w:rPr>
            </w:pPr>
            <w:r>
              <w:rPr>
                <w:b/>
                <w:u w:val="single"/>
              </w:rPr>
              <w:t>Vandens telkinys (kanalas)</w:t>
            </w:r>
          </w:p>
          <w:p w14:paraId="007394FD" w14:textId="77777777" w:rsidR="00973CAE" w:rsidRDefault="00973CAE">
            <w:pPr>
              <w:jc w:val="both"/>
            </w:pPr>
          </w:p>
          <w:p w14:paraId="6D274CEE" w14:textId="77777777" w:rsidR="00973CAE" w:rsidRDefault="007F318F">
            <w:pPr>
              <w:jc w:val="both"/>
            </w:pPr>
            <w:r>
              <w:t>Apytikslis numatomo iškasti kanalo skersinio pjūvio profilis:</w:t>
            </w:r>
          </w:p>
          <w:p w14:paraId="17BF27F2" w14:textId="77777777" w:rsidR="00973CAE" w:rsidRDefault="007F318F">
            <w:pPr>
              <w:jc w:val="both"/>
            </w:pPr>
            <w:r>
              <w:rPr>
                <w:noProof/>
              </w:rPr>
              <w:drawing>
                <wp:inline distT="0" distB="0" distL="0" distR="0" wp14:anchorId="0C3F7DA6" wp14:editId="7AC3F24A">
                  <wp:extent cx="2719906" cy="1273023"/>
                  <wp:effectExtent l="0" t="0" r="0" b="0"/>
                  <wp:docPr id="1546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80"/>
                          <a:srcRect/>
                          <a:stretch>
                            <a:fillRect/>
                          </a:stretch>
                        </pic:blipFill>
                        <pic:spPr>
                          <a:xfrm>
                            <a:off x="0" y="0"/>
                            <a:ext cx="2719906" cy="1273023"/>
                          </a:xfrm>
                          <a:prstGeom prst="rect">
                            <a:avLst/>
                          </a:prstGeom>
                          <a:ln/>
                        </pic:spPr>
                      </pic:pic>
                    </a:graphicData>
                  </a:graphic>
                </wp:inline>
              </w:drawing>
            </w:r>
          </w:p>
          <w:p w14:paraId="1B6C3A12" w14:textId="77777777" w:rsidR="00973CAE" w:rsidRDefault="00973CAE">
            <w:pPr>
              <w:jc w:val="both"/>
            </w:pPr>
          </w:p>
          <w:p w14:paraId="21FC7F23" w14:textId="77777777" w:rsidR="00973CAE" w:rsidRDefault="007F318F">
            <w:pPr>
              <w:jc w:val="both"/>
              <w:rPr>
                <w:color w:val="000000"/>
              </w:rPr>
            </w:pPr>
            <w:r>
              <w:rPr>
                <w:color w:val="000000"/>
              </w:rPr>
              <w:t xml:space="preserve">Iškastas dirvožemis bus tolygiai paskleistas ir suspaustas pakrantėje palei kanalą. </w:t>
            </w:r>
          </w:p>
          <w:p w14:paraId="6EA616D6" w14:textId="77777777" w:rsidR="00973CAE" w:rsidRDefault="00973CAE">
            <w:pPr>
              <w:jc w:val="both"/>
            </w:pPr>
          </w:p>
        </w:tc>
      </w:tr>
      <w:tr w:rsidR="00973CAE" w14:paraId="10CCBDA2" w14:textId="77777777">
        <w:tc>
          <w:tcPr>
            <w:tcW w:w="696" w:type="dxa"/>
            <w:vMerge/>
          </w:tcPr>
          <w:p w14:paraId="127C76F2" w14:textId="77777777" w:rsidR="00973CAE" w:rsidRDefault="00973CAE">
            <w:pPr>
              <w:widowControl w:val="0"/>
              <w:pBdr>
                <w:top w:val="nil"/>
                <w:left w:val="nil"/>
                <w:bottom w:val="nil"/>
                <w:right w:val="nil"/>
                <w:between w:val="nil"/>
              </w:pBdr>
              <w:spacing w:line="276" w:lineRule="auto"/>
            </w:pPr>
          </w:p>
        </w:tc>
        <w:tc>
          <w:tcPr>
            <w:tcW w:w="7808" w:type="dxa"/>
          </w:tcPr>
          <w:p w14:paraId="4BEBD218" w14:textId="77777777" w:rsidR="00973CAE" w:rsidRDefault="007F318F">
            <w:pPr>
              <w:jc w:val="both"/>
            </w:pPr>
            <w:r>
              <w:t>Kanalo gylis</w:t>
            </w:r>
          </w:p>
        </w:tc>
        <w:tc>
          <w:tcPr>
            <w:tcW w:w="1044" w:type="dxa"/>
          </w:tcPr>
          <w:p w14:paraId="30E7B4B1" w14:textId="77777777" w:rsidR="00973CAE" w:rsidRDefault="007F318F">
            <w:pPr>
              <w:jc w:val="center"/>
            </w:pPr>
            <w:r>
              <w:t>m</w:t>
            </w:r>
          </w:p>
        </w:tc>
        <w:tc>
          <w:tcPr>
            <w:tcW w:w="1351" w:type="dxa"/>
            <w:shd w:val="clear" w:color="auto" w:fill="auto"/>
          </w:tcPr>
          <w:p w14:paraId="440BB933" w14:textId="77777777" w:rsidR="00973CAE" w:rsidRDefault="007F318F">
            <w:pPr>
              <w:jc w:val="center"/>
              <w:rPr>
                <w:color w:val="000000"/>
              </w:rPr>
            </w:pPr>
            <w:r>
              <w:rPr>
                <w:color w:val="000000"/>
              </w:rPr>
              <w:t>1</w:t>
            </w:r>
          </w:p>
        </w:tc>
      </w:tr>
      <w:tr w:rsidR="00973CAE" w14:paraId="4534D936" w14:textId="77777777">
        <w:tc>
          <w:tcPr>
            <w:tcW w:w="696" w:type="dxa"/>
            <w:vMerge/>
          </w:tcPr>
          <w:p w14:paraId="1993BD1B"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53CA72B3" w14:textId="77777777" w:rsidR="00973CAE" w:rsidRDefault="007F318F">
            <w:pPr>
              <w:jc w:val="both"/>
            </w:pPr>
            <w:r>
              <w:t>Vidutinis kanalo plotis</w:t>
            </w:r>
          </w:p>
        </w:tc>
        <w:tc>
          <w:tcPr>
            <w:tcW w:w="1044" w:type="dxa"/>
          </w:tcPr>
          <w:p w14:paraId="189F1838" w14:textId="77777777" w:rsidR="00973CAE" w:rsidRDefault="007F318F">
            <w:pPr>
              <w:jc w:val="center"/>
            </w:pPr>
            <w:r>
              <w:t>m</w:t>
            </w:r>
          </w:p>
        </w:tc>
        <w:tc>
          <w:tcPr>
            <w:tcW w:w="1351" w:type="dxa"/>
            <w:shd w:val="clear" w:color="auto" w:fill="auto"/>
          </w:tcPr>
          <w:p w14:paraId="2A70D1FE" w14:textId="77777777" w:rsidR="00973CAE" w:rsidRDefault="007F318F">
            <w:pPr>
              <w:jc w:val="center"/>
              <w:rPr>
                <w:color w:val="000000"/>
              </w:rPr>
            </w:pPr>
            <w:r>
              <w:rPr>
                <w:color w:val="000000"/>
              </w:rPr>
              <w:t>3</w:t>
            </w:r>
          </w:p>
        </w:tc>
      </w:tr>
      <w:tr w:rsidR="00973CAE" w14:paraId="3B25B84F" w14:textId="77777777">
        <w:tc>
          <w:tcPr>
            <w:tcW w:w="696" w:type="dxa"/>
            <w:vMerge/>
          </w:tcPr>
          <w:p w14:paraId="177DC197"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4E787095" w14:textId="77777777" w:rsidR="00973CAE" w:rsidRDefault="007F318F">
            <w:pPr>
              <w:jc w:val="both"/>
            </w:pPr>
            <w:r>
              <w:t xml:space="preserve">Kanalo ilgis </w:t>
            </w:r>
          </w:p>
        </w:tc>
        <w:tc>
          <w:tcPr>
            <w:tcW w:w="1044" w:type="dxa"/>
          </w:tcPr>
          <w:p w14:paraId="7D83DCD7" w14:textId="77777777" w:rsidR="00973CAE" w:rsidRDefault="007F318F">
            <w:pPr>
              <w:jc w:val="center"/>
            </w:pPr>
            <w:r>
              <w:t>m</w:t>
            </w:r>
          </w:p>
        </w:tc>
        <w:tc>
          <w:tcPr>
            <w:tcW w:w="1351" w:type="dxa"/>
            <w:shd w:val="clear" w:color="auto" w:fill="auto"/>
          </w:tcPr>
          <w:p w14:paraId="46BC26B5" w14:textId="77777777" w:rsidR="00973CAE" w:rsidRDefault="007F318F">
            <w:pPr>
              <w:jc w:val="center"/>
              <w:rPr>
                <w:color w:val="000000"/>
              </w:rPr>
            </w:pPr>
            <w:r>
              <w:rPr>
                <w:color w:val="000000"/>
              </w:rPr>
              <w:t>43,39</w:t>
            </w:r>
          </w:p>
        </w:tc>
      </w:tr>
      <w:tr w:rsidR="00973CAE" w14:paraId="6DBC0BCF" w14:textId="77777777">
        <w:tc>
          <w:tcPr>
            <w:tcW w:w="696" w:type="dxa"/>
            <w:vMerge/>
          </w:tcPr>
          <w:p w14:paraId="311C7E46"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2D251986" w14:textId="77777777" w:rsidR="00973CAE" w:rsidRDefault="007F318F">
            <w:pPr>
              <w:jc w:val="both"/>
            </w:pPr>
            <w:r>
              <w:t xml:space="preserve">Numatomas atviro vandens plotas kanale </w:t>
            </w:r>
          </w:p>
        </w:tc>
        <w:tc>
          <w:tcPr>
            <w:tcW w:w="1044" w:type="dxa"/>
          </w:tcPr>
          <w:p w14:paraId="0350F835" w14:textId="77777777" w:rsidR="00973CAE" w:rsidRDefault="007F318F">
            <w:pPr>
              <w:jc w:val="center"/>
            </w:pPr>
            <w:r>
              <w:t xml:space="preserve">m </w:t>
            </w:r>
            <w:r>
              <w:rPr>
                <w:vertAlign w:val="superscript"/>
              </w:rPr>
              <w:t>2</w:t>
            </w:r>
          </w:p>
        </w:tc>
        <w:tc>
          <w:tcPr>
            <w:tcW w:w="1351" w:type="dxa"/>
            <w:shd w:val="clear" w:color="auto" w:fill="auto"/>
          </w:tcPr>
          <w:p w14:paraId="544ECA84" w14:textId="77777777" w:rsidR="00973CAE" w:rsidRDefault="007F318F">
            <w:pPr>
              <w:jc w:val="center"/>
              <w:rPr>
                <w:color w:val="000000"/>
              </w:rPr>
            </w:pPr>
            <w:r>
              <w:rPr>
                <w:color w:val="000000"/>
              </w:rPr>
              <w:t>130,66</w:t>
            </w:r>
          </w:p>
        </w:tc>
      </w:tr>
      <w:tr w:rsidR="00973CAE" w14:paraId="5BCEC935" w14:textId="77777777">
        <w:tc>
          <w:tcPr>
            <w:tcW w:w="696" w:type="dxa"/>
            <w:vMerge/>
          </w:tcPr>
          <w:p w14:paraId="621DFD95" w14:textId="77777777" w:rsidR="00973CAE" w:rsidRDefault="00973CAE">
            <w:pPr>
              <w:widowControl w:val="0"/>
              <w:pBdr>
                <w:top w:val="nil"/>
                <w:left w:val="nil"/>
                <w:bottom w:val="nil"/>
                <w:right w:val="nil"/>
                <w:between w:val="nil"/>
              </w:pBdr>
              <w:spacing w:line="276" w:lineRule="auto"/>
              <w:rPr>
                <w:color w:val="000000"/>
              </w:rPr>
            </w:pPr>
          </w:p>
        </w:tc>
        <w:tc>
          <w:tcPr>
            <w:tcW w:w="7808" w:type="dxa"/>
          </w:tcPr>
          <w:p w14:paraId="339620DC" w14:textId="77777777" w:rsidR="00973CAE" w:rsidRDefault="007F318F">
            <w:pPr>
              <w:jc w:val="both"/>
            </w:pPr>
            <w:r>
              <w:t>Numatomo iškasti dirvožemio tūris</w:t>
            </w:r>
          </w:p>
        </w:tc>
        <w:tc>
          <w:tcPr>
            <w:tcW w:w="1044" w:type="dxa"/>
          </w:tcPr>
          <w:p w14:paraId="217768B2" w14:textId="77777777" w:rsidR="00973CAE" w:rsidRDefault="007F318F">
            <w:pPr>
              <w:jc w:val="center"/>
            </w:pPr>
            <w:r>
              <w:t xml:space="preserve">m </w:t>
            </w:r>
            <w:r>
              <w:rPr>
                <w:vertAlign w:val="superscript"/>
              </w:rPr>
              <w:t>3</w:t>
            </w:r>
          </w:p>
        </w:tc>
        <w:tc>
          <w:tcPr>
            <w:tcW w:w="1351" w:type="dxa"/>
            <w:shd w:val="clear" w:color="auto" w:fill="auto"/>
          </w:tcPr>
          <w:p w14:paraId="7CF84728" w14:textId="77777777" w:rsidR="00973CAE" w:rsidRDefault="007F318F">
            <w:pPr>
              <w:jc w:val="center"/>
              <w:rPr>
                <w:color w:val="000000"/>
              </w:rPr>
            </w:pPr>
            <w:r>
              <w:rPr>
                <w:color w:val="000000"/>
              </w:rPr>
              <w:t>~97,65</w:t>
            </w:r>
          </w:p>
        </w:tc>
      </w:tr>
    </w:tbl>
    <w:p w14:paraId="2709E3E0" w14:textId="77777777" w:rsidR="00973CAE" w:rsidRDefault="00973CAE">
      <w:pPr>
        <w:jc w:val="both"/>
        <w:rPr>
          <w:b/>
          <w:i/>
          <w:sz w:val="20"/>
          <w:szCs w:val="20"/>
        </w:rPr>
      </w:pPr>
    </w:p>
    <w:p w14:paraId="4177D840" w14:textId="77777777" w:rsidR="00973CAE" w:rsidRDefault="00973CAE">
      <w:pPr>
        <w:jc w:val="both"/>
        <w:rPr>
          <w:b/>
          <w:i/>
          <w:sz w:val="20"/>
          <w:szCs w:val="20"/>
        </w:rPr>
      </w:pPr>
    </w:p>
    <w:p w14:paraId="2DAFDADB" w14:textId="77777777" w:rsidR="00973CAE" w:rsidRDefault="007F318F">
      <w:pPr>
        <w:pStyle w:val="Antrat1"/>
        <w:jc w:val="right"/>
      </w:pPr>
      <w:bookmarkStart w:id="51" w:name="_Toc110344611"/>
      <w:r>
        <w:t>8 PRIEDAS</w:t>
      </w:r>
      <w:bookmarkEnd w:id="51"/>
    </w:p>
    <w:p w14:paraId="4E6BC199" w14:textId="77777777" w:rsidR="00973CAE" w:rsidRDefault="007F318F">
      <w:pPr>
        <w:pStyle w:val="Antrat1"/>
        <w:jc w:val="center"/>
      </w:pPr>
      <w:bookmarkStart w:id="52" w:name="_heading=h.3tbugp1" w:colFirst="0" w:colLast="0"/>
      <w:bookmarkStart w:id="53" w:name="_Toc110344612"/>
      <w:bookmarkEnd w:id="52"/>
      <w:r>
        <w:t xml:space="preserve">INVENTORIZACIJOS METU ŽALIAJAME </w:t>
      </w:r>
      <w:r w:rsidR="00540DE4">
        <w:t>EŽERĖL</w:t>
      </w:r>
      <w:r>
        <w:t>YJE APTIKTŲ RŪŠIŲ SĄRAŠAS</w:t>
      </w:r>
      <w:bookmarkEnd w:id="53"/>
    </w:p>
    <w:p w14:paraId="16EEF3B6" w14:textId="77777777" w:rsidR="00973CAE" w:rsidRDefault="00973CAE">
      <w:pPr>
        <w:ind w:firstLine="709"/>
        <w:jc w:val="center"/>
        <w:rPr>
          <w:b/>
          <w:color w:val="000000"/>
          <w:u w:val="single"/>
        </w:rPr>
      </w:pPr>
    </w:p>
    <w:tbl>
      <w:tblPr>
        <w:tblStyle w:val="afff5"/>
        <w:tblW w:w="10759"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41"/>
        <w:gridCol w:w="2306"/>
        <w:gridCol w:w="2794"/>
        <w:gridCol w:w="2147"/>
        <w:gridCol w:w="62"/>
        <w:gridCol w:w="2809"/>
      </w:tblGrid>
      <w:tr w:rsidR="00973CAE" w14:paraId="5364364D" w14:textId="77777777">
        <w:tc>
          <w:tcPr>
            <w:tcW w:w="641" w:type="dxa"/>
            <w:shd w:val="clear" w:color="auto" w:fill="C9C9C9"/>
          </w:tcPr>
          <w:p w14:paraId="68083A86" w14:textId="77777777" w:rsidR="00973CAE" w:rsidRDefault="007F318F">
            <w:pPr>
              <w:rPr>
                <w:b/>
                <w:color w:val="000000"/>
                <w:sz w:val="20"/>
                <w:szCs w:val="20"/>
              </w:rPr>
            </w:pPr>
            <w:r>
              <w:rPr>
                <w:b/>
                <w:color w:val="000000"/>
                <w:sz w:val="20"/>
                <w:szCs w:val="20"/>
              </w:rPr>
              <w:t>Nr.</w:t>
            </w:r>
          </w:p>
        </w:tc>
        <w:tc>
          <w:tcPr>
            <w:tcW w:w="2306" w:type="dxa"/>
            <w:shd w:val="clear" w:color="auto" w:fill="C9C9C9"/>
          </w:tcPr>
          <w:p w14:paraId="1EBA035E" w14:textId="77777777" w:rsidR="00973CAE" w:rsidRDefault="007F318F">
            <w:pPr>
              <w:rPr>
                <w:b/>
                <w:color w:val="000000"/>
                <w:sz w:val="20"/>
                <w:szCs w:val="20"/>
              </w:rPr>
            </w:pPr>
            <w:r>
              <w:rPr>
                <w:b/>
                <w:color w:val="000000"/>
                <w:sz w:val="20"/>
                <w:szCs w:val="20"/>
              </w:rPr>
              <w:t>Lotynų k.</w:t>
            </w:r>
          </w:p>
        </w:tc>
        <w:tc>
          <w:tcPr>
            <w:tcW w:w="2794" w:type="dxa"/>
            <w:shd w:val="clear" w:color="auto" w:fill="C9C9C9"/>
          </w:tcPr>
          <w:p w14:paraId="611FFB12" w14:textId="77777777" w:rsidR="00973CAE" w:rsidRDefault="007F318F">
            <w:pPr>
              <w:rPr>
                <w:b/>
                <w:color w:val="000000"/>
                <w:sz w:val="20"/>
                <w:szCs w:val="20"/>
              </w:rPr>
            </w:pPr>
            <w:r>
              <w:rPr>
                <w:b/>
                <w:color w:val="000000"/>
                <w:sz w:val="20"/>
                <w:szCs w:val="20"/>
              </w:rPr>
              <w:t>Latvių k.</w:t>
            </w:r>
          </w:p>
        </w:tc>
        <w:tc>
          <w:tcPr>
            <w:tcW w:w="2147" w:type="dxa"/>
            <w:shd w:val="clear" w:color="auto" w:fill="C9C9C9"/>
          </w:tcPr>
          <w:p w14:paraId="22EFDE26" w14:textId="77777777" w:rsidR="00973CAE" w:rsidRDefault="007F318F">
            <w:pPr>
              <w:rPr>
                <w:b/>
                <w:color w:val="000000"/>
                <w:sz w:val="20"/>
                <w:szCs w:val="20"/>
              </w:rPr>
            </w:pPr>
            <w:r>
              <w:rPr>
                <w:b/>
                <w:color w:val="000000"/>
                <w:sz w:val="20"/>
                <w:szCs w:val="20"/>
              </w:rPr>
              <w:t>Lietuvių k.</w:t>
            </w:r>
          </w:p>
        </w:tc>
        <w:tc>
          <w:tcPr>
            <w:tcW w:w="2871" w:type="dxa"/>
            <w:gridSpan w:val="2"/>
            <w:shd w:val="clear" w:color="auto" w:fill="C9C9C9"/>
          </w:tcPr>
          <w:p w14:paraId="672A0DE7" w14:textId="77777777" w:rsidR="00973CAE" w:rsidRDefault="007F318F">
            <w:pPr>
              <w:rPr>
                <w:b/>
                <w:color w:val="000000"/>
                <w:sz w:val="20"/>
                <w:szCs w:val="20"/>
              </w:rPr>
            </w:pPr>
            <w:r>
              <w:rPr>
                <w:b/>
                <w:color w:val="000000"/>
                <w:sz w:val="20"/>
                <w:szCs w:val="20"/>
              </w:rPr>
              <w:t>Anglų k.</w:t>
            </w:r>
          </w:p>
        </w:tc>
      </w:tr>
      <w:tr w:rsidR="00973CAE" w14:paraId="5296AB1A" w14:textId="77777777">
        <w:tc>
          <w:tcPr>
            <w:tcW w:w="10759" w:type="dxa"/>
            <w:gridSpan w:val="6"/>
            <w:shd w:val="clear" w:color="auto" w:fill="DBDBDB"/>
          </w:tcPr>
          <w:p w14:paraId="46840A94" w14:textId="77777777" w:rsidR="00973CAE" w:rsidRDefault="007F318F">
            <w:pPr>
              <w:rPr>
                <w:b/>
                <w:color w:val="000000"/>
                <w:sz w:val="20"/>
                <w:szCs w:val="20"/>
              </w:rPr>
            </w:pPr>
            <w:r>
              <w:rPr>
                <w:b/>
                <w:color w:val="000000"/>
                <w:sz w:val="20"/>
                <w:szCs w:val="20"/>
              </w:rPr>
              <w:t>Koki un krūmi / Medžiai ir krūmai / Trees and shrubs</w:t>
            </w:r>
          </w:p>
        </w:tc>
      </w:tr>
      <w:tr w:rsidR="00973CAE" w14:paraId="68C9DBAC" w14:textId="77777777">
        <w:tc>
          <w:tcPr>
            <w:tcW w:w="641" w:type="dxa"/>
          </w:tcPr>
          <w:p w14:paraId="792EEE64" w14:textId="77777777" w:rsidR="00973CAE" w:rsidRDefault="00973CAE">
            <w:pPr>
              <w:numPr>
                <w:ilvl w:val="0"/>
                <w:numId w:val="3"/>
              </w:numPr>
              <w:pBdr>
                <w:top w:val="nil"/>
                <w:left w:val="nil"/>
                <w:bottom w:val="nil"/>
                <w:right w:val="nil"/>
                <w:between w:val="nil"/>
              </w:pBdr>
              <w:jc w:val="center"/>
              <w:rPr>
                <w:i/>
                <w:color w:val="000000"/>
                <w:sz w:val="20"/>
                <w:szCs w:val="20"/>
              </w:rPr>
            </w:pPr>
          </w:p>
        </w:tc>
        <w:tc>
          <w:tcPr>
            <w:tcW w:w="2306" w:type="dxa"/>
          </w:tcPr>
          <w:p w14:paraId="187C6C64" w14:textId="77777777" w:rsidR="00973CAE" w:rsidRDefault="007F318F">
            <w:pPr>
              <w:rPr>
                <w:i/>
                <w:color w:val="000000"/>
                <w:sz w:val="20"/>
                <w:szCs w:val="20"/>
              </w:rPr>
            </w:pPr>
            <w:r>
              <w:rPr>
                <w:i/>
                <w:color w:val="000000"/>
                <w:sz w:val="20"/>
                <w:szCs w:val="20"/>
              </w:rPr>
              <w:t>Acer negundo</w:t>
            </w:r>
          </w:p>
        </w:tc>
        <w:tc>
          <w:tcPr>
            <w:tcW w:w="2794" w:type="dxa"/>
          </w:tcPr>
          <w:p w14:paraId="7856E7C1" w14:textId="77777777" w:rsidR="00973CAE" w:rsidRDefault="007F318F">
            <w:pPr>
              <w:rPr>
                <w:color w:val="000000"/>
                <w:sz w:val="20"/>
                <w:szCs w:val="20"/>
              </w:rPr>
            </w:pPr>
            <w:r>
              <w:rPr>
                <w:color w:val="000000"/>
                <w:sz w:val="20"/>
                <w:szCs w:val="20"/>
              </w:rPr>
              <w:t>Ošlapu kļava</w:t>
            </w:r>
          </w:p>
        </w:tc>
        <w:tc>
          <w:tcPr>
            <w:tcW w:w="2209" w:type="dxa"/>
            <w:gridSpan w:val="2"/>
          </w:tcPr>
          <w:p w14:paraId="3905D67E" w14:textId="77777777" w:rsidR="00973CAE" w:rsidRDefault="007F318F">
            <w:pPr>
              <w:rPr>
                <w:color w:val="000000"/>
                <w:sz w:val="20"/>
                <w:szCs w:val="20"/>
              </w:rPr>
            </w:pPr>
            <w:r>
              <w:rPr>
                <w:color w:val="000000"/>
                <w:sz w:val="20"/>
                <w:szCs w:val="20"/>
              </w:rPr>
              <w:t>Uosialapis klevas</w:t>
            </w:r>
          </w:p>
        </w:tc>
        <w:tc>
          <w:tcPr>
            <w:tcW w:w="2809" w:type="dxa"/>
          </w:tcPr>
          <w:p w14:paraId="30027186" w14:textId="77777777" w:rsidR="00973CAE" w:rsidRDefault="007F318F">
            <w:pPr>
              <w:rPr>
                <w:color w:val="000000"/>
                <w:sz w:val="20"/>
                <w:szCs w:val="20"/>
              </w:rPr>
            </w:pPr>
            <w:r>
              <w:rPr>
                <w:color w:val="000000"/>
                <w:sz w:val="20"/>
                <w:szCs w:val="20"/>
              </w:rPr>
              <w:t>Ashleaf maple</w:t>
            </w:r>
          </w:p>
        </w:tc>
      </w:tr>
      <w:tr w:rsidR="00973CAE" w14:paraId="568EA697" w14:textId="77777777">
        <w:tc>
          <w:tcPr>
            <w:tcW w:w="641" w:type="dxa"/>
          </w:tcPr>
          <w:p w14:paraId="22FD45F4"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9716DC4" w14:textId="77777777" w:rsidR="00973CAE" w:rsidRDefault="007F318F">
            <w:pPr>
              <w:rPr>
                <w:i/>
                <w:color w:val="000000"/>
                <w:sz w:val="20"/>
                <w:szCs w:val="20"/>
              </w:rPr>
            </w:pPr>
            <w:r>
              <w:rPr>
                <w:i/>
                <w:color w:val="000000"/>
                <w:sz w:val="20"/>
                <w:szCs w:val="20"/>
              </w:rPr>
              <w:t>Acer platanoides</w:t>
            </w:r>
          </w:p>
        </w:tc>
        <w:tc>
          <w:tcPr>
            <w:tcW w:w="2794" w:type="dxa"/>
          </w:tcPr>
          <w:p w14:paraId="3F8CE706" w14:textId="77777777" w:rsidR="00973CAE" w:rsidRDefault="007F318F">
            <w:pPr>
              <w:rPr>
                <w:color w:val="000000"/>
                <w:sz w:val="20"/>
                <w:szCs w:val="20"/>
              </w:rPr>
            </w:pPr>
            <w:r>
              <w:rPr>
                <w:color w:val="000000"/>
                <w:sz w:val="20"/>
                <w:szCs w:val="20"/>
              </w:rPr>
              <w:t>Parastā kļava</w:t>
            </w:r>
          </w:p>
        </w:tc>
        <w:tc>
          <w:tcPr>
            <w:tcW w:w="2209" w:type="dxa"/>
            <w:gridSpan w:val="2"/>
          </w:tcPr>
          <w:p w14:paraId="1B879D76" w14:textId="77777777" w:rsidR="00973CAE" w:rsidRDefault="007F318F">
            <w:pPr>
              <w:rPr>
                <w:color w:val="000000"/>
                <w:sz w:val="20"/>
                <w:szCs w:val="20"/>
              </w:rPr>
            </w:pPr>
            <w:r>
              <w:rPr>
                <w:color w:val="000000"/>
                <w:sz w:val="20"/>
                <w:szCs w:val="20"/>
              </w:rPr>
              <w:t>Paprastasis klevas</w:t>
            </w:r>
          </w:p>
        </w:tc>
        <w:tc>
          <w:tcPr>
            <w:tcW w:w="2809" w:type="dxa"/>
          </w:tcPr>
          <w:p w14:paraId="3CB067E6" w14:textId="77777777" w:rsidR="00973CAE" w:rsidRDefault="007F318F">
            <w:pPr>
              <w:rPr>
                <w:color w:val="000000"/>
                <w:sz w:val="20"/>
                <w:szCs w:val="20"/>
              </w:rPr>
            </w:pPr>
            <w:r>
              <w:rPr>
                <w:color w:val="000000"/>
                <w:sz w:val="20"/>
                <w:szCs w:val="20"/>
              </w:rPr>
              <w:t>Norway maple</w:t>
            </w:r>
          </w:p>
        </w:tc>
      </w:tr>
      <w:tr w:rsidR="00973CAE" w14:paraId="0CB8112A" w14:textId="77777777">
        <w:tc>
          <w:tcPr>
            <w:tcW w:w="641" w:type="dxa"/>
          </w:tcPr>
          <w:p w14:paraId="3999C5FF"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B4DAAFE" w14:textId="77777777" w:rsidR="00973CAE" w:rsidRDefault="007F318F">
            <w:pPr>
              <w:rPr>
                <w:i/>
                <w:color w:val="000000"/>
                <w:sz w:val="20"/>
                <w:szCs w:val="20"/>
              </w:rPr>
            </w:pPr>
            <w:r>
              <w:rPr>
                <w:i/>
                <w:color w:val="000000"/>
                <w:sz w:val="20"/>
                <w:szCs w:val="20"/>
              </w:rPr>
              <w:t>Betula pendula</w:t>
            </w:r>
          </w:p>
        </w:tc>
        <w:tc>
          <w:tcPr>
            <w:tcW w:w="2794" w:type="dxa"/>
          </w:tcPr>
          <w:p w14:paraId="4DA5A691" w14:textId="77777777" w:rsidR="00973CAE" w:rsidRDefault="007F318F">
            <w:pPr>
              <w:rPr>
                <w:color w:val="000000"/>
                <w:sz w:val="20"/>
                <w:szCs w:val="20"/>
              </w:rPr>
            </w:pPr>
            <w:r>
              <w:rPr>
                <w:color w:val="000000"/>
                <w:sz w:val="20"/>
                <w:szCs w:val="20"/>
              </w:rPr>
              <w:t>Āra bērzs</w:t>
            </w:r>
          </w:p>
        </w:tc>
        <w:tc>
          <w:tcPr>
            <w:tcW w:w="2209" w:type="dxa"/>
            <w:gridSpan w:val="2"/>
          </w:tcPr>
          <w:p w14:paraId="66F3EFC6" w14:textId="77777777" w:rsidR="00973CAE" w:rsidRDefault="007F318F">
            <w:pPr>
              <w:rPr>
                <w:color w:val="000000"/>
                <w:sz w:val="20"/>
                <w:szCs w:val="20"/>
              </w:rPr>
            </w:pPr>
            <w:r>
              <w:rPr>
                <w:color w:val="000000"/>
                <w:sz w:val="20"/>
                <w:szCs w:val="20"/>
              </w:rPr>
              <w:t>Karpotasis beržas</w:t>
            </w:r>
          </w:p>
        </w:tc>
        <w:tc>
          <w:tcPr>
            <w:tcW w:w="2809" w:type="dxa"/>
          </w:tcPr>
          <w:p w14:paraId="37427CBC" w14:textId="77777777" w:rsidR="00973CAE" w:rsidRDefault="007F318F">
            <w:pPr>
              <w:rPr>
                <w:color w:val="000000"/>
                <w:sz w:val="20"/>
                <w:szCs w:val="20"/>
              </w:rPr>
            </w:pPr>
            <w:r>
              <w:rPr>
                <w:color w:val="000000"/>
                <w:sz w:val="20"/>
                <w:szCs w:val="20"/>
              </w:rPr>
              <w:t>Silver birch</w:t>
            </w:r>
          </w:p>
        </w:tc>
      </w:tr>
      <w:tr w:rsidR="00973CAE" w14:paraId="08AA7BA9" w14:textId="77777777">
        <w:tc>
          <w:tcPr>
            <w:tcW w:w="641" w:type="dxa"/>
          </w:tcPr>
          <w:p w14:paraId="0C773C12"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54840C6" w14:textId="77777777" w:rsidR="00973CAE" w:rsidRDefault="007F318F">
            <w:pPr>
              <w:rPr>
                <w:i/>
                <w:color w:val="000000"/>
                <w:sz w:val="20"/>
                <w:szCs w:val="20"/>
              </w:rPr>
            </w:pPr>
            <w:r>
              <w:rPr>
                <w:i/>
                <w:color w:val="000000"/>
                <w:sz w:val="20"/>
                <w:szCs w:val="20"/>
              </w:rPr>
              <w:t>Betula pubescens</w:t>
            </w:r>
          </w:p>
        </w:tc>
        <w:tc>
          <w:tcPr>
            <w:tcW w:w="2794" w:type="dxa"/>
          </w:tcPr>
          <w:p w14:paraId="4FE9DBA6" w14:textId="77777777" w:rsidR="00973CAE" w:rsidRDefault="007F318F">
            <w:pPr>
              <w:rPr>
                <w:color w:val="000000"/>
                <w:sz w:val="20"/>
                <w:szCs w:val="20"/>
              </w:rPr>
            </w:pPr>
            <w:r>
              <w:rPr>
                <w:color w:val="000000"/>
                <w:sz w:val="20"/>
                <w:szCs w:val="20"/>
              </w:rPr>
              <w:t>Purva bērzs</w:t>
            </w:r>
          </w:p>
        </w:tc>
        <w:tc>
          <w:tcPr>
            <w:tcW w:w="2209" w:type="dxa"/>
            <w:gridSpan w:val="2"/>
          </w:tcPr>
          <w:p w14:paraId="599C4279" w14:textId="77777777" w:rsidR="00973CAE" w:rsidRDefault="007F318F">
            <w:pPr>
              <w:rPr>
                <w:color w:val="000000"/>
                <w:sz w:val="20"/>
                <w:szCs w:val="20"/>
              </w:rPr>
            </w:pPr>
            <w:r>
              <w:rPr>
                <w:color w:val="000000"/>
                <w:sz w:val="20"/>
                <w:szCs w:val="20"/>
              </w:rPr>
              <w:t>Plaukuotasis beržas</w:t>
            </w:r>
          </w:p>
        </w:tc>
        <w:tc>
          <w:tcPr>
            <w:tcW w:w="2809" w:type="dxa"/>
          </w:tcPr>
          <w:p w14:paraId="5AAF0D9F" w14:textId="77777777" w:rsidR="00973CAE" w:rsidRDefault="007F318F">
            <w:pPr>
              <w:rPr>
                <w:color w:val="000000"/>
                <w:sz w:val="20"/>
                <w:szCs w:val="20"/>
              </w:rPr>
            </w:pPr>
            <w:r>
              <w:rPr>
                <w:color w:val="000000"/>
                <w:sz w:val="20"/>
                <w:szCs w:val="20"/>
              </w:rPr>
              <w:t>Downy birch</w:t>
            </w:r>
          </w:p>
        </w:tc>
      </w:tr>
      <w:tr w:rsidR="00973CAE" w14:paraId="179D18B1" w14:textId="77777777">
        <w:tc>
          <w:tcPr>
            <w:tcW w:w="641" w:type="dxa"/>
          </w:tcPr>
          <w:p w14:paraId="0F56AF48"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0B8F0911" w14:textId="77777777" w:rsidR="00973CAE" w:rsidRDefault="007F318F">
            <w:pPr>
              <w:rPr>
                <w:i/>
                <w:color w:val="000000"/>
                <w:sz w:val="20"/>
                <w:szCs w:val="20"/>
              </w:rPr>
            </w:pPr>
            <w:r>
              <w:rPr>
                <w:i/>
                <w:color w:val="000000"/>
                <w:sz w:val="20"/>
                <w:szCs w:val="20"/>
              </w:rPr>
              <w:t>Salix cinerea</w:t>
            </w:r>
          </w:p>
        </w:tc>
        <w:tc>
          <w:tcPr>
            <w:tcW w:w="2794" w:type="dxa"/>
          </w:tcPr>
          <w:p w14:paraId="095B9597" w14:textId="77777777" w:rsidR="00973CAE" w:rsidRDefault="007F318F">
            <w:pPr>
              <w:rPr>
                <w:color w:val="000000"/>
                <w:sz w:val="20"/>
                <w:szCs w:val="20"/>
              </w:rPr>
            </w:pPr>
            <w:r>
              <w:rPr>
                <w:color w:val="000000"/>
                <w:sz w:val="20"/>
                <w:szCs w:val="20"/>
              </w:rPr>
              <w:t>Pelēkais kārkls</w:t>
            </w:r>
          </w:p>
        </w:tc>
        <w:tc>
          <w:tcPr>
            <w:tcW w:w="2209" w:type="dxa"/>
            <w:gridSpan w:val="2"/>
          </w:tcPr>
          <w:p w14:paraId="19866F1D" w14:textId="77777777" w:rsidR="00973CAE" w:rsidRDefault="007F318F">
            <w:pPr>
              <w:rPr>
                <w:color w:val="000000"/>
                <w:sz w:val="20"/>
                <w:szCs w:val="20"/>
              </w:rPr>
            </w:pPr>
            <w:r>
              <w:rPr>
                <w:color w:val="000000"/>
                <w:sz w:val="20"/>
                <w:szCs w:val="20"/>
              </w:rPr>
              <w:t>Pilkasis karklas</w:t>
            </w:r>
          </w:p>
        </w:tc>
        <w:tc>
          <w:tcPr>
            <w:tcW w:w="2809" w:type="dxa"/>
          </w:tcPr>
          <w:p w14:paraId="55617A49" w14:textId="77777777" w:rsidR="00973CAE" w:rsidRDefault="007F318F">
            <w:pPr>
              <w:rPr>
                <w:color w:val="000000"/>
                <w:sz w:val="20"/>
                <w:szCs w:val="20"/>
              </w:rPr>
            </w:pPr>
            <w:r>
              <w:rPr>
                <w:color w:val="000000"/>
                <w:sz w:val="20"/>
                <w:szCs w:val="20"/>
              </w:rPr>
              <w:t>Grey willow</w:t>
            </w:r>
          </w:p>
        </w:tc>
      </w:tr>
      <w:tr w:rsidR="00973CAE" w14:paraId="061E0EF0" w14:textId="77777777">
        <w:tc>
          <w:tcPr>
            <w:tcW w:w="641" w:type="dxa"/>
          </w:tcPr>
          <w:p w14:paraId="00C8ED6F"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37497877" w14:textId="77777777" w:rsidR="00973CAE" w:rsidRDefault="007F318F">
            <w:pPr>
              <w:rPr>
                <w:i/>
                <w:color w:val="000000"/>
                <w:sz w:val="20"/>
                <w:szCs w:val="20"/>
              </w:rPr>
            </w:pPr>
            <w:r>
              <w:rPr>
                <w:i/>
                <w:color w:val="000000"/>
                <w:sz w:val="20"/>
                <w:szCs w:val="20"/>
              </w:rPr>
              <w:t>Crataegus sp.</w:t>
            </w:r>
          </w:p>
        </w:tc>
        <w:tc>
          <w:tcPr>
            <w:tcW w:w="2794" w:type="dxa"/>
          </w:tcPr>
          <w:p w14:paraId="189F4F77" w14:textId="77777777" w:rsidR="00973CAE" w:rsidRDefault="007F318F">
            <w:pPr>
              <w:rPr>
                <w:color w:val="000000"/>
                <w:sz w:val="20"/>
                <w:szCs w:val="20"/>
              </w:rPr>
            </w:pPr>
            <w:r>
              <w:rPr>
                <w:color w:val="000000"/>
                <w:sz w:val="20"/>
                <w:szCs w:val="20"/>
              </w:rPr>
              <w:t>Vilkābeles</w:t>
            </w:r>
          </w:p>
        </w:tc>
        <w:tc>
          <w:tcPr>
            <w:tcW w:w="2209" w:type="dxa"/>
            <w:gridSpan w:val="2"/>
          </w:tcPr>
          <w:p w14:paraId="32B84C31" w14:textId="77777777" w:rsidR="00973CAE" w:rsidRDefault="007F318F">
            <w:pPr>
              <w:rPr>
                <w:color w:val="000000"/>
                <w:sz w:val="20"/>
                <w:szCs w:val="20"/>
              </w:rPr>
            </w:pPr>
            <w:r>
              <w:rPr>
                <w:color w:val="000000"/>
                <w:sz w:val="20"/>
                <w:szCs w:val="20"/>
              </w:rPr>
              <w:t>Gudobelė</w:t>
            </w:r>
          </w:p>
        </w:tc>
        <w:tc>
          <w:tcPr>
            <w:tcW w:w="2809" w:type="dxa"/>
          </w:tcPr>
          <w:p w14:paraId="634FC3F9" w14:textId="77777777" w:rsidR="00973CAE" w:rsidRDefault="007F318F">
            <w:pPr>
              <w:rPr>
                <w:color w:val="000000"/>
                <w:sz w:val="20"/>
                <w:szCs w:val="20"/>
              </w:rPr>
            </w:pPr>
            <w:r>
              <w:rPr>
                <w:color w:val="000000"/>
                <w:sz w:val="20"/>
                <w:szCs w:val="20"/>
              </w:rPr>
              <w:t>Hawthorn</w:t>
            </w:r>
          </w:p>
        </w:tc>
      </w:tr>
      <w:tr w:rsidR="00973CAE" w14:paraId="630B84C7" w14:textId="77777777">
        <w:tc>
          <w:tcPr>
            <w:tcW w:w="641" w:type="dxa"/>
          </w:tcPr>
          <w:p w14:paraId="4A2FBABE"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41BF5A6" w14:textId="77777777" w:rsidR="00973CAE" w:rsidRDefault="007F318F">
            <w:pPr>
              <w:rPr>
                <w:i/>
                <w:color w:val="000000"/>
                <w:sz w:val="20"/>
                <w:szCs w:val="20"/>
              </w:rPr>
            </w:pPr>
            <w:r>
              <w:rPr>
                <w:i/>
                <w:color w:val="000000"/>
                <w:sz w:val="20"/>
                <w:szCs w:val="20"/>
              </w:rPr>
              <w:t>Sorbus aucuparia</w:t>
            </w:r>
          </w:p>
        </w:tc>
        <w:tc>
          <w:tcPr>
            <w:tcW w:w="2794" w:type="dxa"/>
          </w:tcPr>
          <w:p w14:paraId="5FABA6FD" w14:textId="77777777" w:rsidR="00973CAE" w:rsidRDefault="007F318F">
            <w:pPr>
              <w:rPr>
                <w:color w:val="000000"/>
                <w:sz w:val="20"/>
                <w:szCs w:val="20"/>
              </w:rPr>
            </w:pPr>
            <w:r>
              <w:rPr>
                <w:color w:val="000000"/>
                <w:sz w:val="20"/>
                <w:szCs w:val="20"/>
              </w:rPr>
              <w:t>Parastais pīlādzis</w:t>
            </w:r>
          </w:p>
        </w:tc>
        <w:tc>
          <w:tcPr>
            <w:tcW w:w="2209" w:type="dxa"/>
            <w:gridSpan w:val="2"/>
          </w:tcPr>
          <w:p w14:paraId="57320EE7" w14:textId="77777777" w:rsidR="00973CAE" w:rsidRDefault="007F318F">
            <w:pPr>
              <w:rPr>
                <w:color w:val="000000"/>
                <w:sz w:val="20"/>
                <w:szCs w:val="20"/>
              </w:rPr>
            </w:pPr>
            <w:r>
              <w:rPr>
                <w:color w:val="000000"/>
                <w:sz w:val="20"/>
                <w:szCs w:val="20"/>
              </w:rPr>
              <w:t>Paprastasis šermukšnis</w:t>
            </w:r>
          </w:p>
        </w:tc>
        <w:tc>
          <w:tcPr>
            <w:tcW w:w="2809" w:type="dxa"/>
          </w:tcPr>
          <w:p w14:paraId="36728956" w14:textId="77777777" w:rsidR="00973CAE" w:rsidRDefault="007F318F">
            <w:pPr>
              <w:rPr>
                <w:color w:val="000000"/>
                <w:sz w:val="20"/>
                <w:szCs w:val="20"/>
              </w:rPr>
            </w:pPr>
            <w:r>
              <w:rPr>
                <w:color w:val="000000"/>
                <w:sz w:val="20"/>
                <w:szCs w:val="20"/>
              </w:rPr>
              <w:t>Rowan</w:t>
            </w:r>
          </w:p>
        </w:tc>
      </w:tr>
      <w:tr w:rsidR="00973CAE" w14:paraId="517AB1BA" w14:textId="77777777">
        <w:tc>
          <w:tcPr>
            <w:tcW w:w="641" w:type="dxa"/>
          </w:tcPr>
          <w:p w14:paraId="4BF1ACA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1179146E" w14:textId="77777777" w:rsidR="00973CAE" w:rsidRDefault="007F318F">
            <w:pPr>
              <w:rPr>
                <w:i/>
                <w:color w:val="000000"/>
                <w:sz w:val="20"/>
                <w:szCs w:val="20"/>
              </w:rPr>
            </w:pPr>
            <w:r>
              <w:rPr>
                <w:i/>
                <w:color w:val="000000"/>
                <w:sz w:val="20"/>
                <w:szCs w:val="20"/>
              </w:rPr>
              <w:t>Fraxinus excelsior</w:t>
            </w:r>
          </w:p>
        </w:tc>
        <w:tc>
          <w:tcPr>
            <w:tcW w:w="2794" w:type="dxa"/>
          </w:tcPr>
          <w:p w14:paraId="6D11754F" w14:textId="77777777" w:rsidR="00973CAE" w:rsidRDefault="007F318F">
            <w:pPr>
              <w:rPr>
                <w:color w:val="000000"/>
                <w:sz w:val="20"/>
                <w:szCs w:val="20"/>
              </w:rPr>
            </w:pPr>
            <w:r>
              <w:rPr>
                <w:color w:val="000000"/>
                <w:sz w:val="20"/>
                <w:szCs w:val="20"/>
              </w:rPr>
              <w:t>Parastais osis</w:t>
            </w:r>
          </w:p>
        </w:tc>
        <w:tc>
          <w:tcPr>
            <w:tcW w:w="2209" w:type="dxa"/>
            <w:gridSpan w:val="2"/>
          </w:tcPr>
          <w:p w14:paraId="51CE3E20" w14:textId="77777777" w:rsidR="00973CAE" w:rsidRDefault="007F318F">
            <w:pPr>
              <w:rPr>
                <w:color w:val="000000"/>
                <w:sz w:val="20"/>
                <w:szCs w:val="20"/>
              </w:rPr>
            </w:pPr>
            <w:r>
              <w:rPr>
                <w:color w:val="000000"/>
                <w:sz w:val="20"/>
                <w:szCs w:val="20"/>
              </w:rPr>
              <w:t>Paprastasis uosis</w:t>
            </w:r>
          </w:p>
        </w:tc>
        <w:tc>
          <w:tcPr>
            <w:tcW w:w="2809" w:type="dxa"/>
          </w:tcPr>
          <w:p w14:paraId="70323726" w14:textId="77777777" w:rsidR="00973CAE" w:rsidRDefault="007F318F">
            <w:pPr>
              <w:rPr>
                <w:color w:val="000000"/>
                <w:sz w:val="20"/>
                <w:szCs w:val="20"/>
              </w:rPr>
            </w:pPr>
            <w:r>
              <w:rPr>
                <w:color w:val="000000"/>
                <w:sz w:val="20"/>
                <w:szCs w:val="20"/>
              </w:rPr>
              <w:t>Ash</w:t>
            </w:r>
          </w:p>
        </w:tc>
      </w:tr>
      <w:tr w:rsidR="00973CAE" w14:paraId="28E9FD77" w14:textId="77777777">
        <w:tc>
          <w:tcPr>
            <w:tcW w:w="641" w:type="dxa"/>
          </w:tcPr>
          <w:p w14:paraId="6B010F66"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2B8AC4D" w14:textId="77777777" w:rsidR="00973CAE" w:rsidRDefault="007F318F">
            <w:pPr>
              <w:rPr>
                <w:i/>
                <w:color w:val="000000"/>
                <w:sz w:val="20"/>
                <w:szCs w:val="20"/>
              </w:rPr>
            </w:pPr>
            <w:r>
              <w:rPr>
                <w:i/>
                <w:color w:val="000000"/>
                <w:sz w:val="20"/>
                <w:szCs w:val="20"/>
              </w:rPr>
              <w:t>Padus avium</w:t>
            </w:r>
          </w:p>
        </w:tc>
        <w:tc>
          <w:tcPr>
            <w:tcW w:w="2794" w:type="dxa"/>
          </w:tcPr>
          <w:p w14:paraId="21B6BD59" w14:textId="77777777" w:rsidR="00973CAE" w:rsidRDefault="007F318F">
            <w:pPr>
              <w:rPr>
                <w:color w:val="000000"/>
                <w:sz w:val="20"/>
                <w:szCs w:val="20"/>
              </w:rPr>
            </w:pPr>
            <w:r>
              <w:rPr>
                <w:color w:val="000000"/>
                <w:sz w:val="20"/>
                <w:szCs w:val="20"/>
              </w:rPr>
              <w:t>Parastā ieva</w:t>
            </w:r>
          </w:p>
        </w:tc>
        <w:tc>
          <w:tcPr>
            <w:tcW w:w="2209" w:type="dxa"/>
            <w:gridSpan w:val="2"/>
          </w:tcPr>
          <w:p w14:paraId="7A8ABBB9" w14:textId="77777777" w:rsidR="00973CAE" w:rsidRDefault="007F318F">
            <w:pPr>
              <w:rPr>
                <w:color w:val="000000"/>
                <w:sz w:val="20"/>
                <w:szCs w:val="20"/>
              </w:rPr>
            </w:pPr>
            <w:r>
              <w:rPr>
                <w:color w:val="000000"/>
                <w:sz w:val="20"/>
                <w:szCs w:val="20"/>
              </w:rPr>
              <w:t>Paprastoji ieva</w:t>
            </w:r>
          </w:p>
        </w:tc>
        <w:tc>
          <w:tcPr>
            <w:tcW w:w="2809" w:type="dxa"/>
          </w:tcPr>
          <w:p w14:paraId="3750917B" w14:textId="77777777" w:rsidR="00973CAE" w:rsidRDefault="007F318F">
            <w:pPr>
              <w:rPr>
                <w:color w:val="000000"/>
                <w:sz w:val="20"/>
                <w:szCs w:val="20"/>
              </w:rPr>
            </w:pPr>
            <w:r>
              <w:rPr>
                <w:color w:val="000000"/>
                <w:sz w:val="20"/>
                <w:szCs w:val="20"/>
              </w:rPr>
              <w:t>Bird cherry</w:t>
            </w:r>
          </w:p>
        </w:tc>
      </w:tr>
      <w:tr w:rsidR="00973CAE" w14:paraId="0F6152A7" w14:textId="77777777">
        <w:tc>
          <w:tcPr>
            <w:tcW w:w="641" w:type="dxa"/>
          </w:tcPr>
          <w:p w14:paraId="33AD99A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5EC197F" w14:textId="77777777" w:rsidR="00973CAE" w:rsidRDefault="007F318F">
            <w:pPr>
              <w:rPr>
                <w:i/>
                <w:color w:val="000000"/>
                <w:sz w:val="20"/>
                <w:szCs w:val="20"/>
              </w:rPr>
            </w:pPr>
            <w:r>
              <w:rPr>
                <w:i/>
                <w:color w:val="000000"/>
                <w:sz w:val="20"/>
                <w:szCs w:val="20"/>
              </w:rPr>
              <w:t>Salix fragilis</w:t>
            </w:r>
          </w:p>
        </w:tc>
        <w:tc>
          <w:tcPr>
            <w:tcW w:w="2794" w:type="dxa"/>
          </w:tcPr>
          <w:p w14:paraId="6D9AECB5" w14:textId="77777777" w:rsidR="00973CAE" w:rsidRDefault="007F318F">
            <w:pPr>
              <w:rPr>
                <w:color w:val="000000"/>
                <w:sz w:val="20"/>
                <w:szCs w:val="20"/>
              </w:rPr>
            </w:pPr>
            <w:r>
              <w:rPr>
                <w:color w:val="000000"/>
                <w:sz w:val="20"/>
                <w:szCs w:val="20"/>
              </w:rPr>
              <w:t>Trauslais vītols</w:t>
            </w:r>
          </w:p>
        </w:tc>
        <w:tc>
          <w:tcPr>
            <w:tcW w:w="2209" w:type="dxa"/>
            <w:gridSpan w:val="2"/>
          </w:tcPr>
          <w:p w14:paraId="6B77D835" w14:textId="77777777" w:rsidR="00973CAE" w:rsidRDefault="007F318F">
            <w:pPr>
              <w:rPr>
                <w:color w:val="000000"/>
                <w:sz w:val="20"/>
                <w:szCs w:val="20"/>
              </w:rPr>
            </w:pPr>
            <w:r>
              <w:rPr>
                <w:color w:val="000000"/>
                <w:sz w:val="20"/>
                <w:szCs w:val="20"/>
              </w:rPr>
              <w:t>Trapusis gluosnis</w:t>
            </w:r>
          </w:p>
        </w:tc>
        <w:tc>
          <w:tcPr>
            <w:tcW w:w="2809" w:type="dxa"/>
          </w:tcPr>
          <w:p w14:paraId="6FAE5E37" w14:textId="77777777" w:rsidR="00973CAE" w:rsidRDefault="007F318F">
            <w:pPr>
              <w:rPr>
                <w:color w:val="000000"/>
                <w:sz w:val="20"/>
                <w:szCs w:val="20"/>
              </w:rPr>
            </w:pPr>
            <w:r>
              <w:rPr>
                <w:color w:val="000000"/>
                <w:sz w:val="20"/>
                <w:szCs w:val="20"/>
              </w:rPr>
              <w:t>Crack willow</w:t>
            </w:r>
          </w:p>
        </w:tc>
      </w:tr>
      <w:tr w:rsidR="00973CAE" w14:paraId="15959F9A" w14:textId="77777777">
        <w:tc>
          <w:tcPr>
            <w:tcW w:w="641" w:type="dxa"/>
          </w:tcPr>
          <w:p w14:paraId="23AC8F16"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DF9FE3C" w14:textId="77777777" w:rsidR="00973CAE" w:rsidRDefault="007F318F">
            <w:pPr>
              <w:rPr>
                <w:i/>
                <w:color w:val="000000"/>
                <w:sz w:val="20"/>
                <w:szCs w:val="20"/>
              </w:rPr>
            </w:pPr>
            <w:r>
              <w:rPr>
                <w:i/>
                <w:color w:val="000000"/>
                <w:sz w:val="20"/>
                <w:szCs w:val="20"/>
              </w:rPr>
              <w:t>Salix viminalis</w:t>
            </w:r>
          </w:p>
        </w:tc>
        <w:tc>
          <w:tcPr>
            <w:tcW w:w="2794" w:type="dxa"/>
          </w:tcPr>
          <w:p w14:paraId="6A9B02F6" w14:textId="77777777" w:rsidR="00973CAE" w:rsidRDefault="007F318F">
            <w:pPr>
              <w:rPr>
                <w:color w:val="000000"/>
                <w:sz w:val="20"/>
                <w:szCs w:val="20"/>
              </w:rPr>
            </w:pPr>
            <w:r>
              <w:rPr>
                <w:color w:val="000000"/>
                <w:sz w:val="20"/>
                <w:szCs w:val="20"/>
              </w:rPr>
              <w:t>Klūdziņu kārkls</w:t>
            </w:r>
          </w:p>
        </w:tc>
        <w:tc>
          <w:tcPr>
            <w:tcW w:w="2209" w:type="dxa"/>
            <w:gridSpan w:val="2"/>
          </w:tcPr>
          <w:p w14:paraId="57CD75ED" w14:textId="77777777" w:rsidR="00973CAE" w:rsidRDefault="007F318F">
            <w:pPr>
              <w:rPr>
                <w:color w:val="000000"/>
                <w:sz w:val="20"/>
                <w:szCs w:val="20"/>
              </w:rPr>
            </w:pPr>
            <w:r>
              <w:rPr>
                <w:color w:val="000000"/>
                <w:sz w:val="20"/>
                <w:szCs w:val="20"/>
              </w:rPr>
              <w:t>Gluosnis žilvitis</w:t>
            </w:r>
          </w:p>
        </w:tc>
        <w:tc>
          <w:tcPr>
            <w:tcW w:w="2809" w:type="dxa"/>
          </w:tcPr>
          <w:p w14:paraId="0031E7C8" w14:textId="77777777" w:rsidR="00973CAE" w:rsidRDefault="007F318F">
            <w:pPr>
              <w:rPr>
                <w:color w:val="000000"/>
                <w:sz w:val="20"/>
                <w:szCs w:val="20"/>
              </w:rPr>
            </w:pPr>
            <w:r>
              <w:rPr>
                <w:color w:val="000000"/>
                <w:sz w:val="20"/>
                <w:szCs w:val="20"/>
              </w:rPr>
              <w:t>Osier</w:t>
            </w:r>
          </w:p>
        </w:tc>
      </w:tr>
      <w:tr w:rsidR="00973CAE" w14:paraId="1AD9A114" w14:textId="77777777">
        <w:tc>
          <w:tcPr>
            <w:tcW w:w="641" w:type="dxa"/>
          </w:tcPr>
          <w:p w14:paraId="2818966A"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24F1C95" w14:textId="77777777" w:rsidR="00973CAE" w:rsidRDefault="007F318F">
            <w:pPr>
              <w:rPr>
                <w:i/>
                <w:color w:val="000000"/>
                <w:sz w:val="20"/>
                <w:szCs w:val="20"/>
              </w:rPr>
            </w:pPr>
            <w:r>
              <w:rPr>
                <w:i/>
                <w:color w:val="000000"/>
                <w:sz w:val="20"/>
                <w:szCs w:val="20"/>
              </w:rPr>
              <w:t>Tilia cordata</w:t>
            </w:r>
          </w:p>
        </w:tc>
        <w:tc>
          <w:tcPr>
            <w:tcW w:w="2794" w:type="dxa"/>
          </w:tcPr>
          <w:p w14:paraId="40085566" w14:textId="77777777" w:rsidR="00973CAE" w:rsidRDefault="007F318F">
            <w:pPr>
              <w:rPr>
                <w:color w:val="000000"/>
                <w:sz w:val="20"/>
                <w:szCs w:val="20"/>
              </w:rPr>
            </w:pPr>
            <w:r>
              <w:rPr>
                <w:color w:val="000000"/>
                <w:sz w:val="20"/>
                <w:szCs w:val="20"/>
              </w:rPr>
              <w:t>Parastā liepa</w:t>
            </w:r>
          </w:p>
        </w:tc>
        <w:tc>
          <w:tcPr>
            <w:tcW w:w="2209" w:type="dxa"/>
            <w:gridSpan w:val="2"/>
          </w:tcPr>
          <w:p w14:paraId="1AC0F8A8" w14:textId="77777777" w:rsidR="00973CAE" w:rsidRDefault="007F318F">
            <w:pPr>
              <w:rPr>
                <w:color w:val="000000"/>
                <w:sz w:val="20"/>
                <w:szCs w:val="20"/>
              </w:rPr>
            </w:pPr>
            <w:r>
              <w:rPr>
                <w:color w:val="000000"/>
                <w:sz w:val="20"/>
                <w:szCs w:val="20"/>
              </w:rPr>
              <w:t>Mažalapė liepa</w:t>
            </w:r>
          </w:p>
        </w:tc>
        <w:tc>
          <w:tcPr>
            <w:tcW w:w="2809" w:type="dxa"/>
          </w:tcPr>
          <w:p w14:paraId="78100D42" w14:textId="77777777" w:rsidR="00973CAE" w:rsidRDefault="007F318F">
            <w:pPr>
              <w:rPr>
                <w:color w:val="000000"/>
                <w:sz w:val="20"/>
                <w:szCs w:val="20"/>
              </w:rPr>
            </w:pPr>
            <w:r>
              <w:rPr>
                <w:color w:val="000000"/>
                <w:sz w:val="20"/>
                <w:szCs w:val="20"/>
              </w:rPr>
              <w:t>Small-leaved lime</w:t>
            </w:r>
          </w:p>
        </w:tc>
      </w:tr>
      <w:tr w:rsidR="00973CAE" w14:paraId="255E4E2E" w14:textId="77777777">
        <w:tc>
          <w:tcPr>
            <w:tcW w:w="10759" w:type="dxa"/>
            <w:gridSpan w:val="6"/>
            <w:shd w:val="clear" w:color="auto" w:fill="DBDBDB"/>
          </w:tcPr>
          <w:p w14:paraId="2A0538BC" w14:textId="77777777" w:rsidR="00973CAE" w:rsidRDefault="007F318F">
            <w:r>
              <w:rPr>
                <w:b/>
                <w:color w:val="000000"/>
                <w:sz w:val="20"/>
                <w:szCs w:val="20"/>
              </w:rPr>
              <w:t>Lakstaugi / Žolinė augalija/Herbaceous plants</w:t>
            </w:r>
          </w:p>
        </w:tc>
      </w:tr>
      <w:tr w:rsidR="00973CAE" w14:paraId="65E4410F" w14:textId="77777777">
        <w:tc>
          <w:tcPr>
            <w:tcW w:w="641" w:type="dxa"/>
          </w:tcPr>
          <w:p w14:paraId="2DE9F1EF"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02F332A6" w14:textId="77777777" w:rsidR="00973CAE" w:rsidRDefault="007F318F">
            <w:pPr>
              <w:rPr>
                <w:i/>
                <w:color w:val="000000"/>
                <w:sz w:val="20"/>
                <w:szCs w:val="20"/>
              </w:rPr>
            </w:pPr>
            <w:r>
              <w:rPr>
                <w:i/>
                <w:color w:val="000000"/>
                <w:sz w:val="20"/>
                <w:szCs w:val="20"/>
              </w:rPr>
              <w:t>Typha latifolia</w:t>
            </w:r>
          </w:p>
        </w:tc>
        <w:tc>
          <w:tcPr>
            <w:tcW w:w="2794" w:type="dxa"/>
          </w:tcPr>
          <w:p w14:paraId="46EAAF18" w14:textId="77777777" w:rsidR="00973CAE" w:rsidRDefault="007F318F">
            <w:pPr>
              <w:rPr>
                <w:color w:val="000000"/>
                <w:sz w:val="20"/>
                <w:szCs w:val="20"/>
              </w:rPr>
            </w:pPr>
            <w:r>
              <w:rPr>
                <w:color w:val="000000"/>
                <w:sz w:val="20"/>
                <w:szCs w:val="20"/>
              </w:rPr>
              <w:t>Platlapu vilkvālīte</w:t>
            </w:r>
          </w:p>
        </w:tc>
        <w:tc>
          <w:tcPr>
            <w:tcW w:w="2209" w:type="dxa"/>
            <w:gridSpan w:val="2"/>
          </w:tcPr>
          <w:p w14:paraId="344C0CAE" w14:textId="77777777" w:rsidR="00973CAE" w:rsidRDefault="007F318F">
            <w:pPr>
              <w:rPr>
                <w:color w:val="000000"/>
                <w:sz w:val="20"/>
                <w:szCs w:val="20"/>
              </w:rPr>
            </w:pPr>
            <w:r>
              <w:rPr>
                <w:color w:val="000000"/>
                <w:sz w:val="20"/>
                <w:szCs w:val="20"/>
              </w:rPr>
              <w:t>Plačialapis švendras</w:t>
            </w:r>
          </w:p>
        </w:tc>
        <w:tc>
          <w:tcPr>
            <w:tcW w:w="2809" w:type="dxa"/>
          </w:tcPr>
          <w:p w14:paraId="648F3B56" w14:textId="77777777" w:rsidR="00973CAE" w:rsidRDefault="007F318F">
            <w:pPr>
              <w:rPr>
                <w:color w:val="000000"/>
                <w:sz w:val="20"/>
                <w:szCs w:val="20"/>
              </w:rPr>
            </w:pPr>
            <w:r>
              <w:rPr>
                <w:color w:val="000000"/>
                <w:sz w:val="20"/>
                <w:szCs w:val="20"/>
              </w:rPr>
              <w:t>Bulrush</w:t>
            </w:r>
          </w:p>
        </w:tc>
      </w:tr>
      <w:tr w:rsidR="00973CAE" w14:paraId="63C026BA" w14:textId="77777777">
        <w:tc>
          <w:tcPr>
            <w:tcW w:w="641" w:type="dxa"/>
          </w:tcPr>
          <w:p w14:paraId="00A0CF18"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4357BC0" w14:textId="77777777" w:rsidR="00973CAE" w:rsidRDefault="007F318F">
            <w:pPr>
              <w:rPr>
                <w:i/>
                <w:color w:val="000000"/>
                <w:sz w:val="20"/>
                <w:szCs w:val="20"/>
              </w:rPr>
            </w:pPr>
            <w:r>
              <w:rPr>
                <w:i/>
                <w:color w:val="000000"/>
                <w:sz w:val="20"/>
                <w:szCs w:val="20"/>
              </w:rPr>
              <w:t>Phragmites australis</w:t>
            </w:r>
          </w:p>
        </w:tc>
        <w:tc>
          <w:tcPr>
            <w:tcW w:w="2794" w:type="dxa"/>
          </w:tcPr>
          <w:p w14:paraId="02D938CA" w14:textId="77777777" w:rsidR="00973CAE" w:rsidRDefault="007F318F">
            <w:pPr>
              <w:rPr>
                <w:color w:val="000000"/>
                <w:sz w:val="20"/>
                <w:szCs w:val="20"/>
              </w:rPr>
            </w:pPr>
            <w:r>
              <w:rPr>
                <w:color w:val="000000"/>
                <w:sz w:val="20"/>
                <w:szCs w:val="20"/>
              </w:rPr>
              <w:t>Parastā niedre</w:t>
            </w:r>
          </w:p>
        </w:tc>
        <w:tc>
          <w:tcPr>
            <w:tcW w:w="2209" w:type="dxa"/>
            <w:gridSpan w:val="2"/>
          </w:tcPr>
          <w:p w14:paraId="626459A9" w14:textId="77777777" w:rsidR="00973CAE" w:rsidRDefault="007F318F">
            <w:pPr>
              <w:rPr>
                <w:color w:val="000000"/>
                <w:sz w:val="20"/>
                <w:szCs w:val="20"/>
              </w:rPr>
            </w:pPr>
            <w:r>
              <w:rPr>
                <w:color w:val="000000"/>
                <w:sz w:val="20"/>
                <w:szCs w:val="20"/>
              </w:rPr>
              <w:t>Paprastoji nendrė</w:t>
            </w:r>
          </w:p>
        </w:tc>
        <w:tc>
          <w:tcPr>
            <w:tcW w:w="2809" w:type="dxa"/>
          </w:tcPr>
          <w:p w14:paraId="3ED09A67" w14:textId="77777777" w:rsidR="00973CAE" w:rsidRDefault="007F318F">
            <w:pPr>
              <w:rPr>
                <w:color w:val="000000"/>
                <w:sz w:val="20"/>
                <w:szCs w:val="20"/>
              </w:rPr>
            </w:pPr>
            <w:r>
              <w:rPr>
                <w:color w:val="000000"/>
                <w:sz w:val="20"/>
                <w:szCs w:val="20"/>
              </w:rPr>
              <w:t>Common reed</w:t>
            </w:r>
          </w:p>
        </w:tc>
      </w:tr>
      <w:tr w:rsidR="00973CAE" w14:paraId="3ED2C75F" w14:textId="77777777">
        <w:tc>
          <w:tcPr>
            <w:tcW w:w="641" w:type="dxa"/>
          </w:tcPr>
          <w:p w14:paraId="5D9A8815"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0C6377A8" w14:textId="77777777" w:rsidR="00973CAE" w:rsidRDefault="007F318F">
            <w:pPr>
              <w:rPr>
                <w:i/>
                <w:color w:val="000000"/>
                <w:sz w:val="20"/>
                <w:szCs w:val="20"/>
              </w:rPr>
            </w:pPr>
            <w:r>
              <w:rPr>
                <w:i/>
                <w:color w:val="000000"/>
                <w:sz w:val="20"/>
                <w:szCs w:val="20"/>
              </w:rPr>
              <w:t>Glyceria maxima</w:t>
            </w:r>
          </w:p>
        </w:tc>
        <w:tc>
          <w:tcPr>
            <w:tcW w:w="2794" w:type="dxa"/>
          </w:tcPr>
          <w:p w14:paraId="5EF21C54" w14:textId="77777777" w:rsidR="00973CAE" w:rsidRDefault="007F318F">
            <w:pPr>
              <w:rPr>
                <w:color w:val="000000"/>
                <w:sz w:val="20"/>
                <w:szCs w:val="20"/>
              </w:rPr>
            </w:pPr>
            <w:r>
              <w:rPr>
                <w:color w:val="000000"/>
                <w:sz w:val="20"/>
                <w:szCs w:val="20"/>
              </w:rPr>
              <w:t>Dižā ūdenszāle</w:t>
            </w:r>
          </w:p>
        </w:tc>
        <w:tc>
          <w:tcPr>
            <w:tcW w:w="2209" w:type="dxa"/>
            <w:gridSpan w:val="2"/>
          </w:tcPr>
          <w:p w14:paraId="0935BA7B" w14:textId="77777777" w:rsidR="00973CAE" w:rsidRDefault="007F318F">
            <w:pPr>
              <w:rPr>
                <w:color w:val="000000"/>
                <w:sz w:val="20"/>
                <w:szCs w:val="20"/>
              </w:rPr>
            </w:pPr>
            <w:r>
              <w:rPr>
                <w:color w:val="000000"/>
                <w:sz w:val="20"/>
                <w:szCs w:val="20"/>
              </w:rPr>
              <w:t>Vandeninė monažolė</w:t>
            </w:r>
          </w:p>
        </w:tc>
        <w:tc>
          <w:tcPr>
            <w:tcW w:w="2809" w:type="dxa"/>
          </w:tcPr>
          <w:p w14:paraId="6D3FACBD" w14:textId="77777777" w:rsidR="00973CAE" w:rsidRDefault="007F318F">
            <w:pPr>
              <w:rPr>
                <w:color w:val="000000"/>
                <w:sz w:val="20"/>
                <w:szCs w:val="20"/>
              </w:rPr>
            </w:pPr>
            <w:r>
              <w:rPr>
                <w:color w:val="000000"/>
                <w:sz w:val="20"/>
                <w:szCs w:val="20"/>
              </w:rPr>
              <w:t>Reed sweet-grass</w:t>
            </w:r>
          </w:p>
        </w:tc>
      </w:tr>
      <w:tr w:rsidR="00973CAE" w14:paraId="5F98FF49" w14:textId="77777777">
        <w:tc>
          <w:tcPr>
            <w:tcW w:w="641" w:type="dxa"/>
          </w:tcPr>
          <w:p w14:paraId="373752F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6076A432" w14:textId="77777777" w:rsidR="00973CAE" w:rsidRDefault="007F318F">
            <w:pPr>
              <w:rPr>
                <w:i/>
                <w:color w:val="000000"/>
                <w:sz w:val="20"/>
                <w:szCs w:val="20"/>
              </w:rPr>
            </w:pPr>
            <w:r>
              <w:rPr>
                <w:i/>
                <w:color w:val="000000"/>
                <w:sz w:val="20"/>
                <w:szCs w:val="20"/>
              </w:rPr>
              <w:t>Epilobium palustre</w:t>
            </w:r>
          </w:p>
        </w:tc>
        <w:tc>
          <w:tcPr>
            <w:tcW w:w="2794" w:type="dxa"/>
          </w:tcPr>
          <w:p w14:paraId="42860388" w14:textId="77777777" w:rsidR="00973CAE" w:rsidRDefault="007F318F">
            <w:pPr>
              <w:rPr>
                <w:color w:val="000000"/>
                <w:sz w:val="20"/>
                <w:szCs w:val="20"/>
              </w:rPr>
            </w:pPr>
            <w:r>
              <w:rPr>
                <w:color w:val="000000"/>
                <w:sz w:val="20"/>
                <w:szCs w:val="20"/>
              </w:rPr>
              <w:t>Purva kazroze</w:t>
            </w:r>
          </w:p>
        </w:tc>
        <w:tc>
          <w:tcPr>
            <w:tcW w:w="2209" w:type="dxa"/>
            <w:gridSpan w:val="2"/>
          </w:tcPr>
          <w:p w14:paraId="2A424B6E" w14:textId="77777777" w:rsidR="00973CAE" w:rsidRDefault="007F318F">
            <w:pPr>
              <w:rPr>
                <w:color w:val="000000"/>
                <w:sz w:val="20"/>
                <w:szCs w:val="20"/>
              </w:rPr>
            </w:pPr>
            <w:r>
              <w:rPr>
                <w:color w:val="000000"/>
                <w:sz w:val="20"/>
                <w:szCs w:val="20"/>
              </w:rPr>
              <w:t>Pelkinė ožkarožė</w:t>
            </w:r>
          </w:p>
        </w:tc>
        <w:tc>
          <w:tcPr>
            <w:tcW w:w="2809" w:type="dxa"/>
          </w:tcPr>
          <w:p w14:paraId="4C547854" w14:textId="77777777" w:rsidR="00973CAE" w:rsidRDefault="007F318F">
            <w:pPr>
              <w:rPr>
                <w:color w:val="000000"/>
                <w:sz w:val="20"/>
                <w:szCs w:val="20"/>
              </w:rPr>
            </w:pPr>
            <w:r>
              <w:rPr>
                <w:color w:val="000000"/>
                <w:sz w:val="20"/>
                <w:szCs w:val="20"/>
              </w:rPr>
              <w:t>Marsh willowherb</w:t>
            </w:r>
          </w:p>
        </w:tc>
      </w:tr>
      <w:tr w:rsidR="00973CAE" w14:paraId="0706F672" w14:textId="77777777">
        <w:tc>
          <w:tcPr>
            <w:tcW w:w="641" w:type="dxa"/>
          </w:tcPr>
          <w:p w14:paraId="0B868C62"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43C43E8E" w14:textId="77777777" w:rsidR="00973CAE" w:rsidRDefault="007F318F">
            <w:pPr>
              <w:rPr>
                <w:i/>
                <w:color w:val="000000"/>
                <w:sz w:val="20"/>
                <w:szCs w:val="20"/>
              </w:rPr>
            </w:pPr>
            <w:r>
              <w:rPr>
                <w:i/>
                <w:color w:val="000000"/>
                <w:sz w:val="20"/>
                <w:szCs w:val="20"/>
              </w:rPr>
              <w:t xml:space="preserve">Carex acuta </w:t>
            </w:r>
          </w:p>
        </w:tc>
        <w:tc>
          <w:tcPr>
            <w:tcW w:w="2794" w:type="dxa"/>
          </w:tcPr>
          <w:p w14:paraId="5AA094D7" w14:textId="77777777" w:rsidR="00973CAE" w:rsidRDefault="007F318F">
            <w:pPr>
              <w:rPr>
                <w:color w:val="000000"/>
                <w:sz w:val="20"/>
                <w:szCs w:val="20"/>
              </w:rPr>
            </w:pPr>
            <w:r>
              <w:rPr>
                <w:color w:val="000000"/>
                <w:sz w:val="20"/>
                <w:szCs w:val="20"/>
              </w:rPr>
              <w:t>Slaidais grīslis</w:t>
            </w:r>
          </w:p>
        </w:tc>
        <w:tc>
          <w:tcPr>
            <w:tcW w:w="2209" w:type="dxa"/>
            <w:gridSpan w:val="2"/>
          </w:tcPr>
          <w:p w14:paraId="5D7AF257" w14:textId="77777777" w:rsidR="00973CAE" w:rsidRDefault="007F318F">
            <w:pPr>
              <w:rPr>
                <w:color w:val="000000"/>
                <w:sz w:val="20"/>
                <w:szCs w:val="20"/>
              </w:rPr>
            </w:pPr>
            <w:r>
              <w:rPr>
                <w:color w:val="000000"/>
                <w:sz w:val="20"/>
                <w:szCs w:val="20"/>
              </w:rPr>
              <w:t>Lieknoji viksva</w:t>
            </w:r>
          </w:p>
        </w:tc>
        <w:tc>
          <w:tcPr>
            <w:tcW w:w="2809" w:type="dxa"/>
          </w:tcPr>
          <w:p w14:paraId="50AFE592" w14:textId="77777777" w:rsidR="00973CAE" w:rsidRDefault="007F318F">
            <w:pPr>
              <w:rPr>
                <w:color w:val="000000"/>
                <w:sz w:val="20"/>
                <w:szCs w:val="20"/>
              </w:rPr>
            </w:pPr>
            <w:r>
              <w:rPr>
                <w:color w:val="000000"/>
                <w:sz w:val="20"/>
                <w:szCs w:val="20"/>
              </w:rPr>
              <w:t>Slender tufted-sedge</w:t>
            </w:r>
          </w:p>
        </w:tc>
      </w:tr>
      <w:tr w:rsidR="00973CAE" w14:paraId="1D79B700" w14:textId="77777777">
        <w:tc>
          <w:tcPr>
            <w:tcW w:w="641" w:type="dxa"/>
          </w:tcPr>
          <w:p w14:paraId="3129362D"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510301F" w14:textId="77777777" w:rsidR="00973CAE" w:rsidRDefault="007F318F">
            <w:pPr>
              <w:rPr>
                <w:i/>
                <w:color w:val="000000"/>
                <w:sz w:val="20"/>
                <w:szCs w:val="20"/>
              </w:rPr>
            </w:pPr>
            <w:r>
              <w:rPr>
                <w:i/>
                <w:color w:val="000000"/>
                <w:sz w:val="20"/>
                <w:szCs w:val="20"/>
              </w:rPr>
              <w:t>Carex cespitosa</w:t>
            </w:r>
          </w:p>
        </w:tc>
        <w:tc>
          <w:tcPr>
            <w:tcW w:w="2794" w:type="dxa"/>
          </w:tcPr>
          <w:p w14:paraId="2912CB96" w14:textId="77777777" w:rsidR="00973CAE" w:rsidRDefault="007F318F">
            <w:pPr>
              <w:rPr>
                <w:color w:val="000000"/>
                <w:sz w:val="20"/>
                <w:szCs w:val="20"/>
              </w:rPr>
            </w:pPr>
            <w:r>
              <w:rPr>
                <w:color w:val="000000"/>
                <w:sz w:val="20"/>
                <w:szCs w:val="20"/>
              </w:rPr>
              <w:t>Ciņu grīslis</w:t>
            </w:r>
          </w:p>
        </w:tc>
        <w:tc>
          <w:tcPr>
            <w:tcW w:w="2209" w:type="dxa"/>
            <w:gridSpan w:val="2"/>
          </w:tcPr>
          <w:p w14:paraId="5119076B" w14:textId="77777777" w:rsidR="00973CAE" w:rsidRDefault="007F318F">
            <w:pPr>
              <w:rPr>
                <w:color w:val="000000"/>
                <w:sz w:val="20"/>
                <w:szCs w:val="20"/>
              </w:rPr>
            </w:pPr>
            <w:r>
              <w:rPr>
                <w:color w:val="000000"/>
                <w:sz w:val="20"/>
                <w:szCs w:val="20"/>
              </w:rPr>
              <w:t>Kupstinė viksva</w:t>
            </w:r>
          </w:p>
        </w:tc>
        <w:tc>
          <w:tcPr>
            <w:tcW w:w="2809" w:type="dxa"/>
          </w:tcPr>
          <w:p w14:paraId="483E6A1D" w14:textId="77777777" w:rsidR="00973CAE" w:rsidRDefault="007F318F">
            <w:pPr>
              <w:rPr>
                <w:color w:val="000000"/>
                <w:sz w:val="20"/>
                <w:szCs w:val="20"/>
              </w:rPr>
            </w:pPr>
            <w:r>
              <w:rPr>
                <w:color w:val="000000"/>
                <w:sz w:val="20"/>
                <w:szCs w:val="20"/>
                <w:highlight w:val="white"/>
              </w:rPr>
              <w:t>Turfy </w:t>
            </w:r>
            <w:r>
              <w:rPr>
                <w:i/>
                <w:color w:val="000000"/>
                <w:highlight w:val="white"/>
              </w:rPr>
              <w:t>sedge</w:t>
            </w:r>
          </w:p>
        </w:tc>
      </w:tr>
      <w:tr w:rsidR="00973CAE" w14:paraId="78F9EB06" w14:textId="77777777">
        <w:tc>
          <w:tcPr>
            <w:tcW w:w="641" w:type="dxa"/>
          </w:tcPr>
          <w:p w14:paraId="616E3405"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5BCE866C" w14:textId="77777777" w:rsidR="00973CAE" w:rsidRDefault="007F318F">
            <w:pPr>
              <w:rPr>
                <w:i/>
                <w:color w:val="000000"/>
                <w:sz w:val="20"/>
                <w:szCs w:val="20"/>
              </w:rPr>
            </w:pPr>
            <w:r>
              <w:rPr>
                <w:i/>
                <w:color w:val="000000"/>
                <w:sz w:val="20"/>
                <w:szCs w:val="20"/>
              </w:rPr>
              <w:t>Carex rostrata</w:t>
            </w:r>
          </w:p>
        </w:tc>
        <w:tc>
          <w:tcPr>
            <w:tcW w:w="2794" w:type="dxa"/>
          </w:tcPr>
          <w:p w14:paraId="1D07B893" w14:textId="77777777" w:rsidR="00973CAE" w:rsidRDefault="007F318F">
            <w:pPr>
              <w:rPr>
                <w:sz w:val="20"/>
                <w:szCs w:val="20"/>
              </w:rPr>
            </w:pPr>
            <w:r>
              <w:rPr>
                <w:sz w:val="20"/>
                <w:szCs w:val="20"/>
              </w:rPr>
              <w:t xml:space="preserve">Uzpustais grīslis </w:t>
            </w:r>
          </w:p>
        </w:tc>
        <w:tc>
          <w:tcPr>
            <w:tcW w:w="2209" w:type="dxa"/>
            <w:gridSpan w:val="2"/>
          </w:tcPr>
          <w:p w14:paraId="4C40A2FD" w14:textId="77777777" w:rsidR="00973CAE" w:rsidRDefault="007F318F">
            <w:pPr>
              <w:rPr>
                <w:color w:val="000000"/>
                <w:sz w:val="20"/>
                <w:szCs w:val="20"/>
              </w:rPr>
            </w:pPr>
            <w:r>
              <w:rPr>
                <w:color w:val="000000"/>
                <w:sz w:val="20"/>
                <w:szCs w:val="20"/>
              </w:rPr>
              <w:t>Snapuotoji viksva</w:t>
            </w:r>
          </w:p>
        </w:tc>
        <w:tc>
          <w:tcPr>
            <w:tcW w:w="2809" w:type="dxa"/>
          </w:tcPr>
          <w:p w14:paraId="66B9979A" w14:textId="77777777" w:rsidR="00973CAE" w:rsidRDefault="007F318F">
            <w:pPr>
              <w:rPr>
                <w:color w:val="000000"/>
                <w:sz w:val="20"/>
                <w:szCs w:val="20"/>
              </w:rPr>
            </w:pPr>
            <w:r>
              <w:rPr>
                <w:color w:val="000000"/>
                <w:sz w:val="20"/>
                <w:szCs w:val="20"/>
              </w:rPr>
              <w:t>Beaked sedge</w:t>
            </w:r>
          </w:p>
        </w:tc>
      </w:tr>
      <w:tr w:rsidR="00973CAE" w14:paraId="2A73D1D5" w14:textId="77777777">
        <w:tc>
          <w:tcPr>
            <w:tcW w:w="641" w:type="dxa"/>
          </w:tcPr>
          <w:p w14:paraId="26BA3D9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51D99FCC" w14:textId="77777777" w:rsidR="00973CAE" w:rsidRDefault="007F318F">
            <w:pPr>
              <w:rPr>
                <w:i/>
                <w:color w:val="000000"/>
                <w:sz w:val="20"/>
                <w:szCs w:val="20"/>
              </w:rPr>
            </w:pPr>
            <w:r>
              <w:rPr>
                <w:i/>
                <w:color w:val="000000"/>
                <w:sz w:val="20"/>
                <w:szCs w:val="20"/>
              </w:rPr>
              <w:t>Urtica dioica</w:t>
            </w:r>
          </w:p>
        </w:tc>
        <w:tc>
          <w:tcPr>
            <w:tcW w:w="2794" w:type="dxa"/>
          </w:tcPr>
          <w:p w14:paraId="24D43C10" w14:textId="77777777" w:rsidR="00973CAE" w:rsidRDefault="007F318F">
            <w:pPr>
              <w:rPr>
                <w:color w:val="000000"/>
                <w:sz w:val="20"/>
                <w:szCs w:val="20"/>
              </w:rPr>
            </w:pPr>
            <w:r>
              <w:rPr>
                <w:color w:val="000000"/>
                <w:sz w:val="20"/>
                <w:szCs w:val="20"/>
              </w:rPr>
              <w:t>Lielā nātre</w:t>
            </w:r>
          </w:p>
        </w:tc>
        <w:tc>
          <w:tcPr>
            <w:tcW w:w="2209" w:type="dxa"/>
            <w:gridSpan w:val="2"/>
          </w:tcPr>
          <w:p w14:paraId="7D10FB50" w14:textId="77777777" w:rsidR="00973CAE" w:rsidRDefault="007F318F">
            <w:pPr>
              <w:rPr>
                <w:color w:val="000000"/>
                <w:sz w:val="20"/>
                <w:szCs w:val="20"/>
              </w:rPr>
            </w:pPr>
            <w:r>
              <w:rPr>
                <w:color w:val="000000"/>
                <w:sz w:val="20"/>
                <w:szCs w:val="20"/>
              </w:rPr>
              <w:t>Didžioji dilgėlė</w:t>
            </w:r>
          </w:p>
        </w:tc>
        <w:tc>
          <w:tcPr>
            <w:tcW w:w="2809" w:type="dxa"/>
          </w:tcPr>
          <w:p w14:paraId="0F863389" w14:textId="77777777" w:rsidR="00973CAE" w:rsidRDefault="007F318F">
            <w:pPr>
              <w:rPr>
                <w:color w:val="000000"/>
                <w:sz w:val="20"/>
                <w:szCs w:val="20"/>
              </w:rPr>
            </w:pPr>
            <w:r>
              <w:rPr>
                <w:color w:val="000000"/>
                <w:sz w:val="20"/>
                <w:szCs w:val="20"/>
              </w:rPr>
              <w:t>Common nettle</w:t>
            </w:r>
          </w:p>
        </w:tc>
      </w:tr>
      <w:tr w:rsidR="00973CAE" w14:paraId="7E8B5086" w14:textId="77777777">
        <w:tc>
          <w:tcPr>
            <w:tcW w:w="641" w:type="dxa"/>
          </w:tcPr>
          <w:p w14:paraId="3845A1A9"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62579C98" w14:textId="77777777" w:rsidR="00973CAE" w:rsidRDefault="007F318F">
            <w:pPr>
              <w:rPr>
                <w:i/>
                <w:color w:val="000000"/>
                <w:sz w:val="20"/>
                <w:szCs w:val="20"/>
              </w:rPr>
            </w:pPr>
            <w:r>
              <w:rPr>
                <w:i/>
                <w:color w:val="000000"/>
                <w:sz w:val="20"/>
                <w:szCs w:val="20"/>
              </w:rPr>
              <w:t>Lysimachia vulgaris</w:t>
            </w:r>
          </w:p>
        </w:tc>
        <w:tc>
          <w:tcPr>
            <w:tcW w:w="2794" w:type="dxa"/>
          </w:tcPr>
          <w:p w14:paraId="561F6901" w14:textId="77777777" w:rsidR="00973CAE" w:rsidRDefault="007F318F">
            <w:pPr>
              <w:rPr>
                <w:color w:val="000000"/>
                <w:sz w:val="20"/>
                <w:szCs w:val="20"/>
              </w:rPr>
            </w:pPr>
            <w:r>
              <w:rPr>
                <w:color w:val="000000"/>
                <w:sz w:val="20"/>
                <w:szCs w:val="20"/>
              </w:rPr>
              <w:t>Parastā zeltene</w:t>
            </w:r>
          </w:p>
        </w:tc>
        <w:tc>
          <w:tcPr>
            <w:tcW w:w="2209" w:type="dxa"/>
            <w:gridSpan w:val="2"/>
          </w:tcPr>
          <w:p w14:paraId="0E0C39E3" w14:textId="77777777" w:rsidR="00973CAE" w:rsidRDefault="007F318F">
            <w:pPr>
              <w:rPr>
                <w:color w:val="000000"/>
                <w:sz w:val="20"/>
                <w:szCs w:val="20"/>
              </w:rPr>
            </w:pPr>
            <w:r>
              <w:rPr>
                <w:color w:val="000000"/>
                <w:sz w:val="20"/>
                <w:szCs w:val="20"/>
              </w:rPr>
              <w:t>Paprastoji šilingė</w:t>
            </w:r>
          </w:p>
        </w:tc>
        <w:tc>
          <w:tcPr>
            <w:tcW w:w="2809" w:type="dxa"/>
          </w:tcPr>
          <w:p w14:paraId="061569DF" w14:textId="77777777" w:rsidR="00973CAE" w:rsidRDefault="007F318F">
            <w:pPr>
              <w:rPr>
                <w:color w:val="000000"/>
                <w:sz w:val="20"/>
                <w:szCs w:val="20"/>
              </w:rPr>
            </w:pPr>
            <w:r>
              <w:rPr>
                <w:color w:val="000000"/>
                <w:sz w:val="20"/>
                <w:szCs w:val="20"/>
              </w:rPr>
              <w:t>Yellow loosestrife</w:t>
            </w:r>
          </w:p>
        </w:tc>
      </w:tr>
      <w:tr w:rsidR="00973CAE" w14:paraId="024DCA55" w14:textId="77777777">
        <w:tc>
          <w:tcPr>
            <w:tcW w:w="641" w:type="dxa"/>
          </w:tcPr>
          <w:p w14:paraId="419D0D94"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411ECBFE" w14:textId="77777777" w:rsidR="00973CAE" w:rsidRDefault="007F318F">
            <w:pPr>
              <w:rPr>
                <w:i/>
                <w:color w:val="000000"/>
                <w:sz w:val="20"/>
                <w:szCs w:val="20"/>
              </w:rPr>
            </w:pPr>
            <w:r>
              <w:rPr>
                <w:i/>
                <w:color w:val="000000"/>
                <w:sz w:val="20"/>
                <w:szCs w:val="20"/>
              </w:rPr>
              <w:t>Epipactis helleborine  (?)</w:t>
            </w:r>
          </w:p>
        </w:tc>
        <w:tc>
          <w:tcPr>
            <w:tcW w:w="2794" w:type="dxa"/>
          </w:tcPr>
          <w:p w14:paraId="5584B852" w14:textId="77777777" w:rsidR="00973CAE" w:rsidRDefault="007F318F">
            <w:pPr>
              <w:rPr>
                <w:color w:val="000000"/>
                <w:sz w:val="20"/>
                <w:szCs w:val="20"/>
              </w:rPr>
            </w:pPr>
            <w:r>
              <w:rPr>
                <w:color w:val="000000"/>
                <w:sz w:val="20"/>
                <w:szCs w:val="20"/>
              </w:rPr>
              <w:t>Platlapu dzeguzene</w:t>
            </w:r>
          </w:p>
        </w:tc>
        <w:tc>
          <w:tcPr>
            <w:tcW w:w="2209" w:type="dxa"/>
            <w:gridSpan w:val="2"/>
          </w:tcPr>
          <w:p w14:paraId="5FA014F4" w14:textId="77777777" w:rsidR="00973CAE" w:rsidRDefault="007F318F">
            <w:pPr>
              <w:rPr>
                <w:color w:val="000000"/>
                <w:sz w:val="20"/>
                <w:szCs w:val="20"/>
              </w:rPr>
            </w:pPr>
            <w:r>
              <w:rPr>
                <w:color w:val="000000"/>
                <w:sz w:val="20"/>
                <w:szCs w:val="20"/>
              </w:rPr>
              <w:t>Plačialapis skiautalūpis</w:t>
            </w:r>
          </w:p>
        </w:tc>
        <w:tc>
          <w:tcPr>
            <w:tcW w:w="2809" w:type="dxa"/>
          </w:tcPr>
          <w:p w14:paraId="1B50B573" w14:textId="77777777" w:rsidR="00973CAE" w:rsidRDefault="007F318F">
            <w:pPr>
              <w:rPr>
                <w:color w:val="000000"/>
                <w:sz w:val="20"/>
                <w:szCs w:val="20"/>
              </w:rPr>
            </w:pPr>
            <w:r>
              <w:rPr>
                <w:color w:val="000000"/>
                <w:sz w:val="20"/>
                <w:szCs w:val="20"/>
              </w:rPr>
              <w:t>Broad-leaved helleborine</w:t>
            </w:r>
          </w:p>
        </w:tc>
      </w:tr>
      <w:tr w:rsidR="00973CAE" w14:paraId="271C7298" w14:textId="77777777">
        <w:tc>
          <w:tcPr>
            <w:tcW w:w="641" w:type="dxa"/>
          </w:tcPr>
          <w:p w14:paraId="7D57D24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2D2ADEDD" w14:textId="77777777" w:rsidR="00973CAE" w:rsidRDefault="007F318F">
            <w:pPr>
              <w:rPr>
                <w:i/>
                <w:color w:val="000000"/>
                <w:sz w:val="20"/>
                <w:szCs w:val="20"/>
              </w:rPr>
            </w:pPr>
            <w:r>
              <w:rPr>
                <w:i/>
                <w:color w:val="000000"/>
                <w:sz w:val="20"/>
                <w:szCs w:val="20"/>
              </w:rPr>
              <w:t>Poa pratensis</w:t>
            </w:r>
          </w:p>
        </w:tc>
        <w:tc>
          <w:tcPr>
            <w:tcW w:w="2794" w:type="dxa"/>
          </w:tcPr>
          <w:p w14:paraId="60B4926F" w14:textId="77777777" w:rsidR="00973CAE" w:rsidRDefault="007F318F">
            <w:pPr>
              <w:rPr>
                <w:color w:val="000000"/>
                <w:sz w:val="20"/>
                <w:szCs w:val="20"/>
              </w:rPr>
            </w:pPr>
            <w:r>
              <w:rPr>
                <w:color w:val="000000"/>
                <w:sz w:val="20"/>
                <w:szCs w:val="20"/>
              </w:rPr>
              <w:t>Pļavas skarene</w:t>
            </w:r>
          </w:p>
        </w:tc>
        <w:tc>
          <w:tcPr>
            <w:tcW w:w="2209" w:type="dxa"/>
            <w:gridSpan w:val="2"/>
          </w:tcPr>
          <w:p w14:paraId="0A62977A" w14:textId="77777777" w:rsidR="00973CAE" w:rsidRDefault="007F318F">
            <w:pPr>
              <w:rPr>
                <w:color w:val="000000"/>
                <w:sz w:val="20"/>
                <w:szCs w:val="20"/>
              </w:rPr>
            </w:pPr>
            <w:r>
              <w:rPr>
                <w:color w:val="000000"/>
                <w:sz w:val="20"/>
                <w:szCs w:val="20"/>
              </w:rPr>
              <w:t>Pievinė miglė</w:t>
            </w:r>
          </w:p>
        </w:tc>
        <w:tc>
          <w:tcPr>
            <w:tcW w:w="2809" w:type="dxa"/>
          </w:tcPr>
          <w:p w14:paraId="0359CD0F" w14:textId="77777777" w:rsidR="00973CAE" w:rsidRDefault="007F318F">
            <w:pPr>
              <w:rPr>
                <w:color w:val="000000"/>
                <w:sz w:val="20"/>
                <w:szCs w:val="20"/>
              </w:rPr>
            </w:pPr>
            <w:r>
              <w:rPr>
                <w:color w:val="000000"/>
                <w:sz w:val="20"/>
                <w:szCs w:val="20"/>
              </w:rPr>
              <w:t>Smooth meadow-grass</w:t>
            </w:r>
          </w:p>
        </w:tc>
      </w:tr>
      <w:tr w:rsidR="00973CAE" w14:paraId="4DA1F036" w14:textId="77777777">
        <w:tc>
          <w:tcPr>
            <w:tcW w:w="641" w:type="dxa"/>
          </w:tcPr>
          <w:p w14:paraId="09650943"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0421133B" w14:textId="77777777" w:rsidR="00973CAE" w:rsidRDefault="007F318F">
            <w:pPr>
              <w:rPr>
                <w:i/>
                <w:color w:val="000000"/>
                <w:sz w:val="20"/>
                <w:szCs w:val="20"/>
              </w:rPr>
            </w:pPr>
            <w:r>
              <w:rPr>
                <w:i/>
                <w:color w:val="000000"/>
                <w:sz w:val="20"/>
                <w:szCs w:val="20"/>
              </w:rPr>
              <w:t>Chelidonium majus</w:t>
            </w:r>
          </w:p>
        </w:tc>
        <w:tc>
          <w:tcPr>
            <w:tcW w:w="2794" w:type="dxa"/>
          </w:tcPr>
          <w:p w14:paraId="03EB6147" w14:textId="77777777" w:rsidR="00973CAE" w:rsidRDefault="007F318F">
            <w:pPr>
              <w:rPr>
                <w:color w:val="000000"/>
                <w:sz w:val="20"/>
                <w:szCs w:val="20"/>
              </w:rPr>
            </w:pPr>
            <w:r>
              <w:rPr>
                <w:color w:val="000000"/>
                <w:sz w:val="20"/>
                <w:szCs w:val="20"/>
              </w:rPr>
              <w:t>Lielā strutene</w:t>
            </w:r>
          </w:p>
        </w:tc>
        <w:tc>
          <w:tcPr>
            <w:tcW w:w="2209" w:type="dxa"/>
            <w:gridSpan w:val="2"/>
          </w:tcPr>
          <w:p w14:paraId="77FFA606" w14:textId="77777777" w:rsidR="00973CAE" w:rsidRDefault="007F318F">
            <w:pPr>
              <w:rPr>
                <w:color w:val="000000"/>
                <w:sz w:val="20"/>
                <w:szCs w:val="20"/>
              </w:rPr>
            </w:pPr>
            <w:r>
              <w:rPr>
                <w:color w:val="000000"/>
                <w:sz w:val="20"/>
                <w:szCs w:val="20"/>
              </w:rPr>
              <w:t>Didžioji ugniažolė</w:t>
            </w:r>
          </w:p>
        </w:tc>
        <w:tc>
          <w:tcPr>
            <w:tcW w:w="2809" w:type="dxa"/>
          </w:tcPr>
          <w:p w14:paraId="25912E17" w14:textId="77777777" w:rsidR="00973CAE" w:rsidRDefault="007F318F">
            <w:pPr>
              <w:rPr>
                <w:color w:val="000000"/>
                <w:sz w:val="20"/>
                <w:szCs w:val="20"/>
              </w:rPr>
            </w:pPr>
            <w:r>
              <w:rPr>
                <w:color w:val="000000"/>
                <w:sz w:val="20"/>
                <w:szCs w:val="20"/>
              </w:rPr>
              <w:t>Greater celandine</w:t>
            </w:r>
          </w:p>
        </w:tc>
      </w:tr>
      <w:tr w:rsidR="00973CAE" w14:paraId="7AF699ED" w14:textId="77777777">
        <w:tc>
          <w:tcPr>
            <w:tcW w:w="641" w:type="dxa"/>
          </w:tcPr>
          <w:p w14:paraId="588928DF"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20F1EA60" w14:textId="77777777" w:rsidR="00973CAE" w:rsidRDefault="007F318F">
            <w:pPr>
              <w:rPr>
                <w:i/>
                <w:color w:val="000000"/>
                <w:sz w:val="20"/>
                <w:szCs w:val="20"/>
              </w:rPr>
            </w:pPr>
            <w:r>
              <w:rPr>
                <w:i/>
                <w:color w:val="000000"/>
                <w:sz w:val="20"/>
                <w:szCs w:val="20"/>
              </w:rPr>
              <w:t>Humulus lupulus</w:t>
            </w:r>
          </w:p>
        </w:tc>
        <w:tc>
          <w:tcPr>
            <w:tcW w:w="2794" w:type="dxa"/>
          </w:tcPr>
          <w:p w14:paraId="7BB925E9" w14:textId="77777777" w:rsidR="00973CAE" w:rsidRDefault="007F318F">
            <w:pPr>
              <w:rPr>
                <w:color w:val="000000"/>
                <w:sz w:val="20"/>
                <w:szCs w:val="20"/>
              </w:rPr>
            </w:pPr>
            <w:r>
              <w:rPr>
                <w:color w:val="000000"/>
                <w:sz w:val="20"/>
                <w:szCs w:val="20"/>
              </w:rPr>
              <w:t>Parastais apinis</w:t>
            </w:r>
          </w:p>
        </w:tc>
        <w:tc>
          <w:tcPr>
            <w:tcW w:w="2209" w:type="dxa"/>
            <w:gridSpan w:val="2"/>
          </w:tcPr>
          <w:p w14:paraId="08F04EF6" w14:textId="77777777" w:rsidR="00973CAE" w:rsidRDefault="007F318F">
            <w:pPr>
              <w:rPr>
                <w:color w:val="000000"/>
                <w:sz w:val="20"/>
                <w:szCs w:val="20"/>
              </w:rPr>
            </w:pPr>
            <w:r>
              <w:rPr>
                <w:color w:val="000000"/>
                <w:sz w:val="20"/>
                <w:szCs w:val="20"/>
              </w:rPr>
              <w:t>Paprastasis apynys</w:t>
            </w:r>
          </w:p>
        </w:tc>
        <w:tc>
          <w:tcPr>
            <w:tcW w:w="2809" w:type="dxa"/>
          </w:tcPr>
          <w:p w14:paraId="0611FBD4" w14:textId="77777777" w:rsidR="00973CAE" w:rsidRDefault="007F318F">
            <w:pPr>
              <w:rPr>
                <w:color w:val="000000"/>
                <w:sz w:val="20"/>
                <w:szCs w:val="20"/>
              </w:rPr>
            </w:pPr>
            <w:r>
              <w:rPr>
                <w:color w:val="000000"/>
                <w:sz w:val="20"/>
                <w:szCs w:val="20"/>
              </w:rPr>
              <w:t>Hop</w:t>
            </w:r>
          </w:p>
        </w:tc>
      </w:tr>
      <w:tr w:rsidR="00973CAE" w14:paraId="036ABF1E" w14:textId="77777777">
        <w:tc>
          <w:tcPr>
            <w:tcW w:w="641" w:type="dxa"/>
          </w:tcPr>
          <w:p w14:paraId="617C15DA"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05F36AA" w14:textId="77777777" w:rsidR="00973CAE" w:rsidRDefault="007F318F">
            <w:pPr>
              <w:rPr>
                <w:i/>
                <w:color w:val="000000"/>
                <w:sz w:val="20"/>
                <w:szCs w:val="20"/>
              </w:rPr>
            </w:pPr>
            <w:r>
              <w:rPr>
                <w:i/>
                <w:color w:val="000000"/>
                <w:sz w:val="20"/>
                <w:szCs w:val="20"/>
              </w:rPr>
              <w:t>Rorippa amphibia</w:t>
            </w:r>
          </w:p>
        </w:tc>
        <w:tc>
          <w:tcPr>
            <w:tcW w:w="2794" w:type="dxa"/>
          </w:tcPr>
          <w:p w14:paraId="0FC11C3C" w14:textId="77777777" w:rsidR="00973CAE" w:rsidRDefault="007F318F">
            <w:pPr>
              <w:rPr>
                <w:color w:val="000000"/>
                <w:sz w:val="20"/>
                <w:szCs w:val="20"/>
              </w:rPr>
            </w:pPr>
            <w:r>
              <w:rPr>
                <w:color w:val="000000"/>
                <w:sz w:val="20"/>
                <w:szCs w:val="20"/>
              </w:rPr>
              <w:t>Abinieku paķērsa</w:t>
            </w:r>
          </w:p>
        </w:tc>
        <w:tc>
          <w:tcPr>
            <w:tcW w:w="2209" w:type="dxa"/>
            <w:gridSpan w:val="2"/>
          </w:tcPr>
          <w:p w14:paraId="7E64E2AA" w14:textId="77777777" w:rsidR="00973CAE" w:rsidRDefault="007F318F">
            <w:pPr>
              <w:rPr>
                <w:color w:val="000000"/>
                <w:sz w:val="20"/>
                <w:szCs w:val="20"/>
              </w:rPr>
            </w:pPr>
            <w:r>
              <w:rPr>
                <w:color w:val="000000"/>
                <w:sz w:val="20"/>
                <w:szCs w:val="20"/>
              </w:rPr>
              <w:t>Vandeninis čeriukas</w:t>
            </w:r>
          </w:p>
        </w:tc>
        <w:tc>
          <w:tcPr>
            <w:tcW w:w="2809" w:type="dxa"/>
          </w:tcPr>
          <w:p w14:paraId="7F588EC9" w14:textId="77777777" w:rsidR="00973CAE" w:rsidRDefault="007F318F">
            <w:pPr>
              <w:rPr>
                <w:color w:val="000000"/>
                <w:sz w:val="20"/>
                <w:szCs w:val="20"/>
              </w:rPr>
            </w:pPr>
            <w:r>
              <w:rPr>
                <w:color w:val="000000"/>
                <w:sz w:val="20"/>
                <w:szCs w:val="20"/>
              </w:rPr>
              <w:t>Great yellow-cress</w:t>
            </w:r>
          </w:p>
        </w:tc>
      </w:tr>
      <w:tr w:rsidR="00973CAE" w14:paraId="747CABDD" w14:textId="77777777">
        <w:tc>
          <w:tcPr>
            <w:tcW w:w="641" w:type="dxa"/>
          </w:tcPr>
          <w:p w14:paraId="31328C62"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B406510" w14:textId="77777777" w:rsidR="00973CAE" w:rsidRDefault="007F318F">
            <w:pPr>
              <w:rPr>
                <w:i/>
                <w:color w:val="000000"/>
                <w:sz w:val="20"/>
                <w:szCs w:val="20"/>
              </w:rPr>
            </w:pPr>
            <w:r>
              <w:rPr>
                <w:i/>
                <w:color w:val="000000"/>
                <w:sz w:val="20"/>
                <w:szCs w:val="20"/>
              </w:rPr>
              <w:t>Alisma plantago-aquatica</w:t>
            </w:r>
          </w:p>
        </w:tc>
        <w:tc>
          <w:tcPr>
            <w:tcW w:w="2794" w:type="dxa"/>
          </w:tcPr>
          <w:p w14:paraId="7072125E" w14:textId="77777777" w:rsidR="00973CAE" w:rsidRDefault="007F318F">
            <w:pPr>
              <w:rPr>
                <w:color w:val="000000"/>
                <w:sz w:val="20"/>
                <w:szCs w:val="20"/>
              </w:rPr>
            </w:pPr>
            <w:r>
              <w:rPr>
                <w:color w:val="000000"/>
                <w:sz w:val="20"/>
                <w:szCs w:val="20"/>
              </w:rPr>
              <w:t>Parastā cirvene</w:t>
            </w:r>
          </w:p>
        </w:tc>
        <w:tc>
          <w:tcPr>
            <w:tcW w:w="2209" w:type="dxa"/>
            <w:gridSpan w:val="2"/>
          </w:tcPr>
          <w:p w14:paraId="63378E37" w14:textId="77777777" w:rsidR="00973CAE" w:rsidRDefault="007F318F">
            <w:pPr>
              <w:rPr>
                <w:color w:val="000000"/>
                <w:sz w:val="20"/>
                <w:szCs w:val="20"/>
              </w:rPr>
            </w:pPr>
            <w:r>
              <w:rPr>
                <w:color w:val="000000"/>
                <w:sz w:val="20"/>
                <w:szCs w:val="20"/>
              </w:rPr>
              <w:t>Gyslotinis dumblialaiškis</w:t>
            </w:r>
          </w:p>
        </w:tc>
        <w:tc>
          <w:tcPr>
            <w:tcW w:w="2809" w:type="dxa"/>
          </w:tcPr>
          <w:p w14:paraId="6557CDBD" w14:textId="77777777" w:rsidR="00973CAE" w:rsidRDefault="007F318F">
            <w:pPr>
              <w:rPr>
                <w:color w:val="000000"/>
                <w:sz w:val="20"/>
                <w:szCs w:val="20"/>
              </w:rPr>
            </w:pPr>
            <w:r>
              <w:rPr>
                <w:color w:val="000000"/>
                <w:sz w:val="20"/>
                <w:szCs w:val="20"/>
              </w:rPr>
              <w:t>Water-plantain</w:t>
            </w:r>
          </w:p>
        </w:tc>
      </w:tr>
      <w:tr w:rsidR="00973CAE" w14:paraId="35CDE643" w14:textId="77777777">
        <w:tc>
          <w:tcPr>
            <w:tcW w:w="641" w:type="dxa"/>
          </w:tcPr>
          <w:p w14:paraId="6DDA462D"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69C32727" w14:textId="77777777" w:rsidR="00973CAE" w:rsidRDefault="007F318F">
            <w:pPr>
              <w:rPr>
                <w:i/>
                <w:color w:val="000000"/>
                <w:sz w:val="20"/>
                <w:szCs w:val="20"/>
              </w:rPr>
            </w:pPr>
            <w:r>
              <w:rPr>
                <w:i/>
                <w:color w:val="000000"/>
                <w:sz w:val="20"/>
                <w:szCs w:val="20"/>
              </w:rPr>
              <w:t>Ranunculus repens</w:t>
            </w:r>
          </w:p>
        </w:tc>
        <w:tc>
          <w:tcPr>
            <w:tcW w:w="2794" w:type="dxa"/>
          </w:tcPr>
          <w:p w14:paraId="7EC1F847" w14:textId="77777777" w:rsidR="00973CAE" w:rsidRDefault="007F318F">
            <w:pPr>
              <w:rPr>
                <w:color w:val="000000"/>
                <w:sz w:val="20"/>
                <w:szCs w:val="20"/>
              </w:rPr>
            </w:pPr>
            <w:r>
              <w:rPr>
                <w:color w:val="000000"/>
                <w:sz w:val="20"/>
                <w:szCs w:val="20"/>
              </w:rPr>
              <w:t>Ložņu gundega</w:t>
            </w:r>
          </w:p>
        </w:tc>
        <w:tc>
          <w:tcPr>
            <w:tcW w:w="2209" w:type="dxa"/>
            <w:gridSpan w:val="2"/>
          </w:tcPr>
          <w:p w14:paraId="725EB852" w14:textId="77777777" w:rsidR="00973CAE" w:rsidRDefault="007F318F">
            <w:pPr>
              <w:rPr>
                <w:color w:val="000000"/>
                <w:sz w:val="20"/>
                <w:szCs w:val="20"/>
              </w:rPr>
            </w:pPr>
            <w:r>
              <w:rPr>
                <w:color w:val="000000"/>
                <w:sz w:val="20"/>
                <w:szCs w:val="20"/>
              </w:rPr>
              <w:t>Šliaužiantysis vėdrynas</w:t>
            </w:r>
          </w:p>
        </w:tc>
        <w:tc>
          <w:tcPr>
            <w:tcW w:w="2809" w:type="dxa"/>
          </w:tcPr>
          <w:p w14:paraId="36D21DCC" w14:textId="77777777" w:rsidR="00973CAE" w:rsidRDefault="007F318F">
            <w:pPr>
              <w:rPr>
                <w:color w:val="000000"/>
                <w:sz w:val="20"/>
                <w:szCs w:val="20"/>
              </w:rPr>
            </w:pPr>
            <w:r>
              <w:rPr>
                <w:color w:val="000000"/>
                <w:sz w:val="20"/>
                <w:szCs w:val="20"/>
              </w:rPr>
              <w:t>Creeping buttercup</w:t>
            </w:r>
          </w:p>
        </w:tc>
      </w:tr>
      <w:tr w:rsidR="00973CAE" w14:paraId="6E5145B3" w14:textId="77777777">
        <w:tc>
          <w:tcPr>
            <w:tcW w:w="641" w:type="dxa"/>
          </w:tcPr>
          <w:p w14:paraId="3707794C"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4C53419" w14:textId="77777777" w:rsidR="00973CAE" w:rsidRDefault="007F318F">
            <w:pPr>
              <w:rPr>
                <w:i/>
                <w:color w:val="000000"/>
                <w:sz w:val="20"/>
                <w:szCs w:val="20"/>
              </w:rPr>
            </w:pPr>
            <w:r>
              <w:rPr>
                <w:i/>
                <w:color w:val="000000"/>
                <w:sz w:val="20"/>
                <w:szCs w:val="20"/>
              </w:rPr>
              <w:t>Plantago major</w:t>
            </w:r>
          </w:p>
        </w:tc>
        <w:tc>
          <w:tcPr>
            <w:tcW w:w="2794" w:type="dxa"/>
          </w:tcPr>
          <w:p w14:paraId="0C6C749C" w14:textId="77777777" w:rsidR="00973CAE" w:rsidRDefault="007F318F">
            <w:pPr>
              <w:rPr>
                <w:color w:val="000000"/>
                <w:sz w:val="20"/>
                <w:szCs w:val="20"/>
              </w:rPr>
            </w:pPr>
            <w:r>
              <w:rPr>
                <w:color w:val="000000"/>
                <w:sz w:val="20"/>
                <w:szCs w:val="20"/>
              </w:rPr>
              <w:t>Lielā ceļteka</w:t>
            </w:r>
          </w:p>
        </w:tc>
        <w:tc>
          <w:tcPr>
            <w:tcW w:w="2209" w:type="dxa"/>
            <w:gridSpan w:val="2"/>
          </w:tcPr>
          <w:p w14:paraId="37C229C3" w14:textId="77777777" w:rsidR="00973CAE" w:rsidRDefault="007F318F">
            <w:pPr>
              <w:rPr>
                <w:color w:val="000000"/>
                <w:sz w:val="20"/>
                <w:szCs w:val="20"/>
              </w:rPr>
            </w:pPr>
            <w:r>
              <w:rPr>
                <w:color w:val="000000"/>
                <w:sz w:val="20"/>
                <w:szCs w:val="20"/>
              </w:rPr>
              <w:t>Plačialapis gyslotis</w:t>
            </w:r>
          </w:p>
        </w:tc>
        <w:tc>
          <w:tcPr>
            <w:tcW w:w="2809" w:type="dxa"/>
          </w:tcPr>
          <w:p w14:paraId="2EC8F44F" w14:textId="77777777" w:rsidR="00973CAE" w:rsidRDefault="007F318F">
            <w:pPr>
              <w:rPr>
                <w:color w:val="000000"/>
                <w:sz w:val="20"/>
                <w:szCs w:val="20"/>
              </w:rPr>
            </w:pPr>
            <w:r>
              <w:rPr>
                <w:color w:val="000000"/>
                <w:sz w:val="20"/>
                <w:szCs w:val="20"/>
              </w:rPr>
              <w:t>Greater plantain</w:t>
            </w:r>
          </w:p>
        </w:tc>
      </w:tr>
      <w:tr w:rsidR="00973CAE" w14:paraId="14A69EED" w14:textId="77777777">
        <w:tc>
          <w:tcPr>
            <w:tcW w:w="641" w:type="dxa"/>
          </w:tcPr>
          <w:p w14:paraId="3EEBDD69"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999E8DF" w14:textId="77777777" w:rsidR="00973CAE" w:rsidRDefault="007F318F">
            <w:pPr>
              <w:rPr>
                <w:i/>
                <w:color w:val="000000"/>
                <w:sz w:val="20"/>
                <w:szCs w:val="20"/>
              </w:rPr>
            </w:pPr>
            <w:r>
              <w:rPr>
                <w:i/>
                <w:color w:val="000000"/>
                <w:sz w:val="20"/>
                <w:szCs w:val="20"/>
              </w:rPr>
              <w:t>Aegopodium podagraria</w:t>
            </w:r>
          </w:p>
        </w:tc>
        <w:tc>
          <w:tcPr>
            <w:tcW w:w="2794" w:type="dxa"/>
          </w:tcPr>
          <w:p w14:paraId="2087AA26" w14:textId="77777777" w:rsidR="00973CAE" w:rsidRDefault="007F318F">
            <w:pPr>
              <w:rPr>
                <w:color w:val="000000"/>
                <w:sz w:val="20"/>
                <w:szCs w:val="20"/>
              </w:rPr>
            </w:pPr>
            <w:r>
              <w:rPr>
                <w:color w:val="000000"/>
                <w:sz w:val="20"/>
                <w:szCs w:val="20"/>
              </w:rPr>
              <w:t>Podagras gārsa</w:t>
            </w:r>
          </w:p>
        </w:tc>
        <w:tc>
          <w:tcPr>
            <w:tcW w:w="2209" w:type="dxa"/>
            <w:gridSpan w:val="2"/>
          </w:tcPr>
          <w:p w14:paraId="0F974674" w14:textId="77777777" w:rsidR="00973CAE" w:rsidRDefault="007F318F">
            <w:pPr>
              <w:rPr>
                <w:color w:val="000000"/>
                <w:sz w:val="20"/>
                <w:szCs w:val="20"/>
              </w:rPr>
            </w:pPr>
            <w:r>
              <w:rPr>
                <w:color w:val="000000"/>
                <w:sz w:val="20"/>
                <w:szCs w:val="20"/>
              </w:rPr>
              <w:t>Paprastoji garšva</w:t>
            </w:r>
          </w:p>
        </w:tc>
        <w:tc>
          <w:tcPr>
            <w:tcW w:w="2809" w:type="dxa"/>
          </w:tcPr>
          <w:p w14:paraId="39769107" w14:textId="77777777" w:rsidR="00973CAE" w:rsidRDefault="007F318F">
            <w:pPr>
              <w:rPr>
                <w:color w:val="000000"/>
                <w:sz w:val="20"/>
                <w:szCs w:val="20"/>
              </w:rPr>
            </w:pPr>
            <w:r>
              <w:rPr>
                <w:color w:val="000000"/>
                <w:sz w:val="20"/>
                <w:szCs w:val="20"/>
              </w:rPr>
              <w:t>Ground-elder</w:t>
            </w:r>
          </w:p>
        </w:tc>
      </w:tr>
      <w:tr w:rsidR="00973CAE" w14:paraId="3C3F8479" w14:textId="77777777">
        <w:tc>
          <w:tcPr>
            <w:tcW w:w="641" w:type="dxa"/>
          </w:tcPr>
          <w:p w14:paraId="572B945B"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DE751FB" w14:textId="77777777" w:rsidR="00973CAE" w:rsidRDefault="007F318F">
            <w:pPr>
              <w:rPr>
                <w:i/>
                <w:color w:val="000000"/>
                <w:sz w:val="20"/>
                <w:szCs w:val="20"/>
              </w:rPr>
            </w:pPr>
            <w:r>
              <w:rPr>
                <w:i/>
                <w:color w:val="000000"/>
                <w:sz w:val="20"/>
                <w:szCs w:val="20"/>
              </w:rPr>
              <w:t>Artemisia vulgaris</w:t>
            </w:r>
          </w:p>
        </w:tc>
        <w:tc>
          <w:tcPr>
            <w:tcW w:w="2794" w:type="dxa"/>
          </w:tcPr>
          <w:p w14:paraId="6E40EBBD" w14:textId="77777777" w:rsidR="00973CAE" w:rsidRDefault="007F318F">
            <w:pPr>
              <w:rPr>
                <w:color w:val="000000"/>
                <w:sz w:val="20"/>
                <w:szCs w:val="20"/>
              </w:rPr>
            </w:pPr>
            <w:r>
              <w:rPr>
                <w:color w:val="000000"/>
                <w:sz w:val="20"/>
                <w:szCs w:val="20"/>
              </w:rPr>
              <w:t>Parastā vībotne</w:t>
            </w:r>
          </w:p>
        </w:tc>
        <w:tc>
          <w:tcPr>
            <w:tcW w:w="2209" w:type="dxa"/>
            <w:gridSpan w:val="2"/>
          </w:tcPr>
          <w:p w14:paraId="4BA09E88" w14:textId="77777777" w:rsidR="00973CAE" w:rsidRDefault="007F318F">
            <w:pPr>
              <w:rPr>
                <w:color w:val="000000"/>
                <w:sz w:val="20"/>
                <w:szCs w:val="20"/>
              </w:rPr>
            </w:pPr>
            <w:r>
              <w:rPr>
                <w:color w:val="000000"/>
                <w:sz w:val="20"/>
                <w:szCs w:val="20"/>
              </w:rPr>
              <w:t>Paprastasis kietis</w:t>
            </w:r>
          </w:p>
        </w:tc>
        <w:tc>
          <w:tcPr>
            <w:tcW w:w="2809" w:type="dxa"/>
          </w:tcPr>
          <w:p w14:paraId="6BEE9E65" w14:textId="77777777" w:rsidR="00973CAE" w:rsidRDefault="007F318F">
            <w:pPr>
              <w:rPr>
                <w:color w:val="000000"/>
                <w:sz w:val="20"/>
                <w:szCs w:val="20"/>
              </w:rPr>
            </w:pPr>
            <w:r>
              <w:rPr>
                <w:color w:val="000000"/>
                <w:sz w:val="20"/>
                <w:szCs w:val="20"/>
              </w:rPr>
              <w:t>Mugwort</w:t>
            </w:r>
          </w:p>
        </w:tc>
      </w:tr>
      <w:tr w:rsidR="00973CAE" w14:paraId="71108DA4" w14:textId="77777777">
        <w:tc>
          <w:tcPr>
            <w:tcW w:w="641" w:type="dxa"/>
          </w:tcPr>
          <w:p w14:paraId="6BC9F27E"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D68B220" w14:textId="77777777" w:rsidR="00973CAE" w:rsidRDefault="007F318F">
            <w:pPr>
              <w:rPr>
                <w:i/>
                <w:color w:val="000000"/>
                <w:sz w:val="20"/>
                <w:szCs w:val="20"/>
              </w:rPr>
            </w:pPr>
            <w:r>
              <w:rPr>
                <w:i/>
                <w:color w:val="000000"/>
                <w:sz w:val="20"/>
                <w:szCs w:val="20"/>
              </w:rPr>
              <w:t>Stachys palustris</w:t>
            </w:r>
          </w:p>
        </w:tc>
        <w:tc>
          <w:tcPr>
            <w:tcW w:w="2794" w:type="dxa"/>
          </w:tcPr>
          <w:p w14:paraId="74865442" w14:textId="77777777" w:rsidR="00973CAE" w:rsidRDefault="007F318F">
            <w:pPr>
              <w:rPr>
                <w:color w:val="000000"/>
                <w:sz w:val="20"/>
                <w:szCs w:val="20"/>
              </w:rPr>
            </w:pPr>
            <w:r>
              <w:rPr>
                <w:color w:val="000000"/>
                <w:sz w:val="20"/>
                <w:szCs w:val="20"/>
              </w:rPr>
              <w:t>Purva sārmene</w:t>
            </w:r>
          </w:p>
        </w:tc>
        <w:tc>
          <w:tcPr>
            <w:tcW w:w="2209" w:type="dxa"/>
            <w:gridSpan w:val="2"/>
          </w:tcPr>
          <w:p w14:paraId="605B51A0" w14:textId="77777777" w:rsidR="00973CAE" w:rsidRDefault="007F318F">
            <w:pPr>
              <w:rPr>
                <w:color w:val="000000"/>
                <w:sz w:val="20"/>
                <w:szCs w:val="20"/>
              </w:rPr>
            </w:pPr>
            <w:r>
              <w:rPr>
                <w:color w:val="000000"/>
                <w:sz w:val="20"/>
                <w:szCs w:val="20"/>
              </w:rPr>
              <w:t>Pelkinė notra</w:t>
            </w:r>
          </w:p>
        </w:tc>
        <w:tc>
          <w:tcPr>
            <w:tcW w:w="2809" w:type="dxa"/>
          </w:tcPr>
          <w:p w14:paraId="2A574576" w14:textId="77777777" w:rsidR="00973CAE" w:rsidRDefault="007F318F">
            <w:pPr>
              <w:rPr>
                <w:color w:val="000000"/>
                <w:sz w:val="20"/>
                <w:szCs w:val="20"/>
              </w:rPr>
            </w:pPr>
            <w:r>
              <w:rPr>
                <w:color w:val="000000"/>
                <w:sz w:val="20"/>
                <w:szCs w:val="20"/>
              </w:rPr>
              <w:t>Marsh woundwort</w:t>
            </w:r>
          </w:p>
        </w:tc>
      </w:tr>
      <w:tr w:rsidR="00973CAE" w14:paraId="68F2196C" w14:textId="77777777">
        <w:tc>
          <w:tcPr>
            <w:tcW w:w="641" w:type="dxa"/>
          </w:tcPr>
          <w:p w14:paraId="2316BB40"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A1A44AA" w14:textId="77777777" w:rsidR="00973CAE" w:rsidRDefault="007F318F">
            <w:pPr>
              <w:rPr>
                <w:i/>
                <w:color w:val="000000"/>
                <w:sz w:val="20"/>
                <w:szCs w:val="20"/>
              </w:rPr>
            </w:pPr>
            <w:r>
              <w:rPr>
                <w:i/>
                <w:color w:val="000000"/>
                <w:sz w:val="20"/>
                <w:szCs w:val="20"/>
              </w:rPr>
              <w:t>Tussilago farfara</w:t>
            </w:r>
          </w:p>
        </w:tc>
        <w:tc>
          <w:tcPr>
            <w:tcW w:w="2794" w:type="dxa"/>
          </w:tcPr>
          <w:p w14:paraId="1CC9135D" w14:textId="77777777" w:rsidR="00973CAE" w:rsidRDefault="007F318F">
            <w:pPr>
              <w:rPr>
                <w:color w:val="000000"/>
                <w:sz w:val="20"/>
                <w:szCs w:val="20"/>
              </w:rPr>
            </w:pPr>
            <w:r>
              <w:rPr>
                <w:color w:val="000000"/>
                <w:sz w:val="20"/>
                <w:szCs w:val="20"/>
              </w:rPr>
              <w:t>Parastā māllēpe</w:t>
            </w:r>
          </w:p>
        </w:tc>
        <w:tc>
          <w:tcPr>
            <w:tcW w:w="2209" w:type="dxa"/>
            <w:gridSpan w:val="2"/>
          </w:tcPr>
          <w:p w14:paraId="68F895F3" w14:textId="77777777" w:rsidR="00973CAE" w:rsidRDefault="007F318F">
            <w:pPr>
              <w:rPr>
                <w:color w:val="000000"/>
                <w:sz w:val="20"/>
                <w:szCs w:val="20"/>
              </w:rPr>
            </w:pPr>
            <w:r>
              <w:rPr>
                <w:color w:val="000000"/>
                <w:sz w:val="20"/>
                <w:szCs w:val="20"/>
              </w:rPr>
              <w:t>Ankstyvasis šalpusnis</w:t>
            </w:r>
          </w:p>
        </w:tc>
        <w:tc>
          <w:tcPr>
            <w:tcW w:w="2809" w:type="dxa"/>
          </w:tcPr>
          <w:p w14:paraId="239D69D7" w14:textId="77777777" w:rsidR="00973CAE" w:rsidRDefault="007F318F">
            <w:pPr>
              <w:rPr>
                <w:color w:val="000000"/>
                <w:sz w:val="20"/>
                <w:szCs w:val="20"/>
              </w:rPr>
            </w:pPr>
            <w:r>
              <w:rPr>
                <w:color w:val="000000"/>
                <w:sz w:val="20"/>
                <w:szCs w:val="20"/>
              </w:rPr>
              <w:t>Colt’s-foot</w:t>
            </w:r>
          </w:p>
        </w:tc>
      </w:tr>
      <w:tr w:rsidR="00973CAE" w14:paraId="2DE94906" w14:textId="77777777">
        <w:tc>
          <w:tcPr>
            <w:tcW w:w="641" w:type="dxa"/>
          </w:tcPr>
          <w:p w14:paraId="2AC6268B"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0EC161F7" w14:textId="77777777" w:rsidR="00973CAE" w:rsidRDefault="007F318F">
            <w:pPr>
              <w:rPr>
                <w:i/>
                <w:color w:val="000000"/>
                <w:sz w:val="20"/>
                <w:szCs w:val="20"/>
              </w:rPr>
            </w:pPr>
            <w:r>
              <w:rPr>
                <w:i/>
                <w:color w:val="000000"/>
                <w:sz w:val="20"/>
                <w:szCs w:val="20"/>
              </w:rPr>
              <w:t>Carex pseudocyperus</w:t>
            </w:r>
          </w:p>
        </w:tc>
        <w:tc>
          <w:tcPr>
            <w:tcW w:w="2794" w:type="dxa"/>
          </w:tcPr>
          <w:p w14:paraId="2BD7EE70" w14:textId="77777777" w:rsidR="00973CAE" w:rsidRDefault="007F318F">
            <w:pPr>
              <w:rPr>
                <w:color w:val="000000"/>
                <w:sz w:val="20"/>
                <w:szCs w:val="20"/>
              </w:rPr>
            </w:pPr>
            <w:r>
              <w:rPr>
                <w:color w:val="000000"/>
                <w:sz w:val="20"/>
                <w:szCs w:val="20"/>
              </w:rPr>
              <w:t>Dižmeldru grīslis</w:t>
            </w:r>
          </w:p>
        </w:tc>
        <w:tc>
          <w:tcPr>
            <w:tcW w:w="2209" w:type="dxa"/>
            <w:gridSpan w:val="2"/>
          </w:tcPr>
          <w:p w14:paraId="15E310E3" w14:textId="77777777" w:rsidR="00973CAE" w:rsidRDefault="007F318F">
            <w:pPr>
              <w:rPr>
                <w:color w:val="000000"/>
                <w:sz w:val="20"/>
                <w:szCs w:val="20"/>
              </w:rPr>
            </w:pPr>
            <w:r>
              <w:rPr>
                <w:color w:val="000000"/>
                <w:sz w:val="20"/>
                <w:szCs w:val="20"/>
              </w:rPr>
              <w:t>Šiurkščioji viksva</w:t>
            </w:r>
          </w:p>
        </w:tc>
        <w:tc>
          <w:tcPr>
            <w:tcW w:w="2809" w:type="dxa"/>
          </w:tcPr>
          <w:p w14:paraId="430B91E8" w14:textId="77777777" w:rsidR="00973CAE" w:rsidRDefault="007F318F">
            <w:pPr>
              <w:rPr>
                <w:color w:val="000000"/>
                <w:sz w:val="20"/>
                <w:szCs w:val="20"/>
              </w:rPr>
            </w:pPr>
            <w:r>
              <w:rPr>
                <w:color w:val="000000"/>
                <w:sz w:val="20"/>
                <w:szCs w:val="20"/>
              </w:rPr>
              <w:t>Cyperus sedge</w:t>
            </w:r>
          </w:p>
        </w:tc>
      </w:tr>
      <w:tr w:rsidR="00973CAE" w14:paraId="797A9572" w14:textId="77777777">
        <w:tc>
          <w:tcPr>
            <w:tcW w:w="641" w:type="dxa"/>
          </w:tcPr>
          <w:p w14:paraId="69A3398D"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5E3D647" w14:textId="77777777" w:rsidR="00973CAE" w:rsidRDefault="007F318F">
            <w:pPr>
              <w:rPr>
                <w:i/>
                <w:color w:val="000000"/>
                <w:sz w:val="20"/>
                <w:szCs w:val="20"/>
              </w:rPr>
            </w:pPr>
            <w:r>
              <w:rPr>
                <w:i/>
                <w:color w:val="000000"/>
                <w:sz w:val="20"/>
                <w:szCs w:val="20"/>
              </w:rPr>
              <w:t>Carex vesicaria</w:t>
            </w:r>
          </w:p>
        </w:tc>
        <w:tc>
          <w:tcPr>
            <w:tcW w:w="2794" w:type="dxa"/>
          </w:tcPr>
          <w:p w14:paraId="00A02588" w14:textId="77777777" w:rsidR="00973CAE" w:rsidRDefault="007F318F">
            <w:pPr>
              <w:rPr>
                <w:color w:val="000000"/>
                <w:sz w:val="20"/>
                <w:szCs w:val="20"/>
              </w:rPr>
            </w:pPr>
            <w:r>
              <w:rPr>
                <w:color w:val="000000"/>
                <w:sz w:val="20"/>
                <w:szCs w:val="20"/>
              </w:rPr>
              <w:t>Pūslīšu grīslis</w:t>
            </w:r>
          </w:p>
        </w:tc>
        <w:tc>
          <w:tcPr>
            <w:tcW w:w="2209" w:type="dxa"/>
            <w:gridSpan w:val="2"/>
          </w:tcPr>
          <w:p w14:paraId="1ACC8DAD" w14:textId="77777777" w:rsidR="00973CAE" w:rsidRDefault="007F318F">
            <w:pPr>
              <w:rPr>
                <w:color w:val="000000"/>
                <w:sz w:val="20"/>
                <w:szCs w:val="20"/>
              </w:rPr>
            </w:pPr>
            <w:r>
              <w:rPr>
                <w:color w:val="000000"/>
                <w:sz w:val="20"/>
                <w:szCs w:val="20"/>
              </w:rPr>
              <w:t>Pūslėtoji viksva</w:t>
            </w:r>
          </w:p>
        </w:tc>
        <w:tc>
          <w:tcPr>
            <w:tcW w:w="2809" w:type="dxa"/>
          </w:tcPr>
          <w:p w14:paraId="3463F353" w14:textId="77777777" w:rsidR="00973CAE" w:rsidRDefault="007F318F">
            <w:pPr>
              <w:rPr>
                <w:color w:val="000000"/>
                <w:sz w:val="20"/>
                <w:szCs w:val="20"/>
              </w:rPr>
            </w:pPr>
            <w:r>
              <w:rPr>
                <w:color w:val="000000"/>
                <w:sz w:val="20"/>
                <w:szCs w:val="20"/>
              </w:rPr>
              <w:t>Bladder- sedge</w:t>
            </w:r>
          </w:p>
        </w:tc>
      </w:tr>
      <w:tr w:rsidR="00973CAE" w14:paraId="6AC56004" w14:textId="77777777">
        <w:tc>
          <w:tcPr>
            <w:tcW w:w="641" w:type="dxa"/>
          </w:tcPr>
          <w:p w14:paraId="6EC43A3F"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8FB86D5" w14:textId="77777777" w:rsidR="00973CAE" w:rsidRDefault="007F318F">
            <w:pPr>
              <w:rPr>
                <w:i/>
                <w:color w:val="000000"/>
                <w:sz w:val="20"/>
                <w:szCs w:val="20"/>
              </w:rPr>
            </w:pPr>
            <w:r>
              <w:rPr>
                <w:i/>
                <w:color w:val="000000"/>
                <w:sz w:val="20"/>
                <w:szCs w:val="20"/>
              </w:rPr>
              <w:t>Dactylorhiza incarnata</w:t>
            </w:r>
          </w:p>
        </w:tc>
        <w:tc>
          <w:tcPr>
            <w:tcW w:w="2794" w:type="dxa"/>
          </w:tcPr>
          <w:p w14:paraId="647094A2" w14:textId="77777777" w:rsidR="00973CAE" w:rsidRDefault="007F318F">
            <w:pPr>
              <w:rPr>
                <w:color w:val="000000"/>
                <w:sz w:val="20"/>
                <w:szCs w:val="20"/>
              </w:rPr>
            </w:pPr>
            <w:r>
              <w:rPr>
                <w:color w:val="000000"/>
                <w:sz w:val="20"/>
                <w:szCs w:val="20"/>
              </w:rPr>
              <w:t>Stāvlapu dzegužpirkstīte</w:t>
            </w:r>
          </w:p>
        </w:tc>
        <w:tc>
          <w:tcPr>
            <w:tcW w:w="2209" w:type="dxa"/>
            <w:gridSpan w:val="2"/>
          </w:tcPr>
          <w:p w14:paraId="4E030369" w14:textId="77777777" w:rsidR="00973CAE" w:rsidRDefault="007F318F">
            <w:pPr>
              <w:rPr>
                <w:color w:val="000000"/>
                <w:sz w:val="20"/>
                <w:szCs w:val="20"/>
              </w:rPr>
            </w:pPr>
            <w:r>
              <w:rPr>
                <w:color w:val="000000"/>
                <w:sz w:val="20"/>
                <w:szCs w:val="20"/>
              </w:rPr>
              <w:t>Raudonoji gegūnė</w:t>
            </w:r>
          </w:p>
        </w:tc>
        <w:tc>
          <w:tcPr>
            <w:tcW w:w="2809" w:type="dxa"/>
          </w:tcPr>
          <w:p w14:paraId="64A6B6F2" w14:textId="77777777" w:rsidR="00973CAE" w:rsidRDefault="007F318F">
            <w:pPr>
              <w:rPr>
                <w:color w:val="000000"/>
                <w:sz w:val="20"/>
                <w:szCs w:val="20"/>
              </w:rPr>
            </w:pPr>
            <w:r>
              <w:rPr>
                <w:color w:val="000000"/>
                <w:sz w:val="20"/>
                <w:szCs w:val="20"/>
              </w:rPr>
              <w:t>Early Marsh Orchid</w:t>
            </w:r>
          </w:p>
        </w:tc>
      </w:tr>
      <w:tr w:rsidR="00973CAE" w14:paraId="7164A796" w14:textId="77777777">
        <w:tc>
          <w:tcPr>
            <w:tcW w:w="641" w:type="dxa"/>
          </w:tcPr>
          <w:p w14:paraId="31016E31"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EED27A4" w14:textId="77777777" w:rsidR="00973CAE" w:rsidRDefault="007F318F">
            <w:pPr>
              <w:rPr>
                <w:i/>
                <w:color w:val="000000"/>
                <w:sz w:val="20"/>
                <w:szCs w:val="20"/>
              </w:rPr>
            </w:pPr>
            <w:r>
              <w:rPr>
                <w:i/>
                <w:color w:val="000000"/>
                <w:sz w:val="20"/>
                <w:szCs w:val="20"/>
              </w:rPr>
              <w:t>Potamogeton natans</w:t>
            </w:r>
          </w:p>
        </w:tc>
        <w:tc>
          <w:tcPr>
            <w:tcW w:w="2794" w:type="dxa"/>
          </w:tcPr>
          <w:p w14:paraId="0B169041" w14:textId="77777777" w:rsidR="00973CAE" w:rsidRDefault="007F318F">
            <w:pPr>
              <w:rPr>
                <w:sz w:val="20"/>
                <w:szCs w:val="20"/>
              </w:rPr>
            </w:pPr>
            <w:bookmarkStart w:id="54" w:name="_heading=h.28h4qwu" w:colFirst="0" w:colLast="0"/>
            <w:bookmarkEnd w:id="54"/>
            <w:r>
              <w:rPr>
                <w:sz w:val="20"/>
                <w:szCs w:val="20"/>
              </w:rPr>
              <w:t>Peldošā glīvene</w:t>
            </w:r>
          </w:p>
        </w:tc>
        <w:tc>
          <w:tcPr>
            <w:tcW w:w="2209" w:type="dxa"/>
            <w:gridSpan w:val="2"/>
          </w:tcPr>
          <w:p w14:paraId="7BA8C0A3" w14:textId="77777777" w:rsidR="00973CAE" w:rsidRDefault="007F318F">
            <w:pPr>
              <w:rPr>
                <w:color w:val="000000"/>
                <w:sz w:val="20"/>
                <w:szCs w:val="20"/>
              </w:rPr>
            </w:pPr>
            <w:r>
              <w:rPr>
                <w:color w:val="000000"/>
                <w:sz w:val="20"/>
                <w:szCs w:val="20"/>
              </w:rPr>
              <w:t>Plūduriuojančioji plūdė</w:t>
            </w:r>
          </w:p>
        </w:tc>
        <w:tc>
          <w:tcPr>
            <w:tcW w:w="2809" w:type="dxa"/>
            <w:shd w:val="clear" w:color="auto" w:fill="auto"/>
          </w:tcPr>
          <w:p w14:paraId="13F321CE" w14:textId="77777777" w:rsidR="00973CAE" w:rsidRDefault="007F318F">
            <w:pPr>
              <w:rPr>
                <w:color w:val="000000"/>
                <w:sz w:val="20"/>
                <w:szCs w:val="20"/>
              </w:rPr>
            </w:pPr>
            <w:r>
              <w:rPr>
                <w:sz w:val="20"/>
                <w:szCs w:val="20"/>
              </w:rPr>
              <w:t>Floating-leaf pondweed</w:t>
            </w:r>
          </w:p>
        </w:tc>
      </w:tr>
      <w:tr w:rsidR="00973CAE" w14:paraId="7B2AE7D6" w14:textId="77777777">
        <w:tc>
          <w:tcPr>
            <w:tcW w:w="641" w:type="dxa"/>
          </w:tcPr>
          <w:p w14:paraId="3D7E17D5"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2965276A" w14:textId="77777777" w:rsidR="00973CAE" w:rsidRDefault="007F318F">
            <w:pPr>
              <w:rPr>
                <w:i/>
                <w:color w:val="000000"/>
                <w:sz w:val="20"/>
                <w:szCs w:val="20"/>
              </w:rPr>
            </w:pPr>
            <w:r>
              <w:rPr>
                <w:i/>
                <w:color w:val="000000"/>
                <w:sz w:val="20"/>
                <w:szCs w:val="20"/>
              </w:rPr>
              <w:t>Potamogeton lucens</w:t>
            </w:r>
          </w:p>
        </w:tc>
        <w:tc>
          <w:tcPr>
            <w:tcW w:w="2794" w:type="dxa"/>
          </w:tcPr>
          <w:p w14:paraId="28A5C99A" w14:textId="77777777" w:rsidR="00973CAE" w:rsidRDefault="007F318F">
            <w:pPr>
              <w:rPr>
                <w:sz w:val="20"/>
                <w:szCs w:val="20"/>
              </w:rPr>
            </w:pPr>
            <w:r>
              <w:rPr>
                <w:sz w:val="20"/>
                <w:szCs w:val="20"/>
                <w:shd w:val="clear" w:color="auto" w:fill="F6F8F6"/>
              </w:rPr>
              <w:t xml:space="preserve">Spīdīgs </w:t>
            </w:r>
            <w:r>
              <w:rPr>
                <w:sz w:val="20"/>
                <w:szCs w:val="20"/>
              </w:rPr>
              <w:t>glīvene</w:t>
            </w:r>
          </w:p>
        </w:tc>
        <w:tc>
          <w:tcPr>
            <w:tcW w:w="2209" w:type="dxa"/>
            <w:gridSpan w:val="2"/>
          </w:tcPr>
          <w:p w14:paraId="7B33E658" w14:textId="77777777" w:rsidR="00973CAE" w:rsidRDefault="007F318F">
            <w:pPr>
              <w:rPr>
                <w:color w:val="000000"/>
                <w:sz w:val="20"/>
                <w:szCs w:val="20"/>
              </w:rPr>
            </w:pPr>
            <w:r>
              <w:rPr>
                <w:color w:val="000000"/>
                <w:sz w:val="20"/>
                <w:szCs w:val="20"/>
              </w:rPr>
              <w:t>Blizgančioji plūdė</w:t>
            </w:r>
          </w:p>
        </w:tc>
        <w:tc>
          <w:tcPr>
            <w:tcW w:w="2809" w:type="dxa"/>
            <w:shd w:val="clear" w:color="auto" w:fill="auto"/>
          </w:tcPr>
          <w:p w14:paraId="1118B02A" w14:textId="77777777" w:rsidR="00973CAE" w:rsidRDefault="007F318F">
            <w:pPr>
              <w:rPr>
                <w:color w:val="000000"/>
                <w:sz w:val="20"/>
                <w:szCs w:val="20"/>
              </w:rPr>
            </w:pPr>
            <w:r>
              <w:rPr>
                <w:color w:val="000000"/>
                <w:sz w:val="20"/>
                <w:szCs w:val="20"/>
              </w:rPr>
              <w:t>Shining pondweed</w:t>
            </w:r>
          </w:p>
        </w:tc>
      </w:tr>
      <w:tr w:rsidR="00973CAE" w14:paraId="3E75B922" w14:textId="77777777">
        <w:tc>
          <w:tcPr>
            <w:tcW w:w="641" w:type="dxa"/>
          </w:tcPr>
          <w:p w14:paraId="380CFFDE"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65C0BCB1" w14:textId="77777777" w:rsidR="00973CAE" w:rsidRDefault="007F318F">
            <w:pPr>
              <w:rPr>
                <w:i/>
                <w:color w:val="000000"/>
                <w:sz w:val="20"/>
                <w:szCs w:val="20"/>
              </w:rPr>
            </w:pPr>
            <w:r>
              <w:rPr>
                <w:i/>
                <w:color w:val="000000"/>
                <w:sz w:val="20"/>
                <w:szCs w:val="20"/>
              </w:rPr>
              <w:t>Elodea canadensis</w:t>
            </w:r>
          </w:p>
        </w:tc>
        <w:tc>
          <w:tcPr>
            <w:tcW w:w="2794" w:type="dxa"/>
          </w:tcPr>
          <w:p w14:paraId="2E13B25C" w14:textId="77777777" w:rsidR="00973CAE" w:rsidRDefault="007F318F">
            <w:pPr>
              <w:shd w:val="clear" w:color="auto" w:fill="F6F8F6"/>
              <w:rPr>
                <w:sz w:val="20"/>
                <w:szCs w:val="20"/>
              </w:rPr>
            </w:pPr>
            <w:r>
              <w:rPr>
                <w:sz w:val="20"/>
                <w:szCs w:val="20"/>
              </w:rPr>
              <w:t>Kanādas elodea</w:t>
            </w:r>
          </w:p>
        </w:tc>
        <w:tc>
          <w:tcPr>
            <w:tcW w:w="2209" w:type="dxa"/>
            <w:gridSpan w:val="2"/>
          </w:tcPr>
          <w:p w14:paraId="44AE4804" w14:textId="77777777" w:rsidR="00973CAE" w:rsidRDefault="007F318F">
            <w:pPr>
              <w:rPr>
                <w:color w:val="000000"/>
                <w:sz w:val="20"/>
                <w:szCs w:val="20"/>
              </w:rPr>
            </w:pPr>
            <w:r>
              <w:rPr>
                <w:color w:val="000000"/>
                <w:sz w:val="20"/>
                <w:szCs w:val="20"/>
              </w:rPr>
              <w:t>Kanadinė elodėja</w:t>
            </w:r>
          </w:p>
        </w:tc>
        <w:tc>
          <w:tcPr>
            <w:tcW w:w="2809" w:type="dxa"/>
          </w:tcPr>
          <w:p w14:paraId="6D0D9E10" w14:textId="77777777" w:rsidR="00973CAE" w:rsidRDefault="007F318F">
            <w:pPr>
              <w:rPr>
                <w:color w:val="000000"/>
                <w:sz w:val="20"/>
                <w:szCs w:val="20"/>
              </w:rPr>
            </w:pPr>
            <w:r>
              <w:rPr>
                <w:color w:val="000000"/>
                <w:sz w:val="20"/>
                <w:szCs w:val="20"/>
              </w:rPr>
              <w:t>Canadian pondweed</w:t>
            </w:r>
          </w:p>
        </w:tc>
      </w:tr>
      <w:tr w:rsidR="00973CAE" w14:paraId="4924509F" w14:textId="77777777">
        <w:tc>
          <w:tcPr>
            <w:tcW w:w="641" w:type="dxa"/>
          </w:tcPr>
          <w:p w14:paraId="454C27CA"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59F5371" w14:textId="77777777" w:rsidR="00973CAE" w:rsidRDefault="007F318F">
            <w:pPr>
              <w:rPr>
                <w:i/>
                <w:color w:val="000000"/>
                <w:sz w:val="20"/>
                <w:szCs w:val="20"/>
              </w:rPr>
            </w:pPr>
            <w:r>
              <w:rPr>
                <w:i/>
                <w:color w:val="000000"/>
                <w:sz w:val="20"/>
                <w:szCs w:val="20"/>
              </w:rPr>
              <w:t>Ceratophyllum demersum</w:t>
            </w:r>
          </w:p>
        </w:tc>
        <w:tc>
          <w:tcPr>
            <w:tcW w:w="2794" w:type="dxa"/>
          </w:tcPr>
          <w:p w14:paraId="1C50CE79" w14:textId="77777777" w:rsidR="00973CAE" w:rsidRDefault="007F318F">
            <w:pPr>
              <w:rPr>
                <w:sz w:val="20"/>
                <w:szCs w:val="20"/>
              </w:rPr>
            </w:pPr>
            <w:bookmarkStart w:id="55" w:name="_heading=h.nmf14n" w:colFirst="0" w:colLast="0"/>
            <w:bookmarkEnd w:id="55"/>
            <w:r>
              <w:rPr>
                <w:sz w:val="20"/>
                <w:szCs w:val="20"/>
              </w:rPr>
              <w:t>Iegrimusī raglape</w:t>
            </w:r>
          </w:p>
        </w:tc>
        <w:tc>
          <w:tcPr>
            <w:tcW w:w="2209" w:type="dxa"/>
            <w:gridSpan w:val="2"/>
          </w:tcPr>
          <w:p w14:paraId="630DC92D" w14:textId="77777777" w:rsidR="00973CAE" w:rsidRDefault="007F318F">
            <w:pPr>
              <w:rPr>
                <w:color w:val="000000"/>
                <w:sz w:val="20"/>
                <w:szCs w:val="20"/>
              </w:rPr>
            </w:pPr>
            <w:r>
              <w:rPr>
                <w:color w:val="000000"/>
                <w:sz w:val="20"/>
                <w:szCs w:val="20"/>
              </w:rPr>
              <w:t>Paprastoji nertis</w:t>
            </w:r>
          </w:p>
        </w:tc>
        <w:tc>
          <w:tcPr>
            <w:tcW w:w="2809" w:type="dxa"/>
          </w:tcPr>
          <w:p w14:paraId="22EBBFA8" w14:textId="77777777" w:rsidR="00973CAE" w:rsidRDefault="007F318F">
            <w:pPr>
              <w:rPr>
                <w:color w:val="000000"/>
                <w:sz w:val="20"/>
                <w:szCs w:val="20"/>
              </w:rPr>
            </w:pPr>
            <w:r>
              <w:rPr>
                <w:color w:val="202122"/>
                <w:sz w:val="20"/>
                <w:szCs w:val="20"/>
                <w:highlight w:val="white"/>
              </w:rPr>
              <w:t>Rigid hornwort</w:t>
            </w:r>
          </w:p>
        </w:tc>
      </w:tr>
      <w:tr w:rsidR="00973CAE" w14:paraId="14F09AF9" w14:textId="77777777">
        <w:tc>
          <w:tcPr>
            <w:tcW w:w="641" w:type="dxa"/>
          </w:tcPr>
          <w:p w14:paraId="1135AD45"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5344EACF" w14:textId="77777777" w:rsidR="00973CAE" w:rsidRDefault="007F318F">
            <w:pPr>
              <w:rPr>
                <w:i/>
                <w:color w:val="000000"/>
                <w:sz w:val="20"/>
                <w:szCs w:val="20"/>
              </w:rPr>
            </w:pPr>
            <w:r>
              <w:rPr>
                <w:i/>
                <w:color w:val="000000"/>
                <w:sz w:val="20"/>
                <w:szCs w:val="20"/>
              </w:rPr>
              <w:t>Chara sp.</w:t>
            </w:r>
          </w:p>
        </w:tc>
        <w:tc>
          <w:tcPr>
            <w:tcW w:w="2794" w:type="dxa"/>
          </w:tcPr>
          <w:p w14:paraId="15F0F0A0" w14:textId="77777777" w:rsidR="00973CAE" w:rsidRDefault="007F318F">
            <w:pPr>
              <w:rPr>
                <w:sz w:val="20"/>
                <w:szCs w:val="20"/>
              </w:rPr>
            </w:pPr>
            <w:r>
              <w:rPr>
                <w:sz w:val="20"/>
                <w:szCs w:val="20"/>
              </w:rPr>
              <w:t>Hara sp.</w:t>
            </w:r>
          </w:p>
        </w:tc>
        <w:tc>
          <w:tcPr>
            <w:tcW w:w="2209" w:type="dxa"/>
            <w:gridSpan w:val="2"/>
          </w:tcPr>
          <w:p w14:paraId="574BF367" w14:textId="77777777" w:rsidR="00973CAE" w:rsidRDefault="007F318F">
            <w:pPr>
              <w:rPr>
                <w:color w:val="000000"/>
                <w:sz w:val="20"/>
                <w:szCs w:val="20"/>
              </w:rPr>
            </w:pPr>
            <w:r>
              <w:rPr>
                <w:color w:val="000000"/>
                <w:sz w:val="20"/>
                <w:szCs w:val="20"/>
              </w:rPr>
              <w:t>Maurabragis</w:t>
            </w:r>
          </w:p>
        </w:tc>
        <w:tc>
          <w:tcPr>
            <w:tcW w:w="2809" w:type="dxa"/>
          </w:tcPr>
          <w:p w14:paraId="17C5A8FC" w14:textId="77777777" w:rsidR="00973CAE" w:rsidRDefault="007F318F">
            <w:pPr>
              <w:rPr>
                <w:color w:val="000000"/>
                <w:sz w:val="20"/>
                <w:szCs w:val="20"/>
              </w:rPr>
            </w:pPr>
            <w:r>
              <w:rPr>
                <w:color w:val="000000"/>
                <w:sz w:val="20"/>
                <w:szCs w:val="20"/>
              </w:rPr>
              <w:t>Stoneworth</w:t>
            </w:r>
          </w:p>
        </w:tc>
      </w:tr>
      <w:tr w:rsidR="00973CAE" w14:paraId="6481FFCD" w14:textId="77777777">
        <w:tc>
          <w:tcPr>
            <w:tcW w:w="10759" w:type="dxa"/>
            <w:gridSpan w:val="6"/>
            <w:shd w:val="clear" w:color="auto" w:fill="DBDBDB"/>
          </w:tcPr>
          <w:p w14:paraId="6D760A9C" w14:textId="77777777" w:rsidR="00973CAE" w:rsidRDefault="007F318F">
            <w:pPr>
              <w:rPr>
                <w:b/>
                <w:color w:val="000000"/>
                <w:sz w:val="20"/>
                <w:szCs w:val="20"/>
              </w:rPr>
            </w:pPr>
            <w:r>
              <w:rPr>
                <w:b/>
                <w:color w:val="000000"/>
                <w:sz w:val="20"/>
                <w:szCs w:val="20"/>
              </w:rPr>
              <w:t>Putni / Paukščiai / Birds</w:t>
            </w:r>
          </w:p>
        </w:tc>
      </w:tr>
      <w:tr w:rsidR="00973CAE" w14:paraId="77B50F99" w14:textId="77777777">
        <w:tc>
          <w:tcPr>
            <w:tcW w:w="641" w:type="dxa"/>
          </w:tcPr>
          <w:p w14:paraId="6A3F427F"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7E6F8FA" w14:textId="77777777" w:rsidR="00973CAE" w:rsidRDefault="007F318F">
            <w:pPr>
              <w:rPr>
                <w:i/>
                <w:color w:val="000000"/>
                <w:sz w:val="20"/>
                <w:szCs w:val="20"/>
              </w:rPr>
            </w:pPr>
            <w:r>
              <w:rPr>
                <w:i/>
                <w:color w:val="000000"/>
                <w:sz w:val="20"/>
                <w:szCs w:val="20"/>
              </w:rPr>
              <w:t>Anas platyrhynchos</w:t>
            </w:r>
          </w:p>
        </w:tc>
        <w:tc>
          <w:tcPr>
            <w:tcW w:w="2794" w:type="dxa"/>
          </w:tcPr>
          <w:p w14:paraId="12EA4572" w14:textId="77777777" w:rsidR="00973CAE" w:rsidRDefault="007F318F">
            <w:pPr>
              <w:rPr>
                <w:color w:val="000000"/>
                <w:sz w:val="20"/>
                <w:szCs w:val="20"/>
                <w:highlight w:val="white"/>
              </w:rPr>
            </w:pPr>
            <w:r>
              <w:rPr>
                <w:color w:val="000000"/>
                <w:sz w:val="20"/>
                <w:szCs w:val="20"/>
                <w:highlight w:val="white"/>
              </w:rPr>
              <w:t>Meža pīle</w:t>
            </w:r>
          </w:p>
        </w:tc>
        <w:tc>
          <w:tcPr>
            <w:tcW w:w="2209" w:type="dxa"/>
            <w:gridSpan w:val="2"/>
          </w:tcPr>
          <w:p w14:paraId="4076E9DA" w14:textId="77777777" w:rsidR="00973CAE" w:rsidRDefault="007F318F">
            <w:pPr>
              <w:tabs>
                <w:tab w:val="left" w:pos="429"/>
              </w:tabs>
              <w:rPr>
                <w:color w:val="000000"/>
                <w:sz w:val="20"/>
                <w:szCs w:val="20"/>
              </w:rPr>
            </w:pPr>
            <w:r>
              <w:rPr>
                <w:color w:val="000000"/>
                <w:sz w:val="20"/>
                <w:szCs w:val="20"/>
              </w:rPr>
              <w:t>Didžioji antis</w:t>
            </w:r>
          </w:p>
        </w:tc>
        <w:tc>
          <w:tcPr>
            <w:tcW w:w="2809" w:type="dxa"/>
          </w:tcPr>
          <w:p w14:paraId="2CF615F4" w14:textId="77777777" w:rsidR="00973CAE" w:rsidRDefault="007F318F">
            <w:pPr>
              <w:rPr>
                <w:color w:val="000000"/>
                <w:sz w:val="20"/>
                <w:szCs w:val="20"/>
              </w:rPr>
            </w:pPr>
            <w:r>
              <w:rPr>
                <w:color w:val="000000"/>
                <w:sz w:val="20"/>
                <w:szCs w:val="20"/>
              </w:rPr>
              <w:t>Mallard</w:t>
            </w:r>
          </w:p>
        </w:tc>
      </w:tr>
      <w:tr w:rsidR="00973CAE" w14:paraId="6C1E8752" w14:textId="77777777">
        <w:tc>
          <w:tcPr>
            <w:tcW w:w="641" w:type="dxa"/>
          </w:tcPr>
          <w:p w14:paraId="7824583D"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255A1F83" w14:textId="77777777" w:rsidR="00973CAE" w:rsidRDefault="007F318F">
            <w:pPr>
              <w:rPr>
                <w:i/>
                <w:color w:val="000000"/>
                <w:sz w:val="20"/>
                <w:szCs w:val="20"/>
              </w:rPr>
            </w:pPr>
            <w:r>
              <w:rPr>
                <w:i/>
                <w:color w:val="000000"/>
                <w:sz w:val="20"/>
                <w:szCs w:val="20"/>
              </w:rPr>
              <w:t>Motacilla alba</w:t>
            </w:r>
          </w:p>
        </w:tc>
        <w:tc>
          <w:tcPr>
            <w:tcW w:w="2794" w:type="dxa"/>
          </w:tcPr>
          <w:p w14:paraId="0D77A81B" w14:textId="77777777" w:rsidR="00973CAE" w:rsidRDefault="007F318F">
            <w:pPr>
              <w:rPr>
                <w:color w:val="000000"/>
                <w:sz w:val="20"/>
                <w:szCs w:val="20"/>
                <w:highlight w:val="white"/>
              </w:rPr>
            </w:pPr>
            <w:r>
              <w:rPr>
                <w:color w:val="000000"/>
                <w:sz w:val="20"/>
                <w:szCs w:val="20"/>
                <w:highlight w:val="white"/>
              </w:rPr>
              <w:t>Baltā cielava</w:t>
            </w:r>
          </w:p>
        </w:tc>
        <w:tc>
          <w:tcPr>
            <w:tcW w:w="2209" w:type="dxa"/>
            <w:gridSpan w:val="2"/>
          </w:tcPr>
          <w:p w14:paraId="4278BA2C" w14:textId="77777777" w:rsidR="00973CAE" w:rsidRDefault="007F318F">
            <w:pPr>
              <w:rPr>
                <w:color w:val="000000"/>
                <w:sz w:val="20"/>
                <w:szCs w:val="20"/>
              </w:rPr>
            </w:pPr>
            <w:r>
              <w:rPr>
                <w:color w:val="000000"/>
                <w:sz w:val="20"/>
                <w:szCs w:val="20"/>
              </w:rPr>
              <w:t>Baltoji kielė</w:t>
            </w:r>
          </w:p>
        </w:tc>
        <w:tc>
          <w:tcPr>
            <w:tcW w:w="2809" w:type="dxa"/>
          </w:tcPr>
          <w:p w14:paraId="2C8B03D3" w14:textId="77777777" w:rsidR="00973CAE" w:rsidRDefault="007F318F">
            <w:pPr>
              <w:rPr>
                <w:color w:val="000000"/>
                <w:sz w:val="20"/>
                <w:szCs w:val="20"/>
              </w:rPr>
            </w:pPr>
            <w:r>
              <w:rPr>
                <w:color w:val="000000"/>
                <w:sz w:val="20"/>
                <w:szCs w:val="20"/>
              </w:rPr>
              <w:t>White wagtail</w:t>
            </w:r>
          </w:p>
        </w:tc>
      </w:tr>
      <w:tr w:rsidR="00973CAE" w14:paraId="22A67216" w14:textId="77777777">
        <w:tc>
          <w:tcPr>
            <w:tcW w:w="641" w:type="dxa"/>
          </w:tcPr>
          <w:p w14:paraId="6A3A548A"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5ACA26CB" w14:textId="77777777" w:rsidR="00973CAE" w:rsidRDefault="007F318F">
            <w:pPr>
              <w:rPr>
                <w:i/>
                <w:color w:val="000000"/>
                <w:sz w:val="20"/>
                <w:szCs w:val="20"/>
              </w:rPr>
            </w:pPr>
            <w:r>
              <w:rPr>
                <w:i/>
                <w:color w:val="000000"/>
                <w:sz w:val="20"/>
                <w:szCs w:val="20"/>
              </w:rPr>
              <w:t>Corvus corone</w:t>
            </w:r>
          </w:p>
        </w:tc>
        <w:tc>
          <w:tcPr>
            <w:tcW w:w="2794" w:type="dxa"/>
          </w:tcPr>
          <w:p w14:paraId="183F32D5" w14:textId="77777777" w:rsidR="00973CAE" w:rsidRDefault="007F318F">
            <w:pPr>
              <w:rPr>
                <w:color w:val="000000"/>
                <w:sz w:val="20"/>
                <w:szCs w:val="20"/>
                <w:highlight w:val="white"/>
              </w:rPr>
            </w:pPr>
            <w:r>
              <w:rPr>
                <w:color w:val="000000"/>
                <w:sz w:val="20"/>
                <w:szCs w:val="20"/>
              </w:rPr>
              <w:t>Pelēkā vārna</w:t>
            </w:r>
          </w:p>
        </w:tc>
        <w:tc>
          <w:tcPr>
            <w:tcW w:w="2209" w:type="dxa"/>
            <w:gridSpan w:val="2"/>
          </w:tcPr>
          <w:p w14:paraId="4B8DDD3C" w14:textId="77777777" w:rsidR="00973CAE" w:rsidRDefault="007F318F">
            <w:pPr>
              <w:rPr>
                <w:color w:val="000000"/>
                <w:sz w:val="20"/>
                <w:szCs w:val="20"/>
              </w:rPr>
            </w:pPr>
            <w:r>
              <w:rPr>
                <w:color w:val="000000"/>
                <w:sz w:val="20"/>
                <w:szCs w:val="20"/>
              </w:rPr>
              <w:t>Varna</w:t>
            </w:r>
          </w:p>
        </w:tc>
        <w:tc>
          <w:tcPr>
            <w:tcW w:w="2809" w:type="dxa"/>
          </w:tcPr>
          <w:p w14:paraId="1C6D280E" w14:textId="77777777" w:rsidR="00973CAE" w:rsidRDefault="007F318F">
            <w:pPr>
              <w:rPr>
                <w:color w:val="000000"/>
                <w:sz w:val="20"/>
                <w:szCs w:val="20"/>
              </w:rPr>
            </w:pPr>
            <w:r>
              <w:rPr>
                <w:color w:val="000000"/>
                <w:sz w:val="20"/>
                <w:szCs w:val="20"/>
              </w:rPr>
              <w:t>Crow</w:t>
            </w:r>
          </w:p>
        </w:tc>
      </w:tr>
      <w:tr w:rsidR="00973CAE" w14:paraId="2C15BAD1" w14:textId="77777777">
        <w:tc>
          <w:tcPr>
            <w:tcW w:w="641" w:type="dxa"/>
          </w:tcPr>
          <w:p w14:paraId="6673770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6AA3ADB" w14:textId="77777777" w:rsidR="00973CAE" w:rsidRDefault="007F318F">
            <w:pPr>
              <w:rPr>
                <w:i/>
                <w:color w:val="000000"/>
                <w:sz w:val="20"/>
                <w:szCs w:val="20"/>
              </w:rPr>
            </w:pPr>
            <w:r>
              <w:rPr>
                <w:i/>
                <w:color w:val="000000"/>
                <w:sz w:val="20"/>
                <w:szCs w:val="20"/>
              </w:rPr>
              <w:t>Phylloscopus collybita</w:t>
            </w:r>
          </w:p>
        </w:tc>
        <w:tc>
          <w:tcPr>
            <w:tcW w:w="2794" w:type="dxa"/>
          </w:tcPr>
          <w:p w14:paraId="7BA0D24D" w14:textId="77777777" w:rsidR="00973CAE" w:rsidRDefault="007F318F">
            <w:pPr>
              <w:rPr>
                <w:color w:val="000000"/>
                <w:sz w:val="20"/>
                <w:szCs w:val="20"/>
              </w:rPr>
            </w:pPr>
            <w:r>
              <w:rPr>
                <w:color w:val="000000"/>
                <w:sz w:val="20"/>
                <w:szCs w:val="20"/>
              </w:rPr>
              <w:t>Čuņčiņš</w:t>
            </w:r>
          </w:p>
        </w:tc>
        <w:tc>
          <w:tcPr>
            <w:tcW w:w="2209" w:type="dxa"/>
            <w:gridSpan w:val="2"/>
          </w:tcPr>
          <w:p w14:paraId="63B0BFCB" w14:textId="77777777" w:rsidR="00973CAE" w:rsidRDefault="007F318F">
            <w:pPr>
              <w:rPr>
                <w:color w:val="000000"/>
                <w:sz w:val="20"/>
                <w:szCs w:val="20"/>
              </w:rPr>
            </w:pPr>
            <w:r>
              <w:rPr>
                <w:color w:val="000000"/>
                <w:sz w:val="20"/>
                <w:szCs w:val="20"/>
              </w:rPr>
              <w:t>Pilkoji pečialinda</w:t>
            </w:r>
          </w:p>
        </w:tc>
        <w:tc>
          <w:tcPr>
            <w:tcW w:w="2809" w:type="dxa"/>
          </w:tcPr>
          <w:p w14:paraId="0EBAB746" w14:textId="77777777" w:rsidR="00973CAE" w:rsidRDefault="007F318F">
            <w:pPr>
              <w:rPr>
                <w:color w:val="000000"/>
                <w:sz w:val="20"/>
                <w:szCs w:val="20"/>
              </w:rPr>
            </w:pPr>
            <w:r>
              <w:rPr>
                <w:color w:val="000000"/>
                <w:sz w:val="20"/>
                <w:szCs w:val="20"/>
              </w:rPr>
              <w:t>Common chiffchaff</w:t>
            </w:r>
          </w:p>
        </w:tc>
      </w:tr>
      <w:tr w:rsidR="00973CAE" w14:paraId="608D1A87" w14:textId="77777777">
        <w:tc>
          <w:tcPr>
            <w:tcW w:w="641" w:type="dxa"/>
          </w:tcPr>
          <w:p w14:paraId="58ACBB3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5971E45" w14:textId="77777777" w:rsidR="00973CAE" w:rsidRDefault="007F318F">
            <w:pPr>
              <w:rPr>
                <w:i/>
                <w:color w:val="000000"/>
                <w:sz w:val="20"/>
                <w:szCs w:val="20"/>
              </w:rPr>
            </w:pPr>
            <w:r>
              <w:rPr>
                <w:i/>
                <w:color w:val="000000"/>
                <w:sz w:val="20"/>
                <w:szCs w:val="20"/>
              </w:rPr>
              <w:t>Parus major</w:t>
            </w:r>
          </w:p>
        </w:tc>
        <w:tc>
          <w:tcPr>
            <w:tcW w:w="2794" w:type="dxa"/>
          </w:tcPr>
          <w:p w14:paraId="41712F7B" w14:textId="77777777" w:rsidR="00973CAE" w:rsidRDefault="007F318F">
            <w:pPr>
              <w:rPr>
                <w:color w:val="000000"/>
                <w:sz w:val="20"/>
                <w:szCs w:val="20"/>
              </w:rPr>
            </w:pPr>
            <w:r>
              <w:rPr>
                <w:color w:val="000000"/>
                <w:sz w:val="20"/>
                <w:szCs w:val="20"/>
              </w:rPr>
              <w:t>Lielā zīlīte</w:t>
            </w:r>
          </w:p>
        </w:tc>
        <w:tc>
          <w:tcPr>
            <w:tcW w:w="2209" w:type="dxa"/>
            <w:gridSpan w:val="2"/>
          </w:tcPr>
          <w:p w14:paraId="2E37699C" w14:textId="77777777" w:rsidR="00973CAE" w:rsidRDefault="007F318F">
            <w:pPr>
              <w:rPr>
                <w:color w:val="000000"/>
                <w:sz w:val="20"/>
                <w:szCs w:val="20"/>
              </w:rPr>
            </w:pPr>
            <w:r>
              <w:rPr>
                <w:color w:val="000000"/>
                <w:sz w:val="20"/>
                <w:szCs w:val="20"/>
              </w:rPr>
              <w:t>Didžioji zylė</w:t>
            </w:r>
          </w:p>
        </w:tc>
        <w:tc>
          <w:tcPr>
            <w:tcW w:w="2809" w:type="dxa"/>
          </w:tcPr>
          <w:p w14:paraId="1EDB5D0A" w14:textId="77777777" w:rsidR="00973CAE" w:rsidRDefault="007F318F">
            <w:pPr>
              <w:rPr>
                <w:color w:val="000000"/>
                <w:sz w:val="20"/>
                <w:szCs w:val="20"/>
              </w:rPr>
            </w:pPr>
            <w:r>
              <w:rPr>
                <w:color w:val="000000"/>
                <w:sz w:val="20"/>
                <w:szCs w:val="20"/>
              </w:rPr>
              <w:t>Great tit</w:t>
            </w:r>
          </w:p>
        </w:tc>
      </w:tr>
      <w:tr w:rsidR="00973CAE" w14:paraId="23E325B1" w14:textId="77777777">
        <w:tc>
          <w:tcPr>
            <w:tcW w:w="641" w:type="dxa"/>
          </w:tcPr>
          <w:p w14:paraId="203F9B57"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43371A78" w14:textId="77777777" w:rsidR="00973CAE" w:rsidRDefault="007F318F">
            <w:pPr>
              <w:rPr>
                <w:i/>
                <w:color w:val="000000"/>
                <w:sz w:val="20"/>
                <w:szCs w:val="20"/>
              </w:rPr>
            </w:pPr>
            <w:r>
              <w:rPr>
                <w:i/>
                <w:color w:val="000000"/>
                <w:sz w:val="20"/>
                <w:szCs w:val="20"/>
              </w:rPr>
              <w:t>Fringilla coelebs</w:t>
            </w:r>
          </w:p>
        </w:tc>
        <w:tc>
          <w:tcPr>
            <w:tcW w:w="2794" w:type="dxa"/>
          </w:tcPr>
          <w:p w14:paraId="33FF3A79" w14:textId="77777777" w:rsidR="00973CAE" w:rsidRDefault="007F318F">
            <w:pPr>
              <w:rPr>
                <w:color w:val="000000"/>
                <w:sz w:val="20"/>
                <w:szCs w:val="20"/>
              </w:rPr>
            </w:pPr>
            <w:r>
              <w:rPr>
                <w:color w:val="000000"/>
                <w:sz w:val="20"/>
                <w:szCs w:val="20"/>
              </w:rPr>
              <w:t>Parastā žubīte</w:t>
            </w:r>
          </w:p>
        </w:tc>
        <w:tc>
          <w:tcPr>
            <w:tcW w:w="2209" w:type="dxa"/>
            <w:gridSpan w:val="2"/>
          </w:tcPr>
          <w:p w14:paraId="6172F55E" w14:textId="77777777" w:rsidR="00973CAE" w:rsidRDefault="007F318F">
            <w:pPr>
              <w:rPr>
                <w:color w:val="000000"/>
                <w:sz w:val="20"/>
                <w:szCs w:val="20"/>
              </w:rPr>
            </w:pPr>
            <w:r>
              <w:rPr>
                <w:color w:val="000000"/>
                <w:sz w:val="20"/>
                <w:szCs w:val="20"/>
              </w:rPr>
              <w:t>Kikilis</w:t>
            </w:r>
          </w:p>
        </w:tc>
        <w:tc>
          <w:tcPr>
            <w:tcW w:w="2809" w:type="dxa"/>
          </w:tcPr>
          <w:p w14:paraId="123C06F2" w14:textId="77777777" w:rsidR="00973CAE" w:rsidRDefault="007F318F">
            <w:pPr>
              <w:rPr>
                <w:color w:val="000000"/>
                <w:sz w:val="20"/>
                <w:szCs w:val="20"/>
              </w:rPr>
            </w:pPr>
            <w:r>
              <w:rPr>
                <w:color w:val="000000"/>
                <w:sz w:val="20"/>
                <w:szCs w:val="20"/>
              </w:rPr>
              <w:t>Common chaffinch</w:t>
            </w:r>
          </w:p>
        </w:tc>
      </w:tr>
      <w:tr w:rsidR="00973CAE" w14:paraId="44A9EFA1" w14:textId="77777777">
        <w:tc>
          <w:tcPr>
            <w:tcW w:w="641" w:type="dxa"/>
          </w:tcPr>
          <w:p w14:paraId="5C29BE7B"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487D63F4" w14:textId="77777777" w:rsidR="00973CAE" w:rsidRDefault="007F318F">
            <w:pPr>
              <w:rPr>
                <w:i/>
                <w:color w:val="000000"/>
                <w:sz w:val="20"/>
                <w:szCs w:val="20"/>
              </w:rPr>
            </w:pPr>
            <w:r>
              <w:rPr>
                <w:i/>
                <w:color w:val="000000"/>
                <w:sz w:val="20"/>
                <w:szCs w:val="20"/>
              </w:rPr>
              <w:t>Sturnus vulgaris</w:t>
            </w:r>
          </w:p>
        </w:tc>
        <w:tc>
          <w:tcPr>
            <w:tcW w:w="2794" w:type="dxa"/>
          </w:tcPr>
          <w:p w14:paraId="0D70575E" w14:textId="77777777" w:rsidR="00973CAE" w:rsidRDefault="007F318F">
            <w:pPr>
              <w:rPr>
                <w:color w:val="000000"/>
                <w:sz w:val="20"/>
                <w:szCs w:val="20"/>
              </w:rPr>
            </w:pPr>
            <w:r>
              <w:rPr>
                <w:color w:val="000000"/>
                <w:sz w:val="20"/>
                <w:szCs w:val="20"/>
              </w:rPr>
              <w:t>Mājas strazds</w:t>
            </w:r>
          </w:p>
        </w:tc>
        <w:tc>
          <w:tcPr>
            <w:tcW w:w="2209" w:type="dxa"/>
            <w:gridSpan w:val="2"/>
          </w:tcPr>
          <w:p w14:paraId="29D46ED1" w14:textId="77777777" w:rsidR="00973CAE" w:rsidRDefault="007F318F">
            <w:pPr>
              <w:rPr>
                <w:color w:val="000000"/>
                <w:sz w:val="20"/>
                <w:szCs w:val="20"/>
              </w:rPr>
            </w:pPr>
            <w:r>
              <w:rPr>
                <w:color w:val="000000"/>
                <w:sz w:val="20"/>
                <w:szCs w:val="20"/>
              </w:rPr>
              <w:t>Varnėnas</w:t>
            </w:r>
          </w:p>
        </w:tc>
        <w:tc>
          <w:tcPr>
            <w:tcW w:w="2809" w:type="dxa"/>
          </w:tcPr>
          <w:p w14:paraId="55AC0E35" w14:textId="77777777" w:rsidR="00973CAE" w:rsidRDefault="007F318F">
            <w:pPr>
              <w:rPr>
                <w:color w:val="000000"/>
                <w:sz w:val="20"/>
                <w:szCs w:val="20"/>
              </w:rPr>
            </w:pPr>
            <w:r>
              <w:rPr>
                <w:color w:val="000000"/>
                <w:sz w:val="20"/>
                <w:szCs w:val="20"/>
              </w:rPr>
              <w:t>Common starling</w:t>
            </w:r>
          </w:p>
        </w:tc>
      </w:tr>
      <w:tr w:rsidR="00973CAE" w14:paraId="24A93F82" w14:textId="77777777">
        <w:tc>
          <w:tcPr>
            <w:tcW w:w="10759" w:type="dxa"/>
            <w:gridSpan w:val="6"/>
            <w:shd w:val="clear" w:color="auto" w:fill="DBDBDB"/>
          </w:tcPr>
          <w:p w14:paraId="465ACE4D" w14:textId="77777777" w:rsidR="00973CAE" w:rsidRDefault="007F318F">
            <w:pPr>
              <w:rPr>
                <w:color w:val="000000"/>
                <w:sz w:val="20"/>
                <w:szCs w:val="20"/>
              </w:rPr>
            </w:pPr>
            <w:r>
              <w:rPr>
                <w:b/>
                <w:color w:val="000000"/>
                <w:sz w:val="20"/>
                <w:szCs w:val="20"/>
              </w:rPr>
              <w:t>Rāpuļi / Ropliai / Reptiles</w:t>
            </w:r>
          </w:p>
        </w:tc>
      </w:tr>
      <w:tr w:rsidR="00973CAE" w14:paraId="128BB94D" w14:textId="77777777">
        <w:tc>
          <w:tcPr>
            <w:tcW w:w="641" w:type="dxa"/>
          </w:tcPr>
          <w:p w14:paraId="0BF62869"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7D78F0E0" w14:textId="77777777" w:rsidR="00973CAE" w:rsidRDefault="007F318F">
            <w:pPr>
              <w:rPr>
                <w:i/>
                <w:color w:val="000000"/>
                <w:sz w:val="20"/>
                <w:szCs w:val="20"/>
              </w:rPr>
            </w:pPr>
            <w:r>
              <w:rPr>
                <w:i/>
                <w:color w:val="000000"/>
                <w:sz w:val="20"/>
                <w:szCs w:val="20"/>
              </w:rPr>
              <w:t>Natrix natrix</w:t>
            </w:r>
          </w:p>
        </w:tc>
        <w:tc>
          <w:tcPr>
            <w:tcW w:w="2794" w:type="dxa"/>
          </w:tcPr>
          <w:p w14:paraId="23BDAC13" w14:textId="77777777" w:rsidR="00973CAE" w:rsidRDefault="007F318F">
            <w:pPr>
              <w:rPr>
                <w:color w:val="000000"/>
                <w:sz w:val="20"/>
                <w:szCs w:val="20"/>
              </w:rPr>
            </w:pPr>
            <w:r>
              <w:rPr>
                <w:color w:val="000000"/>
                <w:sz w:val="20"/>
                <w:szCs w:val="20"/>
              </w:rPr>
              <w:t>Zalktis</w:t>
            </w:r>
          </w:p>
        </w:tc>
        <w:tc>
          <w:tcPr>
            <w:tcW w:w="2209" w:type="dxa"/>
            <w:gridSpan w:val="2"/>
          </w:tcPr>
          <w:p w14:paraId="3E7F218E" w14:textId="77777777" w:rsidR="00973CAE" w:rsidRDefault="007F318F">
            <w:pPr>
              <w:rPr>
                <w:color w:val="000000"/>
                <w:sz w:val="20"/>
                <w:szCs w:val="20"/>
              </w:rPr>
            </w:pPr>
            <w:r>
              <w:rPr>
                <w:color w:val="000000"/>
                <w:sz w:val="20"/>
                <w:szCs w:val="20"/>
              </w:rPr>
              <w:t>Paprastasis žaltys</w:t>
            </w:r>
          </w:p>
        </w:tc>
        <w:tc>
          <w:tcPr>
            <w:tcW w:w="2809" w:type="dxa"/>
          </w:tcPr>
          <w:p w14:paraId="2E371775" w14:textId="77777777" w:rsidR="00973CAE" w:rsidRDefault="007F318F">
            <w:pPr>
              <w:rPr>
                <w:color w:val="000000"/>
                <w:sz w:val="20"/>
                <w:szCs w:val="20"/>
              </w:rPr>
            </w:pPr>
            <w:r>
              <w:rPr>
                <w:color w:val="000000"/>
                <w:sz w:val="20"/>
                <w:szCs w:val="20"/>
              </w:rPr>
              <w:t>Grass snake</w:t>
            </w:r>
          </w:p>
        </w:tc>
      </w:tr>
      <w:tr w:rsidR="00973CAE" w14:paraId="0DA77D81" w14:textId="77777777">
        <w:tc>
          <w:tcPr>
            <w:tcW w:w="641" w:type="dxa"/>
          </w:tcPr>
          <w:p w14:paraId="155071A1"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4A23D8DF" w14:textId="77777777" w:rsidR="00973CAE" w:rsidRDefault="007F318F">
            <w:pPr>
              <w:rPr>
                <w:i/>
                <w:color w:val="000000"/>
                <w:sz w:val="20"/>
                <w:szCs w:val="20"/>
              </w:rPr>
            </w:pPr>
            <w:r>
              <w:rPr>
                <w:i/>
                <w:color w:val="000000"/>
                <w:sz w:val="20"/>
                <w:szCs w:val="20"/>
              </w:rPr>
              <w:t>Zootoca vivipara</w:t>
            </w:r>
          </w:p>
        </w:tc>
        <w:tc>
          <w:tcPr>
            <w:tcW w:w="2794" w:type="dxa"/>
          </w:tcPr>
          <w:p w14:paraId="5C43C35E" w14:textId="77777777" w:rsidR="00973CAE" w:rsidRDefault="007F318F">
            <w:pPr>
              <w:rPr>
                <w:color w:val="000000"/>
                <w:sz w:val="20"/>
                <w:szCs w:val="20"/>
              </w:rPr>
            </w:pPr>
            <w:r>
              <w:rPr>
                <w:color w:val="000000"/>
                <w:sz w:val="20"/>
                <w:szCs w:val="20"/>
              </w:rPr>
              <w:t>Pļavas ķirzaka</w:t>
            </w:r>
          </w:p>
        </w:tc>
        <w:tc>
          <w:tcPr>
            <w:tcW w:w="2209" w:type="dxa"/>
            <w:gridSpan w:val="2"/>
          </w:tcPr>
          <w:p w14:paraId="2EAADD9E" w14:textId="77777777" w:rsidR="00973CAE" w:rsidRDefault="007F318F">
            <w:pPr>
              <w:rPr>
                <w:color w:val="000000"/>
                <w:sz w:val="20"/>
                <w:szCs w:val="20"/>
              </w:rPr>
            </w:pPr>
            <w:r>
              <w:rPr>
                <w:color w:val="000000"/>
                <w:sz w:val="20"/>
                <w:szCs w:val="20"/>
              </w:rPr>
              <w:t>Gyvavedis driežas</w:t>
            </w:r>
          </w:p>
        </w:tc>
        <w:tc>
          <w:tcPr>
            <w:tcW w:w="2809" w:type="dxa"/>
          </w:tcPr>
          <w:p w14:paraId="6C04C286" w14:textId="77777777" w:rsidR="00973CAE" w:rsidRDefault="007F318F">
            <w:pPr>
              <w:rPr>
                <w:color w:val="000000"/>
                <w:sz w:val="20"/>
                <w:szCs w:val="20"/>
              </w:rPr>
            </w:pPr>
            <w:r>
              <w:rPr>
                <w:color w:val="000000"/>
                <w:sz w:val="20"/>
                <w:szCs w:val="20"/>
                <w:highlight w:val="white"/>
              </w:rPr>
              <w:t>Common lizard</w:t>
            </w:r>
          </w:p>
        </w:tc>
      </w:tr>
      <w:tr w:rsidR="00973CAE" w14:paraId="57B17F8E" w14:textId="77777777">
        <w:tc>
          <w:tcPr>
            <w:tcW w:w="10759" w:type="dxa"/>
            <w:gridSpan w:val="6"/>
            <w:shd w:val="clear" w:color="auto" w:fill="DBDBDB"/>
          </w:tcPr>
          <w:p w14:paraId="6D8663D9" w14:textId="77777777" w:rsidR="00973CAE" w:rsidRDefault="007F318F">
            <w:pPr>
              <w:rPr>
                <w:color w:val="000000"/>
                <w:sz w:val="20"/>
                <w:szCs w:val="20"/>
              </w:rPr>
            </w:pPr>
            <w:r>
              <w:rPr>
                <w:b/>
                <w:color w:val="000000"/>
                <w:sz w:val="20"/>
                <w:szCs w:val="20"/>
              </w:rPr>
              <w:t>Abinieki / Varliagyviai / Amphibians</w:t>
            </w:r>
          </w:p>
        </w:tc>
      </w:tr>
      <w:tr w:rsidR="00973CAE" w14:paraId="37384233" w14:textId="77777777">
        <w:tc>
          <w:tcPr>
            <w:tcW w:w="641" w:type="dxa"/>
          </w:tcPr>
          <w:p w14:paraId="4F775103"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2F6BC58B" w14:textId="77777777" w:rsidR="00973CAE" w:rsidRDefault="007F318F">
            <w:pPr>
              <w:rPr>
                <w:i/>
                <w:color w:val="000000"/>
                <w:sz w:val="20"/>
                <w:szCs w:val="20"/>
              </w:rPr>
            </w:pPr>
            <w:r>
              <w:rPr>
                <w:i/>
                <w:color w:val="000000"/>
                <w:sz w:val="20"/>
                <w:szCs w:val="20"/>
              </w:rPr>
              <w:t>Rana temporaria</w:t>
            </w:r>
          </w:p>
        </w:tc>
        <w:tc>
          <w:tcPr>
            <w:tcW w:w="2794" w:type="dxa"/>
          </w:tcPr>
          <w:p w14:paraId="54863D16" w14:textId="77777777" w:rsidR="00973CAE" w:rsidRDefault="007F318F">
            <w:pPr>
              <w:rPr>
                <w:color w:val="000000"/>
                <w:sz w:val="20"/>
                <w:szCs w:val="20"/>
              </w:rPr>
            </w:pPr>
            <w:r>
              <w:rPr>
                <w:color w:val="000000"/>
                <w:sz w:val="20"/>
                <w:szCs w:val="20"/>
              </w:rPr>
              <w:t>Parastā varde</w:t>
            </w:r>
          </w:p>
        </w:tc>
        <w:tc>
          <w:tcPr>
            <w:tcW w:w="2209" w:type="dxa"/>
            <w:gridSpan w:val="2"/>
          </w:tcPr>
          <w:p w14:paraId="3CE25BCB" w14:textId="77777777" w:rsidR="00973CAE" w:rsidRDefault="007F318F">
            <w:pPr>
              <w:rPr>
                <w:color w:val="000000"/>
                <w:sz w:val="20"/>
                <w:szCs w:val="20"/>
              </w:rPr>
            </w:pPr>
            <w:r>
              <w:rPr>
                <w:color w:val="000000"/>
                <w:sz w:val="20"/>
                <w:szCs w:val="20"/>
              </w:rPr>
              <w:t>Pievinė varlė</w:t>
            </w:r>
          </w:p>
        </w:tc>
        <w:tc>
          <w:tcPr>
            <w:tcW w:w="2809" w:type="dxa"/>
          </w:tcPr>
          <w:p w14:paraId="52E85CAD" w14:textId="77777777" w:rsidR="00973CAE" w:rsidRDefault="007F318F">
            <w:pPr>
              <w:rPr>
                <w:color w:val="000000"/>
                <w:sz w:val="20"/>
                <w:szCs w:val="20"/>
              </w:rPr>
            </w:pPr>
            <w:r>
              <w:rPr>
                <w:color w:val="000000"/>
                <w:sz w:val="20"/>
                <w:szCs w:val="20"/>
              </w:rPr>
              <w:t>Common frog</w:t>
            </w:r>
          </w:p>
        </w:tc>
      </w:tr>
      <w:tr w:rsidR="00973CAE" w14:paraId="54B65B68" w14:textId="77777777">
        <w:tc>
          <w:tcPr>
            <w:tcW w:w="641" w:type="dxa"/>
          </w:tcPr>
          <w:p w14:paraId="045060D8"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A9FE86E" w14:textId="77777777" w:rsidR="00973CAE" w:rsidRDefault="007F318F">
            <w:pPr>
              <w:rPr>
                <w:i/>
                <w:color w:val="000000"/>
                <w:sz w:val="20"/>
                <w:szCs w:val="20"/>
              </w:rPr>
            </w:pPr>
            <w:r>
              <w:rPr>
                <w:i/>
                <w:color w:val="000000"/>
                <w:sz w:val="20"/>
                <w:szCs w:val="20"/>
              </w:rPr>
              <w:t>Bufo bufo</w:t>
            </w:r>
          </w:p>
        </w:tc>
        <w:tc>
          <w:tcPr>
            <w:tcW w:w="2794" w:type="dxa"/>
          </w:tcPr>
          <w:p w14:paraId="03A49304" w14:textId="77777777" w:rsidR="00973CAE" w:rsidRDefault="007F318F">
            <w:pPr>
              <w:rPr>
                <w:color w:val="000000"/>
                <w:sz w:val="20"/>
                <w:szCs w:val="20"/>
              </w:rPr>
            </w:pPr>
            <w:r>
              <w:rPr>
                <w:color w:val="000000"/>
                <w:sz w:val="20"/>
                <w:szCs w:val="20"/>
              </w:rPr>
              <w:t>Parastais krupis</w:t>
            </w:r>
          </w:p>
        </w:tc>
        <w:tc>
          <w:tcPr>
            <w:tcW w:w="2209" w:type="dxa"/>
            <w:gridSpan w:val="2"/>
          </w:tcPr>
          <w:p w14:paraId="5BA8A5C4" w14:textId="77777777" w:rsidR="00973CAE" w:rsidRDefault="007F318F">
            <w:pPr>
              <w:rPr>
                <w:color w:val="000000"/>
                <w:sz w:val="20"/>
                <w:szCs w:val="20"/>
              </w:rPr>
            </w:pPr>
            <w:r>
              <w:rPr>
                <w:color w:val="000000"/>
                <w:sz w:val="20"/>
                <w:szCs w:val="20"/>
              </w:rPr>
              <w:t>Paprastoji rupūžė</w:t>
            </w:r>
          </w:p>
        </w:tc>
        <w:tc>
          <w:tcPr>
            <w:tcW w:w="2809" w:type="dxa"/>
          </w:tcPr>
          <w:p w14:paraId="6FEC3B93" w14:textId="77777777" w:rsidR="00973CAE" w:rsidRDefault="007F318F">
            <w:pPr>
              <w:rPr>
                <w:color w:val="000000"/>
                <w:sz w:val="20"/>
                <w:szCs w:val="20"/>
              </w:rPr>
            </w:pPr>
            <w:r>
              <w:rPr>
                <w:color w:val="000000"/>
                <w:sz w:val="20"/>
                <w:szCs w:val="20"/>
              </w:rPr>
              <w:t>European toad</w:t>
            </w:r>
          </w:p>
        </w:tc>
      </w:tr>
      <w:tr w:rsidR="00973CAE" w14:paraId="54B5B5CB" w14:textId="77777777">
        <w:tc>
          <w:tcPr>
            <w:tcW w:w="641" w:type="dxa"/>
          </w:tcPr>
          <w:p w14:paraId="72DD78EC"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3574F543" w14:textId="77777777" w:rsidR="00973CAE" w:rsidRDefault="007F318F">
            <w:pPr>
              <w:rPr>
                <w:i/>
                <w:color w:val="000000"/>
                <w:sz w:val="20"/>
                <w:szCs w:val="20"/>
              </w:rPr>
            </w:pPr>
            <w:r>
              <w:rPr>
                <w:i/>
                <w:color w:val="000000"/>
                <w:sz w:val="20"/>
                <w:szCs w:val="20"/>
              </w:rPr>
              <w:t>Pelophylax sp.</w:t>
            </w:r>
          </w:p>
        </w:tc>
        <w:tc>
          <w:tcPr>
            <w:tcW w:w="2794" w:type="dxa"/>
          </w:tcPr>
          <w:p w14:paraId="62F1EB2C" w14:textId="77777777" w:rsidR="00973CAE" w:rsidRDefault="007F318F">
            <w:pPr>
              <w:rPr>
                <w:color w:val="000000"/>
                <w:sz w:val="20"/>
                <w:szCs w:val="20"/>
              </w:rPr>
            </w:pPr>
            <w:r>
              <w:rPr>
                <w:color w:val="000000"/>
                <w:sz w:val="20"/>
                <w:szCs w:val="20"/>
              </w:rPr>
              <w:t>Zaļās vardes sugu komplekss</w:t>
            </w:r>
          </w:p>
        </w:tc>
        <w:tc>
          <w:tcPr>
            <w:tcW w:w="2209" w:type="dxa"/>
            <w:gridSpan w:val="2"/>
          </w:tcPr>
          <w:p w14:paraId="75D7DD09" w14:textId="77777777" w:rsidR="00973CAE" w:rsidRDefault="007F318F">
            <w:pPr>
              <w:rPr>
                <w:color w:val="000000"/>
                <w:sz w:val="20"/>
                <w:szCs w:val="20"/>
              </w:rPr>
            </w:pPr>
            <w:r>
              <w:rPr>
                <w:color w:val="000000"/>
                <w:sz w:val="20"/>
                <w:szCs w:val="20"/>
              </w:rPr>
              <w:t>Žaliujų varlių rūšių kompleksas</w:t>
            </w:r>
          </w:p>
        </w:tc>
        <w:tc>
          <w:tcPr>
            <w:tcW w:w="2809" w:type="dxa"/>
          </w:tcPr>
          <w:p w14:paraId="75478B3E" w14:textId="77777777" w:rsidR="00973CAE" w:rsidRDefault="007F318F">
            <w:pPr>
              <w:rPr>
                <w:color w:val="000000"/>
                <w:sz w:val="20"/>
                <w:szCs w:val="20"/>
              </w:rPr>
            </w:pPr>
            <w:r>
              <w:rPr>
                <w:color w:val="000000"/>
                <w:sz w:val="20"/>
                <w:szCs w:val="20"/>
              </w:rPr>
              <w:t>Edible frog species complex</w:t>
            </w:r>
          </w:p>
        </w:tc>
      </w:tr>
      <w:tr w:rsidR="00973CAE" w14:paraId="1D1D1ADF" w14:textId="77777777">
        <w:tc>
          <w:tcPr>
            <w:tcW w:w="10759" w:type="dxa"/>
            <w:gridSpan w:val="6"/>
            <w:shd w:val="clear" w:color="auto" w:fill="DBDBDB"/>
          </w:tcPr>
          <w:p w14:paraId="5A0C18B7" w14:textId="77777777" w:rsidR="00973CAE" w:rsidRDefault="007F318F">
            <w:pPr>
              <w:rPr>
                <w:color w:val="000000"/>
                <w:sz w:val="20"/>
                <w:szCs w:val="20"/>
              </w:rPr>
            </w:pPr>
            <w:r>
              <w:rPr>
                <w:b/>
                <w:color w:val="000000"/>
                <w:sz w:val="20"/>
                <w:szCs w:val="20"/>
              </w:rPr>
              <w:t>Zivis / Žuvys / Fish</w:t>
            </w:r>
          </w:p>
        </w:tc>
      </w:tr>
      <w:tr w:rsidR="00973CAE" w14:paraId="58006741" w14:textId="77777777">
        <w:trPr>
          <w:trHeight w:val="261"/>
        </w:trPr>
        <w:tc>
          <w:tcPr>
            <w:tcW w:w="641" w:type="dxa"/>
          </w:tcPr>
          <w:p w14:paraId="009C9031"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11545D9A" w14:textId="77777777" w:rsidR="00973CAE" w:rsidRDefault="007F318F">
            <w:pPr>
              <w:rPr>
                <w:i/>
                <w:color w:val="000000"/>
                <w:sz w:val="20"/>
                <w:szCs w:val="20"/>
              </w:rPr>
            </w:pPr>
            <w:r>
              <w:rPr>
                <w:i/>
                <w:color w:val="000000"/>
                <w:sz w:val="20"/>
                <w:szCs w:val="20"/>
              </w:rPr>
              <w:t>Carassius carassius</w:t>
            </w:r>
          </w:p>
        </w:tc>
        <w:tc>
          <w:tcPr>
            <w:tcW w:w="2794" w:type="dxa"/>
          </w:tcPr>
          <w:p w14:paraId="6C97A074" w14:textId="77777777" w:rsidR="00973CAE" w:rsidRDefault="007F318F">
            <w:pPr>
              <w:rPr>
                <w:color w:val="000000"/>
                <w:sz w:val="20"/>
                <w:szCs w:val="20"/>
              </w:rPr>
            </w:pPr>
            <w:r>
              <w:rPr>
                <w:color w:val="000000"/>
                <w:sz w:val="20"/>
                <w:szCs w:val="20"/>
              </w:rPr>
              <w:t>Karūsa</w:t>
            </w:r>
          </w:p>
        </w:tc>
        <w:tc>
          <w:tcPr>
            <w:tcW w:w="2209" w:type="dxa"/>
            <w:gridSpan w:val="2"/>
          </w:tcPr>
          <w:p w14:paraId="0FF380BC" w14:textId="77777777" w:rsidR="00973CAE" w:rsidRDefault="007F318F">
            <w:pPr>
              <w:rPr>
                <w:color w:val="000000"/>
                <w:sz w:val="20"/>
                <w:szCs w:val="20"/>
              </w:rPr>
            </w:pPr>
            <w:r>
              <w:rPr>
                <w:color w:val="000000"/>
                <w:sz w:val="20"/>
                <w:szCs w:val="20"/>
              </w:rPr>
              <w:t>Auksinis karosas</w:t>
            </w:r>
          </w:p>
        </w:tc>
        <w:tc>
          <w:tcPr>
            <w:tcW w:w="2809" w:type="dxa"/>
          </w:tcPr>
          <w:p w14:paraId="0B9E6E76" w14:textId="77777777" w:rsidR="00973CAE" w:rsidRDefault="007F318F">
            <w:pPr>
              <w:rPr>
                <w:color w:val="000000"/>
                <w:sz w:val="20"/>
                <w:szCs w:val="20"/>
              </w:rPr>
            </w:pPr>
            <w:r>
              <w:rPr>
                <w:color w:val="000000"/>
                <w:sz w:val="20"/>
                <w:szCs w:val="20"/>
              </w:rPr>
              <w:t>Crucian carp</w:t>
            </w:r>
          </w:p>
        </w:tc>
      </w:tr>
      <w:tr w:rsidR="00973CAE" w14:paraId="3E7C8794" w14:textId="77777777">
        <w:tc>
          <w:tcPr>
            <w:tcW w:w="641" w:type="dxa"/>
          </w:tcPr>
          <w:p w14:paraId="2285FFE8"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09B73237" w14:textId="77777777" w:rsidR="00973CAE" w:rsidRDefault="007F318F">
            <w:pPr>
              <w:rPr>
                <w:i/>
                <w:color w:val="000000"/>
                <w:sz w:val="20"/>
                <w:szCs w:val="20"/>
              </w:rPr>
            </w:pPr>
            <w:r>
              <w:rPr>
                <w:i/>
                <w:color w:val="000000"/>
                <w:sz w:val="20"/>
                <w:szCs w:val="20"/>
              </w:rPr>
              <w:t>Tinca tinca</w:t>
            </w:r>
          </w:p>
        </w:tc>
        <w:tc>
          <w:tcPr>
            <w:tcW w:w="2794" w:type="dxa"/>
          </w:tcPr>
          <w:p w14:paraId="540E0DAB" w14:textId="77777777" w:rsidR="00973CAE" w:rsidRDefault="007F318F">
            <w:pPr>
              <w:rPr>
                <w:color w:val="000000"/>
                <w:sz w:val="20"/>
                <w:szCs w:val="20"/>
              </w:rPr>
            </w:pPr>
            <w:r>
              <w:rPr>
                <w:color w:val="000000"/>
                <w:sz w:val="20"/>
                <w:szCs w:val="20"/>
              </w:rPr>
              <w:t>Līnis</w:t>
            </w:r>
          </w:p>
        </w:tc>
        <w:tc>
          <w:tcPr>
            <w:tcW w:w="2209" w:type="dxa"/>
            <w:gridSpan w:val="2"/>
          </w:tcPr>
          <w:p w14:paraId="3A2F40F9" w14:textId="77777777" w:rsidR="00973CAE" w:rsidRDefault="007F318F">
            <w:pPr>
              <w:rPr>
                <w:color w:val="000000"/>
                <w:sz w:val="20"/>
                <w:szCs w:val="20"/>
              </w:rPr>
            </w:pPr>
            <w:r>
              <w:rPr>
                <w:color w:val="000000"/>
                <w:sz w:val="20"/>
                <w:szCs w:val="20"/>
              </w:rPr>
              <w:t>Lynas</w:t>
            </w:r>
          </w:p>
        </w:tc>
        <w:tc>
          <w:tcPr>
            <w:tcW w:w="2809" w:type="dxa"/>
          </w:tcPr>
          <w:p w14:paraId="41DC60DB" w14:textId="77777777" w:rsidR="00973CAE" w:rsidRDefault="007F318F">
            <w:pPr>
              <w:rPr>
                <w:color w:val="000000"/>
                <w:sz w:val="20"/>
                <w:szCs w:val="20"/>
              </w:rPr>
            </w:pPr>
            <w:r>
              <w:rPr>
                <w:color w:val="000000"/>
                <w:sz w:val="20"/>
                <w:szCs w:val="20"/>
              </w:rPr>
              <w:t>Tench</w:t>
            </w:r>
          </w:p>
        </w:tc>
      </w:tr>
      <w:tr w:rsidR="00973CAE" w14:paraId="261B3D55" w14:textId="77777777">
        <w:tc>
          <w:tcPr>
            <w:tcW w:w="641" w:type="dxa"/>
          </w:tcPr>
          <w:p w14:paraId="4A6A0052" w14:textId="77777777" w:rsidR="00973CAE" w:rsidRDefault="00973CAE">
            <w:pPr>
              <w:numPr>
                <w:ilvl w:val="0"/>
                <w:numId w:val="3"/>
              </w:numPr>
              <w:pBdr>
                <w:top w:val="nil"/>
                <w:left w:val="nil"/>
                <w:bottom w:val="nil"/>
                <w:right w:val="nil"/>
                <w:between w:val="nil"/>
              </w:pBdr>
              <w:ind w:left="644"/>
              <w:rPr>
                <w:color w:val="000000"/>
                <w:sz w:val="20"/>
                <w:szCs w:val="20"/>
              </w:rPr>
            </w:pPr>
          </w:p>
        </w:tc>
        <w:tc>
          <w:tcPr>
            <w:tcW w:w="2306" w:type="dxa"/>
          </w:tcPr>
          <w:p w14:paraId="5F9B3589" w14:textId="77777777" w:rsidR="00973CAE" w:rsidRDefault="007F318F">
            <w:pPr>
              <w:rPr>
                <w:i/>
                <w:color w:val="000000"/>
                <w:sz w:val="20"/>
                <w:szCs w:val="20"/>
              </w:rPr>
            </w:pPr>
            <w:r>
              <w:rPr>
                <w:i/>
                <w:color w:val="000000"/>
                <w:sz w:val="20"/>
                <w:szCs w:val="20"/>
              </w:rPr>
              <w:t>Rutilus rutilus</w:t>
            </w:r>
          </w:p>
        </w:tc>
        <w:tc>
          <w:tcPr>
            <w:tcW w:w="2794" w:type="dxa"/>
          </w:tcPr>
          <w:p w14:paraId="6061AA40" w14:textId="77777777" w:rsidR="00973CAE" w:rsidRDefault="007F318F">
            <w:pPr>
              <w:rPr>
                <w:color w:val="000000"/>
                <w:sz w:val="20"/>
                <w:szCs w:val="20"/>
              </w:rPr>
            </w:pPr>
            <w:r>
              <w:rPr>
                <w:color w:val="000000"/>
                <w:sz w:val="20"/>
                <w:szCs w:val="20"/>
              </w:rPr>
              <w:t>Rauda</w:t>
            </w:r>
          </w:p>
        </w:tc>
        <w:tc>
          <w:tcPr>
            <w:tcW w:w="2209" w:type="dxa"/>
            <w:gridSpan w:val="2"/>
          </w:tcPr>
          <w:p w14:paraId="1DCD3F28" w14:textId="77777777" w:rsidR="00973CAE" w:rsidRDefault="007F318F">
            <w:pPr>
              <w:rPr>
                <w:color w:val="000000"/>
                <w:sz w:val="20"/>
                <w:szCs w:val="20"/>
              </w:rPr>
            </w:pPr>
            <w:r>
              <w:rPr>
                <w:color w:val="000000"/>
                <w:sz w:val="20"/>
                <w:szCs w:val="20"/>
              </w:rPr>
              <w:t>Paprastoji kuoja</w:t>
            </w:r>
          </w:p>
        </w:tc>
        <w:tc>
          <w:tcPr>
            <w:tcW w:w="2809" w:type="dxa"/>
          </w:tcPr>
          <w:p w14:paraId="65FC9634" w14:textId="77777777" w:rsidR="00973CAE" w:rsidRDefault="007F318F">
            <w:pPr>
              <w:rPr>
                <w:color w:val="000000"/>
                <w:sz w:val="20"/>
                <w:szCs w:val="20"/>
              </w:rPr>
            </w:pPr>
            <w:r>
              <w:rPr>
                <w:color w:val="000000"/>
                <w:sz w:val="20"/>
                <w:szCs w:val="20"/>
              </w:rPr>
              <w:t>Common roach</w:t>
            </w:r>
          </w:p>
        </w:tc>
      </w:tr>
      <w:tr w:rsidR="00973CAE" w14:paraId="45F0B7E2" w14:textId="77777777">
        <w:tc>
          <w:tcPr>
            <w:tcW w:w="10759" w:type="dxa"/>
            <w:gridSpan w:val="6"/>
            <w:shd w:val="clear" w:color="auto" w:fill="DBDBDB"/>
          </w:tcPr>
          <w:p w14:paraId="7E0CA3B1" w14:textId="77777777" w:rsidR="00973CAE" w:rsidRDefault="007F318F">
            <w:pPr>
              <w:rPr>
                <w:b/>
                <w:color w:val="000000"/>
                <w:sz w:val="20"/>
                <w:szCs w:val="20"/>
              </w:rPr>
            </w:pPr>
            <w:r>
              <w:rPr>
                <w:b/>
                <w:color w:val="000000"/>
                <w:sz w:val="20"/>
                <w:szCs w:val="20"/>
              </w:rPr>
              <w:t>Spāres / Žirgeliai / Odonata</w:t>
            </w:r>
          </w:p>
        </w:tc>
      </w:tr>
      <w:tr w:rsidR="00973CAE" w14:paraId="4B3F0E42" w14:textId="77777777">
        <w:tc>
          <w:tcPr>
            <w:tcW w:w="641" w:type="dxa"/>
          </w:tcPr>
          <w:p w14:paraId="3ECB393C"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155F8E5D" w14:textId="77777777" w:rsidR="00973CAE" w:rsidRDefault="007F318F">
            <w:pPr>
              <w:rPr>
                <w:color w:val="000000"/>
                <w:sz w:val="20"/>
                <w:szCs w:val="20"/>
              </w:rPr>
            </w:pPr>
            <w:r>
              <w:rPr>
                <w:i/>
                <w:color w:val="000000"/>
                <w:sz w:val="20"/>
                <w:szCs w:val="20"/>
              </w:rPr>
              <w:t>Coenagrion puella</w:t>
            </w:r>
          </w:p>
        </w:tc>
        <w:tc>
          <w:tcPr>
            <w:tcW w:w="2794" w:type="dxa"/>
          </w:tcPr>
          <w:p w14:paraId="0DE537EA" w14:textId="77777777" w:rsidR="00973CAE" w:rsidRDefault="007F318F">
            <w:pPr>
              <w:rPr>
                <w:color w:val="000000"/>
                <w:sz w:val="20"/>
                <w:szCs w:val="20"/>
              </w:rPr>
            </w:pPr>
            <w:r>
              <w:rPr>
                <w:color w:val="000000"/>
                <w:sz w:val="20"/>
                <w:szCs w:val="20"/>
              </w:rPr>
              <w:t>Gaišzilā krāšņspāre</w:t>
            </w:r>
          </w:p>
        </w:tc>
        <w:tc>
          <w:tcPr>
            <w:tcW w:w="2209" w:type="dxa"/>
            <w:gridSpan w:val="2"/>
          </w:tcPr>
          <w:p w14:paraId="2D9ED357" w14:textId="77777777" w:rsidR="00973CAE" w:rsidRDefault="007F318F">
            <w:pPr>
              <w:rPr>
                <w:i/>
                <w:color w:val="000000"/>
                <w:sz w:val="20"/>
                <w:szCs w:val="20"/>
              </w:rPr>
            </w:pPr>
            <w:r>
              <w:rPr>
                <w:color w:val="000000"/>
                <w:sz w:val="20"/>
                <w:szCs w:val="20"/>
                <w:highlight w:val="white"/>
              </w:rPr>
              <w:t>Pasaginė strėliukė</w:t>
            </w:r>
          </w:p>
        </w:tc>
        <w:tc>
          <w:tcPr>
            <w:tcW w:w="2809" w:type="dxa"/>
          </w:tcPr>
          <w:p w14:paraId="411E8773" w14:textId="77777777" w:rsidR="00973CAE" w:rsidRDefault="007F318F">
            <w:pPr>
              <w:rPr>
                <w:color w:val="000000"/>
                <w:sz w:val="20"/>
                <w:szCs w:val="20"/>
              </w:rPr>
            </w:pPr>
            <w:r>
              <w:rPr>
                <w:color w:val="000000"/>
                <w:sz w:val="20"/>
                <w:szCs w:val="20"/>
              </w:rPr>
              <w:t>Azure Bluet</w:t>
            </w:r>
          </w:p>
        </w:tc>
      </w:tr>
      <w:tr w:rsidR="00973CAE" w14:paraId="5EB7B1D5" w14:textId="77777777">
        <w:tc>
          <w:tcPr>
            <w:tcW w:w="641" w:type="dxa"/>
          </w:tcPr>
          <w:p w14:paraId="4D12DEC1"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7F877B7" w14:textId="77777777" w:rsidR="00973CAE" w:rsidRDefault="007F318F">
            <w:pPr>
              <w:rPr>
                <w:i/>
                <w:color w:val="000000"/>
                <w:sz w:val="20"/>
                <w:szCs w:val="20"/>
              </w:rPr>
            </w:pPr>
            <w:r>
              <w:rPr>
                <w:i/>
                <w:color w:val="000000"/>
                <w:sz w:val="20"/>
                <w:szCs w:val="20"/>
              </w:rPr>
              <w:t>Coenagrion pulchellum</w:t>
            </w:r>
          </w:p>
        </w:tc>
        <w:tc>
          <w:tcPr>
            <w:tcW w:w="2794" w:type="dxa"/>
          </w:tcPr>
          <w:p w14:paraId="42158D02" w14:textId="77777777" w:rsidR="00973CAE" w:rsidRDefault="007F318F">
            <w:pPr>
              <w:rPr>
                <w:color w:val="000000"/>
                <w:sz w:val="20"/>
                <w:szCs w:val="20"/>
              </w:rPr>
            </w:pPr>
            <w:r>
              <w:rPr>
                <w:color w:val="000000"/>
                <w:sz w:val="20"/>
                <w:szCs w:val="20"/>
              </w:rPr>
              <w:t>Tumšzilā krāšņspāre</w:t>
            </w:r>
          </w:p>
        </w:tc>
        <w:tc>
          <w:tcPr>
            <w:tcW w:w="2209" w:type="dxa"/>
            <w:gridSpan w:val="2"/>
          </w:tcPr>
          <w:p w14:paraId="4FCF6449" w14:textId="77777777" w:rsidR="00973CAE" w:rsidRDefault="007F318F">
            <w:pPr>
              <w:rPr>
                <w:color w:val="000000"/>
                <w:sz w:val="20"/>
                <w:szCs w:val="20"/>
                <w:highlight w:val="white"/>
              </w:rPr>
            </w:pPr>
            <w:r>
              <w:rPr>
                <w:color w:val="000000"/>
                <w:sz w:val="20"/>
                <w:szCs w:val="20"/>
                <w:highlight w:val="white"/>
              </w:rPr>
              <w:t>Gražioji strėliukė</w:t>
            </w:r>
          </w:p>
        </w:tc>
        <w:tc>
          <w:tcPr>
            <w:tcW w:w="2809" w:type="dxa"/>
          </w:tcPr>
          <w:p w14:paraId="62472733" w14:textId="77777777" w:rsidR="00973CAE" w:rsidRDefault="007F318F">
            <w:pPr>
              <w:rPr>
                <w:color w:val="000000"/>
                <w:sz w:val="20"/>
                <w:szCs w:val="20"/>
              </w:rPr>
            </w:pPr>
            <w:r>
              <w:rPr>
                <w:color w:val="000000"/>
                <w:sz w:val="20"/>
                <w:szCs w:val="20"/>
              </w:rPr>
              <w:t>Variable Bluet</w:t>
            </w:r>
          </w:p>
        </w:tc>
      </w:tr>
      <w:tr w:rsidR="00973CAE" w14:paraId="5F5DC3F4" w14:textId="77777777">
        <w:tc>
          <w:tcPr>
            <w:tcW w:w="641" w:type="dxa"/>
          </w:tcPr>
          <w:p w14:paraId="482E1E3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C49AB53" w14:textId="77777777" w:rsidR="00973CAE" w:rsidRDefault="007F318F">
            <w:pPr>
              <w:rPr>
                <w:color w:val="000000"/>
                <w:sz w:val="20"/>
                <w:szCs w:val="20"/>
              </w:rPr>
            </w:pPr>
            <w:r>
              <w:rPr>
                <w:i/>
                <w:color w:val="000000"/>
                <w:sz w:val="20"/>
                <w:szCs w:val="20"/>
              </w:rPr>
              <w:t>Calopteryx virgo</w:t>
            </w:r>
          </w:p>
        </w:tc>
        <w:tc>
          <w:tcPr>
            <w:tcW w:w="2794" w:type="dxa"/>
          </w:tcPr>
          <w:p w14:paraId="213E615A" w14:textId="77777777" w:rsidR="00973CAE" w:rsidRDefault="007F318F">
            <w:pPr>
              <w:rPr>
                <w:color w:val="000000"/>
                <w:sz w:val="20"/>
                <w:szCs w:val="20"/>
              </w:rPr>
            </w:pPr>
            <w:r>
              <w:rPr>
                <w:color w:val="000000"/>
                <w:sz w:val="20"/>
                <w:szCs w:val="20"/>
              </w:rPr>
              <w:t>Strautu zilspāre</w:t>
            </w:r>
          </w:p>
        </w:tc>
        <w:tc>
          <w:tcPr>
            <w:tcW w:w="2209" w:type="dxa"/>
            <w:gridSpan w:val="2"/>
          </w:tcPr>
          <w:p w14:paraId="71297722" w14:textId="77777777" w:rsidR="00973CAE" w:rsidRDefault="007F318F">
            <w:pPr>
              <w:rPr>
                <w:color w:val="000000"/>
                <w:sz w:val="20"/>
                <w:szCs w:val="20"/>
              </w:rPr>
            </w:pPr>
            <w:r>
              <w:rPr>
                <w:color w:val="000000"/>
                <w:sz w:val="20"/>
                <w:szCs w:val="20"/>
              </w:rPr>
              <w:t>Grakščioji gražutė</w:t>
            </w:r>
          </w:p>
        </w:tc>
        <w:tc>
          <w:tcPr>
            <w:tcW w:w="2809" w:type="dxa"/>
          </w:tcPr>
          <w:p w14:paraId="5ECC5174" w14:textId="77777777" w:rsidR="00973CAE" w:rsidRDefault="007F318F">
            <w:pPr>
              <w:rPr>
                <w:color w:val="000000"/>
                <w:sz w:val="20"/>
                <w:szCs w:val="20"/>
              </w:rPr>
            </w:pPr>
            <w:r>
              <w:rPr>
                <w:color w:val="000000"/>
                <w:sz w:val="20"/>
                <w:szCs w:val="20"/>
                <w:highlight w:val="white"/>
              </w:rPr>
              <w:t>Beautiful Demoiselle</w:t>
            </w:r>
          </w:p>
        </w:tc>
      </w:tr>
      <w:tr w:rsidR="00973CAE" w14:paraId="78D9B05C" w14:textId="77777777">
        <w:tc>
          <w:tcPr>
            <w:tcW w:w="641" w:type="dxa"/>
            <w:shd w:val="clear" w:color="auto" w:fill="auto"/>
          </w:tcPr>
          <w:p w14:paraId="2B33484D"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shd w:val="clear" w:color="auto" w:fill="auto"/>
          </w:tcPr>
          <w:p w14:paraId="69697196" w14:textId="77777777" w:rsidR="00973CAE" w:rsidRDefault="007F318F">
            <w:pPr>
              <w:rPr>
                <w:i/>
                <w:color w:val="000000"/>
                <w:sz w:val="20"/>
                <w:szCs w:val="20"/>
              </w:rPr>
            </w:pPr>
            <w:r>
              <w:rPr>
                <w:i/>
                <w:color w:val="000000"/>
                <w:sz w:val="20"/>
                <w:szCs w:val="20"/>
              </w:rPr>
              <w:t>Pyrrhosoma nymphula</w:t>
            </w:r>
          </w:p>
        </w:tc>
        <w:tc>
          <w:tcPr>
            <w:tcW w:w="2794" w:type="dxa"/>
            <w:shd w:val="clear" w:color="auto" w:fill="auto"/>
          </w:tcPr>
          <w:p w14:paraId="0D376980" w14:textId="77777777" w:rsidR="00973CAE" w:rsidRDefault="007F318F">
            <w:pPr>
              <w:rPr>
                <w:color w:val="000000"/>
                <w:sz w:val="20"/>
                <w:szCs w:val="20"/>
              </w:rPr>
            </w:pPr>
            <w:r>
              <w:rPr>
                <w:color w:val="000000"/>
                <w:sz w:val="20"/>
                <w:szCs w:val="20"/>
              </w:rPr>
              <w:t>Lielā ugunsspāre</w:t>
            </w:r>
          </w:p>
        </w:tc>
        <w:tc>
          <w:tcPr>
            <w:tcW w:w="2209" w:type="dxa"/>
            <w:gridSpan w:val="2"/>
            <w:shd w:val="clear" w:color="auto" w:fill="auto"/>
          </w:tcPr>
          <w:p w14:paraId="21D71D75" w14:textId="77777777" w:rsidR="00973CAE" w:rsidRDefault="007F318F">
            <w:pPr>
              <w:rPr>
                <w:color w:val="000000"/>
                <w:sz w:val="20"/>
                <w:szCs w:val="20"/>
                <w:highlight w:val="white"/>
              </w:rPr>
            </w:pPr>
            <w:r>
              <w:rPr>
                <w:color w:val="000000"/>
                <w:sz w:val="20"/>
                <w:szCs w:val="20"/>
                <w:highlight w:val="white"/>
              </w:rPr>
              <w:t>Kruvinoji strėliukė</w:t>
            </w:r>
          </w:p>
        </w:tc>
        <w:tc>
          <w:tcPr>
            <w:tcW w:w="2809" w:type="dxa"/>
            <w:shd w:val="clear" w:color="auto" w:fill="auto"/>
          </w:tcPr>
          <w:p w14:paraId="5491CFB2" w14:textId="77777777" w:rsidR="00973CAE" w:rsidRDefault="007F318F">
            <w:pPr>
              <w:rPr>
                <w:color w:val="000000"/>
                <w:sz w:val="20"/>
                <w:szCs w:val="20"/>
                <w:highlight w:val="white"/>
              </w:rPr>
            </w:pPr>
            <w:r>
              <w:rPr>
                <w:color w:val="000000"/>
                <w:sz w:val="20"/>
                <w:szCs w:val="20"/>
                <w:highlight w:val="white"/>
              </w:rPr>
              <w:t>Large Red Damsel</w:t>
            </w:r>
          </w:p>
        </w:tc>
      </w:tr>
      <w:tr w:rsidR="00973CAE" w14:paraId="63F062FF" w14:textId="77777777">
        <w:tc>
          <w:tcPr>
            <w:tcW w:w="641" w:type="dxa"/>
          </w:tcPr>
          <w:p w14:paraId="524FAB50"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56BF97F" w14:textId="77777777" w:rsidR="00973CAE" w:rsidRDefault="007F318F">
            <w:pPr>
              <w:rPr>
                <w:color w:val="000000"/>
                <w:sz w:val="20"/>
                <w:szCs w:val="20"/>
              </w:rPr>
            </w:pPr>
            <w:r>
              <w:rPr>
                <w:i/>
                <w:color w:val="000000"/>
                <w:sz w:val="20"/>
                <w:szCs w:val="20"/>
              </w:rPr>
              <w:t>Sympetrum sanguineum</w:t>
            </w:r>
          </w:p>
        </w:tc>
        <w:tc>
          <w:tcPr>
            <w:tcW w:w="2794" w:type="dxa"/>
          </w:tcPr>
          <w:p w14:paraId="2A4F6A62" w14:textId="77777777" w:rsidR="00973CAE" w:rsidRDefault="007F318F">
            <w:pPr>
              <w:rPr>
                <w:color w:val="000000"/>
                <w:sz w:val="20"/>
                <w:szCs w:val="20"/>
              </w:rPr>
            </w:pPr>
            <w:r>
              <w:rPr>
                <w:color w:val="000000"/>
                <w:sz w:val="20"/>
                <w:szCs w:val="20"/>
              </w:rPr>
              <w:t>Sarkanā klajumspāre</w:t>
            </w:r>
          </w:p>
        </w:tc>
        <w:tc>
          <w:tcPr>
            <w:tcW w:w="2209" w:type="dxa"/>
            <w:gridSpan w:val="2"/>
          </w:tcPr>
          <w:p w14:paraId="43B104FF" w14:textId="77777777" w:rsidR="00973CAE" w:rsidRDefault="007F318F">
            <w:pPr>
              <w:rPr>
                <w:color w:val="000000"/>
                <w:sz w:val="20"/>
                <w:szCs w:val="20"/>
              </w:rPr>
            </w:pPr>
            <w:r>
              <w:rPr>
                <w:color w:val="000000"/>
                <w:sz w:val="20"/>
                <w:szCs w:val="20"/>
                <w:highlight w:val="white"/>
              </w:rPr>
              <w:t>Kruvinoji skėtė</w:t>
            </w:r>
          </w:p>
        </w:tc>
        <w:tc>
          <w:tcPr>
            <w:tcW w:w="2809" w:type="dxa"/>
          </w:tcPr>
          <w:p w14:paraId="79198AD7" w14:textId="77777777" w:rsidR="00973CAE" w:rsidRDefault="007F318F">
            <w:pPr>
              <w:rPr>
                <w:color w:val="000000"/>
                <w:sz w:val="20"/>
                <w:szCs w:val="20"/>
              </w:rPr>
            </w:pPr>
            <w:r>
              <w:rPr>
                <w:color w:val="000000"/>
                <w:sz w:val="20"/>
                <w:szCs w:val="20"/>
                <w:highlight w:val="white"/>
              </w:rPr>
              <w:t>Ruddy darter</w:t>
            </w:r>
          </w:p>
        </w:tc>
      </w:tr>
      <w:tr w:rsidR="00973CAE" w14:paraId="24845EC9" w14:textId="77777777">
        <w:tc>
          <w:tcPr>
            <w:tcW w:w="641" w:type="dxa"/>
          </w:tcPr>
          <w:p w14:paraId="1812CB72"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413A317" w14:textId="77777777" w:rsidR="00973CAE" w:rsidRDefault="007F318F">
            <w:pPr>
              <w:rPr>
                <w:color w:val="000000"/>
                <w:sz w:val="20"/>
                <w:szCs w:val="20"/>
              </w:rPr>
            </w:pPr>
            <w:r>
              <w:rPr>
                <w:i/>
                <w:color w:val="000000"/>
                <w:sz w:val="20"/>
                <w:szCs w:val="20"/>
              </w:rPr>
              <w:t>Sympetrum vulgatum</w:t>
            </w:r>
          </w:p>
        </w:tc>
        <w:tc>
          <w:tcPr>
            <w:tcW w:w="2794" w:type="dxa"/>
          </w:tcPr>
          <w:p w14:paraId="2064788F" w14:textId="77777777" w:rsidR="00973CAE" w:rsidRDefault="007F318F">
            <w:pPr>
              <w:rPr>
                <w:color w:val="000000"/>
                <w:sz w:val="20"/>
                <w:szCs w:val="20"/>
              </w:rPr>
            </w:pPr>
            <w:r>
              <w:rPr>
                <w:color w:val="000000"/>
                <w:sz w:val="20"/>
                <w:szCs w:val="20"/>
              </w:rPr>
              <w:t>Parastā klajumspāre</w:t>
            </w:r>
          </w:p>
        </w:tc>
        <w:tc>
          <w:tcPr>
            <w:tcW w:w="2209" w:type="dxa"/>
            <w:gridSpan w:val="2"/>
          </w:tcPr>
          <w:p w14:paraId="4971B933" w14:textId="77777777" w:rsidR="00973CAE" w:rsidRDefault="007F318F">
            <w:pPr>
              <w:rPr>
                <w:color w:val="000000"/>
                <w:sz w:val="20"/>
                <w:szCs w:val="20"/>
              </w:rPr>
            </w:pPr>
            <w:r>
              <w:rPr>
                <w:color w:val="000000"/>
                <w:sz w:val="20"/>
                <w:szCs w:val="20"/>
                <w:highlight w:val="white"/>
              </w:rPr>
              <w:t>Paprastoji skėtė</w:t>
            </w:r>
          </w:p>
        </w:tc>
        <w:tc>
          <w:tcPr>
            <w:tcW w:w="2809" w:type="dxa"/>
          </w:tcPr>
          <w:p w14:paraId="2ADABCA9" w14:textId="77777777" w:rsidR="00973CAE" w:rsidRDefault="007F318F">
            <w:pPr>
              <w:rPr>
                <w:color w:val="000000"/>
                <w:sz w:val="20"/>
                <w:szCs w:val="20"/>
              </w:rPr>
            </w:pPr>
            <w:r>
              <w:rPr>
                <w:color w:val="000000"/>
                <w:sz w:val="20"/>
                <w:szCs w:val="20"/>
              </w:rPr>
              <w:t>Vagrant darter</w:t>
            </w:r>
          </w:p>
        </w:tc>
      </w:tr>
      <w:tr w:rsidR="00973CAE" w14:paraId="73D2A8A7" w14:textId="77777777">
        <w:tc>
          <w:tcPr>
            <w:tcW w:w="641" w:type="dxa"/>
          </w:tcPr>
          <w:p w14:paraId="05351220"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0050594" w14:textId="77777777" w:rsidR="00973CAE" w:rsidRDefault="007F318F">
            <w:pPr>
              <w:rPr>
                <w:color w:val="000000"/>
                <w:sz w:val="20"/>
                <w:szCs w:val="20"/>
              </w:rPr>
            </w:pPr>
            <w:r>
              <w:rPr>
                <w:i/>
                <w:color w:val="000000"/>
                <w:sz w:val="20"/>
                <w:szCs w:val="20"/>
              </w:rPr>
              <w:t>Cordulia aenea</w:t>
            </w:r>
          </w:p>
        </w:tc>
        <w:tc>
          <w:tcPr>
            <w:tcW w:w="2794" w:type="dxa"/>
          </w:tcPr>
          <w:p w14:paraId="3BB3E232" w14:textId="77777777" w:rsidR="00973CAE" w:rsidRDefault="007F318F">
            <w:pPr>
              <w:rPr>
                <w:color w:val="000000"/>
                <w:sz w:val="20"/>
                <w:szCs w:val="20"/>
              </w:rPr>
            </w:pPr>
            <w:r>
              <w:rPr>
                <w:color w:val="000000"/>
                <w:sz w:val="20"/>
                <w:szCs w:val="20"/>
              </w:rPr>
              <w:t>Agrā smaragdspāre</w:t>
            </w:r>
          </w:p>
        </w:tc>
        <w:tc>
          <w:tcPr>
            <w:tcW w:w="2209" w:type="dxa"/>
            <w:gridSpan w:val="2"/>
          </w:tcPr>
          <w:p w14:paraId="7EF9736C" w14:textId="77777777" w:rsidR="00973CAE" w:rsidRDefault="007F318F">
            <w:pPr>
              <w:rPr>
                <w:color w:val="000000"/>
                <w:sz w:val="20"/>
                <w:szCs w:val="20"/>
              </w:rPr>
            </w:pPr>
            <w:r>
              <w:rPr>
                <w:color w:val="000000"/>
                <w:sz w:val="20"/>
                <w:szCs w:val="20"/>
                <w:highlight w:val="white"/>
              </w:rPr>
              <w:t>Bronzinė skėtė</w:t>
            </w:r>
          </w:p>
        </w:tc>
        <w:tc>
          <w:tcPr>
            <w:tcW w:w="2809" w:type="dxa"/>
          </w:tcPr>
          <w:p w14:paraId="42CDFF94" w14:textId="77777777" w:rsidR="00973CAE" w:rsidRDefault="007F318F">
            <w:pPr>
              <w:rPr>
                <w:color w:val="000000"/>
                <w:sz w:val="20"/>
                <w:szCs w:val="20"/>
              </w:rPr>
            </w:pPr>
            <w:r>
              <w:rPr>
                <w:color w:val="000000"/>
                <w:sz w:val="20"/>
                <w:szCs w:val="20"/>
                <w:highlight w:val="white"/>
              </w:rPr>
              <w:t>Downy emerald </w:t>
            </w:r>
          </w:p>
        </w:tc>
      </w:tr>
      <w:tr w:rsidR="00973CAE" w14:paraId="3E01D79C" w14:textId="77777777">
        <w:tc>
          <w:tcPr>
            <w:tcW w:w="641" w:type="dxa"/>
          </w:tcPr>
          <w:p w14:paraId="739D1157"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BAF2E6A" w14:textId="77777777" w:rsidR="00973CAE" w:rsidRDefault="007F318F">
            <w:pPr>
              <w:rPr>
                <w:i/>
                <w:color w:val="000000"/>
                <w:sz w:val="20"/>
                <w:szCs w:val="20"/>
              </w:rPr>
            </w:pPr>
            <w:r>
              <w:rPr>
                <w:i/>
                <w:color w:val="000000"/>
                <w:sz w:val="20"/>
                <w:szCs w:val="20"/>
              </w:rPr>
              <w:t>Libellula quadrimaculata</w:t>
            </w:r>
          </w:p>
        </w:tc>
        <w:tc>
          <w:tcPr>
            <w:tcW w:w="2794" w:type="dxa"/>
          </w:tcPr>
          <w:p w14:paraId="3A94836E" w14:textId="77777777" w:rsidR="00973CAE" w:rsidRDefault="007F318F">
            <w:pPr>
              <w:rPr>
                <w:color w:val="000000"/>
                <w:sz w:val="20"/>
                <w:szCs w:val="20"/>
              </w:rPr>
            </w:pPr>
            <w:r>
              <w:rPr>
                <w:color w:val="000000"/>
                <w:sz w:val="20"/>
                <w:szCs w:val="20"/>
              </w:rPr>
              <w:t>Plankumainā platspāre</w:t>
            </w:r>
          </w:p>
        </w:tc>
        <w:tc>
          <w:tcPr>
            <w:tcW w:w="2209" w:type="dxa"/>
            <w:gridSpan w:val="2"/>
          </w:tcPr>
          <w:p w14:paraId="6E82F497" w14:textId="77777777" w:rsidR="00973CAE" w:rsidRDefault="007F318F">
            <w:pPr>
              <w:rPr>
                <w:color w:val="000000"/>
                <w:sz w:val="20"/>
                <w:szCs w:val="20"/>
              </w:rPr>
            </w:pPr>
            <w:r>
              <w:rPr>
                <w:color w:val="000000"/>
                <w:sz w:val="20"/>
                <w:szCs w:val="20"/>
              </w:rPr>
              <w:t>Keturtaškė skėtė</w:t>
            </w:r>
          </w:p>
        </w:tc>
        <w:tc>
          <w:tcPr>
            <w:tcW w:w="2809" w:type="dxa"/>
          </w:tcPr>
          <w:p w14:paraId="30EE38B2" w14:textId="77777777" w:rsidR="00973CAE" w:rsidRDefault="007F318F">
            <w:pPr>
              <w:rPr>
                <w:color w:val="000000"/>
                <w:sz w:val="20"/>
                <w:szCs w:val="20"/>
              </w:rPr>
            </w:pPr>
            <w:r>
              <w:rPr>
                <w:color w:val="000000"/>
                <w:sz w:val="20"/>
                <w:szCs w:val="20"/>
              </w:rPr>
              <w:t>Four-spotted Chaser</w:t>
            </w:r>
          </w:p>
        </w:tc>
      </w:tr>
      <w:tr w:rsidR="00973CAE" w14:paraId="4C826F38" w14:textId="77777777">
        <w:tc>
          <w:tcPr>
            <w:tcW w:w="10759" w:type="dxa"/>
            <w:gridSpan w:val="6"/>
            <w:shd w:val="clear" w:color="auto" w:fill="DBDBDB"/>
          </w:tcPr>
          <w:p w14:paraId="67B9586E" w14:textId="77777777" w:rsidR="00973CAE" w:rsidRDefault="007F318F">
            <w:pPr>
              <w:rPr>
                <w:color w:val="000000"/>
                <w:sz w:val="20"/>
                <w:szCs w:val="20"/>
              </w:rPr>
            </w:pPr>
            <w:r>
              <w:rPr>
                <w:b/>
                <w:color w:val="000000"/>
                <w:sz w:val="20"/>
                <w:szCs w:val="20"/>
              </w:rPr>
              <w:t>Dienas tauriņi / Drugiai / Butterflies</w:t>
            </w:r>
          </w:p>
        </w:tc>
      </w:tr>
      <w:tr w:rsidR="00973CAE" w14:paraId="396AF627" w14:textId="77777777">
        <w:tc>
          <w:tcPr>
            <w:tcW w:w="641" w:type="dxa"/>
          </w:tcPr>
          <w:p w14:paraId="42F18977"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7337711" w14:textId="77777777" w:rsidR="00973CAE" w:rsidRDefault="007F318F">
            <w:pPr>
              <w:rPr>
                <w:color w:val="000000"/>
                <w:sz w:val="20"/>
                <w:szCs w:val="20"/>
              </w:rPr>
            </w:pPr>
            <w:r>
              <w:rPr>
                <w:i/>
                <w:color w:val="000000"/>
                <w:sz w:val="20"/>
                <w:szCs w:val="20"/>
              </w:rPr>
              <w:t>Pieris brassicae</w:t>
            </w:r>
          </w:p>
        </w:tc>
        <w:tc>
          <w:tcPr>
            <w:tcW w:w="2794" w:type="dxa"/>
          </w:tcPr>
          <w:p w14:paraId="1C6BA30A" w14:textId="77777777" w:rsidR="00973CAE" w:rsidRDefault="007F318F">
            <w:pPr>
              <w:rPr>
                <w:color w:val="000000"/>
                <w:sz w:val="20"/>
                <w:szCs w:val="20"/>
              </w:rPr>
            </w:pPr>
            <w:r>
              <w:rPr>
                <w:color w:val="000000"/>
                <w:sz w:val="20"/>
                <w:szCs w:val="20"/>
              </w:rPr>
              <w:t>Kāpostu baltenis</w:t>
            </w:r>
          </w:p>
        </w:tc>
        <w:tc>
          <w:tcPr>
            <w:tcW w:w="2209" w:type="dxa"/>
            <w:gridSpan w:val="2"/>
          </w:tcPr>
          <w:p w14:paraId="685A84A2" w14:textId="77777777" w:rsidR="00973CAE" w:rsidRDefault="007F318F">
            <w:pPr>
              <w:rPr>
                <w:color w:val="000000"/>
                <w:sz w:val="20"/>
                <w:szCs w:val="20"/>
              </w:rPr>
            </w:pPr>
            <w:r>
              <w:rPr>
                <w:color w:val="000000"/>
                <w:sz w:val="20"/>
                <w:szCs w:val="20"/>
              </w:rPr>
              <w:t>Kopūstinis baltukas</w:t>
            </w:r>
          </w:p>
        </w:tc>
        <w:tc>
          <w:tcPr>
            <w:tcW w:w="2809" w:type="dxa"/>
          </w:tcPr>
          <w:p w14:paraId="739F180F" w14:textId="77777777" w:rsidR="00973CAE" w:rsidRDefault="007F318F">
            <w:pPr>
              <w:rPr>
                <w:color w:val="000000"/>
                <w:sz w:val="20"/>
                <w:szCs w:val="20"/>
              </w:rPr>
            </w:pPr>
            <w:r>
              <w:rPr>
                <w:color w:val="000000"/>
                <w:sz w:val="20"/>
                <w:szCs w:val="20"/>
              </w:rPr>
              <w:t>Cabbage white</w:t>
            </w:r>
          </w:p>
        </w:tc>
      </w:tr>
      <w:tr w:rsidR="00973CAE" w14:paraId="19072773" w14:textId="77777777">
        <w:tc>
          <w:tcPr>
            <w:tcW w:w="641" w:type="dxa"/>
          </w:tcPr>
          <w:p w14:paraId="57721600"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EC2E40D" w14:textId="77777777" w:rsidR="00973CAE" w:rsidRDefault="007F318F">
            <w:pPr>
              <w:rPr>
                <w:i/>
                <w:color w:val="000000"/>
                <w:sz w:val="20"/>
                <w:szCs w:val="20"/>
              </w:rPr>
            </w:pPr>
            <w:r>
              <w:rPr>
                <w:i/>
                <w:color w:val="000000"/>
                <w:sz w:val="20"/>
                <w:szCs w:val="20"/>
              </w:rPr>
              <w:t>Pieris napi</w:t>
            </w:r>
          </w:p>
        </w:tc>
        <w:tc>
          <w:tcPr>
            <w:tcW w:w="2794" w:type="dxa"/>
          </w:tcPr>
          <w:p w14:paraId="25B3AFB3" w14:textId="77777777" w:rsidR="00973CAE" w:rsidRDefault="00973CAE">
            <w:pPr>
              <w:rPr>
                <w:color w:val="FF0000"/>
                <w:sz w:val="20"/>
                <w:szCs w:val="20"/>
              </w:rPr>
            </w:pPr>
          </w:p>
        </w:tc>
        <w:tc>
          <w:tcPr>
            <w:tcW w:w="2209" w:type="dxa"/>
            <w:gridSpan w:val="2"/>
          </w:tcPr>
          <w:p w14:paraId="79682BDB" w14:textId="77777777" w:rsidR="00973CAE" w:rsidRDefault="007F318F">
            <w:pPr>
              <w:rPr>
                <w:color w:val="000000"/>
                <w:sz w:val="20"/>
                <w:szCs w:val="20"/>
              </w:rPr>
            </w:pPr>
            <w:r>
              <w:rPr>
                <w:color w:val="000000"/>
                <w:sz w:val="20"/>
                <w:szCs w:val="20"/>
              </w:rPr>
              <w:t>Griežtinis baltukas</w:t>
            </w:r>
          </w:p>
        </w:tc>
        <w:tc>
          <w:tcPr>
            <w:tcW w:w="2809" w:type="dxa"/>
          </w:tcPr>
          <w:p w14:paraId="2C677BDA" w14:textId="77777777" w:rsidR="00973CAE" w:rsidRDefault="007F318F">
            <w:pPr>
              <w:rPr>
                <w:color w:val="000000"/>
                <w:sz w:val="20"/>
                <w:szCs w:val="20"/>
              </w:rPr>
            </w:pPr>
            <w:r>
              <w:rPr>
                <w:color w:val="000000"/>
                <w:sz w:val="20"/>
                <w:szCs w:val="20"/>
              </w:rPr>
              <w:t>Green-veined white</w:t>
            </w:r>
          </w:p>
        </w:tc>
      </w:tr>
      <w:tr w:rsidR="00973CAE" w14:paraId="66DD5353" w14:textId="77777777">
        <w:tc>
          <w:tcPr>
            <w:tcW w:w="641" w:type="dxa"/>
          </w:tcPr>
          <w:p w14:paraId="428124AB"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F688F4E" w14:textId="77777777" w:rsidR="00973CAE" w:rsidRDefault="007F318F">
            <w:pPr>
              <w:rPr>
                <w:i/>
                <w:color w:val="000000"/>
                <w:sz w:val="20"/>
                <w:szCs w:val="20"/>
              </w:rPr>
            </w:pPr>
            <w:r>
              <w:rPr>
                <w:i/>
                <w:color w:val="000000"/>
                <w:sz w:val="20"/>
                <w:szCs w:val="20"/>
              </w:rPr>
              <w:t xml:space="preserve">Pieris rapae </w:t>
            </w:r>
          </w:p>
        </w:tc>
        <w:tc>
          <w:tcPr>
            <w:tcW w:w="2794" w:type="dxa"/>
          </w:tcPr>
          <w:p w14:paraId="194EA5B7" w14:textId="77777777" w:rsidR="00973CAE" w:rsidRDefault="007F318F">
            <w:pPr>
              <w:rPr>
                <w:color w:val="000000"/>
                <w:sz w:val="20"/>
                <w:szCs w:val="20"/>
              </w:rPr>
            </w:pPr>
            <w:r>
              <w:rPr>
                <w:color w:val="000000"/>
                <w:sz w:val="20"/>
                <w:szCs w:val="20"/>
              </w:rPr>
              <w:t>Rāceņu baltenis</w:t>
            </w:r>
          </w:p>
        </w:tc>
        <w:tc>
          <w:tcPr>
            <w:tcW w:w="2209" w:type="dxa"/>
            <w:gridSpan w:val="2"/>
          </w:tcPr>
          <w:p w14:paraId="7938130D" w14:textId="77777777" w:rsidR="00973CAE" w:rsidRDefault="007F318F">
            <w:pPr>
              <w:rPr>
                <w:color w:val="000000"/>
                <w:sz w:val="20"/>
                <w:szCs w:val="20"/>
              </w:rPr>
            </w:pPr>
            <w:r>
              <w:rPr>
                <w:color w:val="000000"/>
                <w:sz w:val="20"/>
                <w:szCs w:val="20"/>
              </w:rPr>
              <w:t>Ropinis baltukas</w:t>
            </w:r>
          </w:p>
        </w:tc>
        <w:tc>
          <w:tcPr>
            <w:tcW w:w="2809" w:type="dxa"/>
          </w:tcPr>
          <w:p w14:paraId="773FD50D" w14:textId="77777777" w:rsidR="00973CAE" w:rsidRDefault="007F318F">
            <w:pPr>
              <w:rPr>
                <w:color w:val="000000"/>
                <w:sz w:val="20"/>
                <w:szCs w:val="20"/>
              </w:rPr>
            </w:pPr>
            <w:r>
              <w:rPr>
                <w:color w:val="000000"/>
                <w:sz w:val="20"/>
                <w:szCs w:val="20"/>
              </w:rPr>
              <w:t>Small white</w:t>
            </w:r>
          </w:p>
        </w:tc>
      </w:tr>
      <w:tr w:rsidR="00973CAE" w14:paraId="71820C0F" w14:textId="77777777">
        <w:tc>
          <w:tcPr>
            <w:tcW w:w="641" w:type="dxa"/>
          </w:tcPr>
          <w:p w14:paraId="53D27DE1"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D33FBB3" w14:textId="77777777" w:rsidR="00973CAE" w:rsidRDefault="007F318F">
            <w:pPr>
              <w:rPr>
                <w:color w:val="000000"/>
                <w:sz w:val="20"/>
                <w:szCs w:val="20"/>
              </w:rPr>
            </w:pPr>
            <w:r>
              <w:rPr>
                <w:i/>
                <w:color w:val="000000"/>
                <w:sz w:val="20"/>
                <w:szCs w:val="20"/>
              </w:rPr>
              <w:t>Gonepteryx rhamni</w:t>
            </w:r>
          </w:p>
        </w:tc>
        <w:tc>
          <w:tcPr>
            <w:tcW w:w="2794" w:type="dxa"/>
          </w:tcPr>
          <w:p w14:paraId="5E4BEF7F" w14:textId="77777777" w:rsidR="00973CAE" w:rsidRDefault="007F318F">
            <w:pPr>
              <w:rPr>
                <w:color w:val="000000"/>
                <w:sz w:val="20"/>
                <w:szCs w:val="20"/>
              </w:rPr>
            </w:pPr>
            <w:r>
              <w:rPr>
                <w:color w:val="000000"/>
                <w:sz w:val="20"/>
                <w:szCs w:val="20"/>
              </w:rPr>
              <w:t>Krūkļu baltenis</w:t>
            </w:r>
          </w:p>
        </w:tc>
        <w:tc>
          <w:tcPr>
            <w:tcW w:w="2209" w:type="dxa"/>
            <w:gridSpan w:val="2"/>
          </w:tcPr>
          <w:p w14:paraId="222FC370" w14:textId="77777777" w:rsidR="00973CAE" w:rsidRDefault="007F318F">
            <w:pPr>
              <w:rPr>
                <w:color w:val="000000"/>
                <w:sz w:val="20"/>
                <w:szCs w:val="20"/>
              </w:rPr>
            </w:pPr>
            <w:r>
              <w:rPr>
                <w:color w:val="000000"/>
                <w:sz w:val="20"/>
                <w:szCs w:val="20"/>
              </w:rPr>
              <w:t>Citrinukas</w:t>
            </w:r>
          </w:p>
        </w:tc>
        <w:tc>
          <w:tcPr>
            <w:tcW w:w="2809" w:type="dxa"/>
          </w:tcPr>
          <w:p w14:paraId="1D697389" w14:textId="77777777" w:rsidR="00973CAE" w:rsidRDefault="007F318F">
            <w:pPr>
              <w:rPr>
                <w:color w:val="000000"/>
                <w:sz w:val="20"/>
                <w:szCs w:val="20"/>
              </w:rPr>
            </w:pPr>
            <w:r>
              <w:rPr>
                <w:color w:val="000000"/>
                <w:sz w:val="20"/>
                <w:szCs w:val="20"/>
              </w:rPr>
              <w:t>Brimstone</w:t>
            </w:r>
          </w:p>
        </w:tc>
      </w:tr>
      <w:tr w:rsidR="00973CAE" w14:paraId="44529C00" w14:textId="77777777">
        <w:tc>
          <w:tcPr>
            <w:tcW w:w="641" w:type="dxa"/>
          </w:tcPr>
          <w:p w14:paraId="25158B9E"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69A0317" w14:textId="77777777" w:rsidR="00973CAE" w:rsidRDefault="007F318F">
            <w:pPr>
              <w:rPr>
                <w:color w:val="000000"/>
                <w:sz w:val="20"/>
                <w:szCs w:val="20"/>
              </w:rPr>
            </w:pPr>
            <w:r>
              <w:rPr>
                <w:i/>
                <w:color w:val="000000"/>
                <w:sz w:val="20"/>
                <w:szCs w:val="20"/>
              </w:rPr>
              <w:t>Aglais urticae</w:t>
            </w:r>
          </w:p>
        </w:tc>
        <w:tc>
          <w:tcPr>
            <w:tcW w:w="2794" w:type="dxa"/>
          </w:tcPr>
          <w:p w14:paraId="1D756944" w14:textId="77777777" w:rsidR="00973CAE" w:rsidRDefault="007F318F">
            <w:pPr>
              <w:rPr>
                <w:color w:val="000000"/>
                <w:sz w:val="20"/>
                <w:szCs w:val="20"/>
              </w:rPr>
            </w:pPr>
            <w:r>
              <w:rPr>
                <w:color w:val="000000"/>
                <w:sz w:val="20"/>
                <w:szCs w:val="20"/>
              </w:rPr>
              <w:t>Parastais nātru raibenis</w:t>
            </w:r>
          </w:p>
        </w:tc>
        <w:tc>
          <w:tcPr>
            <w:tcW w:w="2209" w:type="dxa"/>
            <w:gridSpan w:val="2"/>
          </w:tcPr>
          <w:p w14:paraId="3C541C5C" w14:textId="77777777" w:rsidR="00973CAE" w:rsidRDefault="007F318F">
            <w:pPr>
              <w:rPr>
                <w:color w:val="000000"/>
                <w:sz w:val="20"/>
                <w:szCs w:val="20"/>
              </w:rPr>
            </w:pPr>
            <w:r>
              <w:rPr>
                <w:color w:val="000000"/>
                <w:sz w:val="20"/>
                <w:szCs w:val="20"/>
              </w:rPr>
              <w:t>Dilgėlinukas</w:t>
            </w:r>
          </w:p>
        </w:tc>
        <w:tc>
          <w:tcPr>
            <w:tcW w:w="2809" w:type="dxa"/>
          </w:tcPr>
          <w:p w14:paraId="01D0DA48" w14:textId="77777777" w:rsidR="00973CAE" w:rsidRDefault="007F318F">
            <w:pPr>
              <w:rPr>
                <w:color w:val="000000"/>
                <w:sz w:val="20"/>
                <w:szCs w:val="20"/>
              </w:rPr>
            </w:pPr>
            <w:r>
              <w:rPr>
                <w:color w:val="000000"/>
                <w:sz w:val="20"/>
                <w:szCs w:val="20"/>
              </w:rPr>
              <w:t>Small tortoiseshell</w:t>
            </w:r>
          </w:p>
        </w:tc>
      </w:tr>
      <w:tr w:rsidR="00973CAE" w14:paraId="3C82D61F" w14:textId="77777777">
        <w:tc>
          <w:tcPr>
            <w:tcW w:w="641" w:type="dxa"/>
          </w:tcPr>
          <w:p w14:paraId="30378D69"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E38C4B8" w14:textId="77777777" w:rsidR="00973CAE" w:rsidRDefault="007F318F">
            <w:pPr>
              <w:rPr>
                <w:i/>
                <w:color w:val="000000"/>
                <w:sz w:val="20"/>
                <w:szCs w:val="20"/>
              </w:rPr>
            </w:pPr>
            <w:r>
              <w:rPr>
                <w:i/>
                <w:color w:val="000000"/>
                <w:sz w:val="20"/>
                <w:szCs w:val="20"/>
              </w:rPr>
              <w:t>Inachis io</w:t>
            </w:r>
          </w:p>
        </w:tc>
        <w:tc>
          <w:tcPr>
            <w:tcW w:w="2794" w:type="dxa"/>
          </w:tcPr>
          <w:p w14:paraId="42DF9CF0" w14:textId="77777777" w:rsidR="00973CAE" w:rsidRDefault="007F318F">
            <w:pPr>
              <w:rPr>
                <w:color w:val="000000"/>
                <w:sz w:val="20"/>
                <w:szCs w:val="20"/>
              </w:rPr>
            </w:pPr>
            <w:r>
              <w:rPr>
                <w:color w:val="000000"/>
                <w:sz w:val="20"/>
                <w:szCs w:val="20"/>
              </w:rPr>
              <w:t>Acainais raibenis</w:t>
            </w:r>
          </w:p>
        </w:tc>
        <w:tc>
          <w:tcPr>
            <w:tcW w:w="2209" w:type="dxa"/>
            <w:gridSpan w:val="2"/>
          </w:tcPr>
          <w:p w14:paraId="179471B7" w14:textId="77777777" w:rsidR="00973CAE" w:rsidRDefault="007F318F">
            <w:pPr>
              <w:rPr>
                <w:color w:val="000000"/>
                <w:sz w:val="20"/>
                <w:szCs w:val="20"/>
              </w:rPr>
            </w:pPr>
            <w:r>
              <w:rPr>
                <w:color w:val="000000"/>
                <w:sz w:val="20"/>
                <w:szCs w:val="20"/>
              </w:rPr>
              <w:t>Spungė</w:t>
            </w:r>
          </w:p>
          <w:p w14:paraId="34DB3ABE" w14:textId="77777777" w:rsidR="00973CAE" w:rsidRDefault="00973CAE">
            <w:pPr>
              <w:rPr>
                <w:color w:val="000000"/>
                <w:sz w:val="20"/>
                <w:szCs w:val="20"/>
              </w:rPr>
            </w:pPr>
          </w:p>
        </w:tc>
        <w:tc>
          <w:tcPr>
            <w:tcW w:w="2809" w:type="dxa"/>
          </w:tcPr>
          <w:p w14:paraId="59696CE1" w14:textId="77777777" w:rsidR="00973CAE" w:rsidRDefault="007F318F">
            <w:pPr>
              <w:rPr>
                <w:color w:val="000000"/>
                <w:sz w:val="20"/>
                <w:szCs w:val="20"/>
              </w:rPr>
            </w:pPr>
            <w:r>
              <w:rPr>
                <w:color w:val="000000"/>
                <w:sz w:val="20"/>
                <w:szCs w:val="20"/>
              </w:rPr>
              <w:t>European peacock butterfly</w:t>
            </w:r>
          </w:p>
        </w:tc>
      </w:tr>
      <w:tr w:rsidR="00973CAE" w14:paraId="2733E9D1" w14:textId="77777777">
        <w:tc>
          <w:tcPr>
            <w:tcW w:w="641" w:type="dxa"/>
          </w:tcPr>
          <w:p w14:paraId="025D29B3"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B15619D" w14:textId="77777777" w:rsidR="00973CAE" w:rsidRDefault="007F318F">
            <w:pPr>
              <w:rPr>
                <w:i/>
                <w:color w:val="000000"/>
                <w:sz w:val="20"/>
                <w:szCs w:val="20"/>
              </w:rPr>
            </w:pPr>
            <w:r>
              <w:rPr>
                <w:i/>
                <w:color w:val="000000"/>
                <w:sz w:val="20"/>
                <w:szCs w:val="20"/>
              </w:rPr>
              <w:t xml:space="preserve">Coenonympha pamphilus </w:t>
            </w:r>
          </w:p>
        </w:tc>
        <w:tc>
          <w:tcPr>
            <w:tcW w:w="2794" w:type="dxa"/>
          </w:tcPr>
          <w:p w14:paraId="0E4E969D" w14:textId="77777777" w:rsidR="00973CAE" w:rsidRDefault="007F318F">
            <w:pPr>
              <w:rPr>
                <w:color w:val="000000"/>
                <w:sz w:val="20"/>
                <w:szCs w:val="20"/>
              </w:rPr>
            </w:pPr>
            <w:r>
              <w:rPr>
                <w:color w:val="000000"/>
                <w:sz w:val="20"/>
                <w:szCs w:val="20"/>
              </w:rPr>
              <w:t>Parastais sīksamtenis</w:t>
            </w:r>
          </w:p>
        </w:tc>
        <w:tc>
          <w:tcPr>
            <w:tcW w:w="2209" w:type="dxa"/>
            <w:gridSpan w:val="2"/>
          </w:tcPr>
          <w:p w14:paraId="77F4AF97" w14:textId="77777777" w:rsidR="00973CAE" w:rsidRDefault="007F318F">
            <w:pPr>
              <w:rPr>
                <w:color w:val="000000"/>
                <w:sz w:val="20"/>
                <w:szCs w:val="20"/>
              </w:rPr>
            </w:pPr>
            <w:r>
              <w:rPr>
                <w:color w:val="000000"/>
                <w:sz w:val="20"/>
                <w:szCs w:val="20"/>
              </w:rPr>
              <w:t>Gelsvasis satyriukas</w:t>
            </w:r>
          </w:p>
        </w:tc>
        <w:tc>
          <w:tcPr>
            <w:tcW w:w="2809" w:type="dxa"/>
          </w:tcPr>
          <w:p w14:paraId="01013AA8" w14:textId="77777777" w:rsidR="00973CAE" w:rsidRDefault="007F318F">
            <w:pPr>
              <w:rPr>
                <w:color w:val="000000"/>
                <w:sz w:val="20"/>
                <w:szCs w:val="20"/>
              </w:rPr>
            </w:pPr>
            <w:r>
              <w:rPr>
                <w:color w:val="000000"/>
                <w:sz w:val="20"/>
                <w:szCs w:val="20"/>
              </w:rPr>
              <w:t>Small heath</w:t>
            </w:r>
          </w:p>
        </w:tc>
      </w:tr>
      <w:tr w:rsidR="00973CAE" w14:paraId="35A69D1C" w14:textId="77777777">
        <w:tc>
          <w:tcPr>
            <w:tcW w:w="641" w:type="dxa"/>
          </w:tcPr>
          <w:p w14:paraId="0D9DC5E8"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78BDFF20" w14:textId="77777777" w:rsidR="00973CAE" w:rsidRDefault="007F318F">
            <w:pPr>
              <w:rPr>
                <w:i/>
                <w:color w:val="000000"/>
                <w:sz w:val="20"/>
                <w:szCs w:val="20"/>
              </w:rPr>
            </w:pPr>
            <w:r>
              <w:rPr>
                <w:i/>
                <w:color w:val="000000"/>
                <w:sz w:val="20"/>
                <w:szCs w:val="20"/>
              </w:rPr>
              <w:t xml:space="preserve">Lycaena virgauree   </w:t>
            </w:r>
          </w:p>
        </w:tc>
        <w:tc>
          <w:tcPr>
            <w:tcW w:w="2794" w:type="dxa"/>
          </w:tcPr>
          <w:p w14:paraId="2BF16CC5" w14:textId="77777777" w:rsidR="00973CAE" w:rsidRDefault="00973CAE">
            <w:pPr>
              <w:rPr>
                <w:color w:val="000000"/>
                <w:sz w:val="20"/>
                <w:szCs w:val="20"/>
              </w:rPr>
            </w:pPr>
          </w:p>
        </w:tc>
        <w:tc>
          <w:tcPr>
            <w:tcW w:w="2209" w:type="dxa"/>
            <w:gridSpan w:val="2"/>
          </w:tcPr>
          <w:p w14:paraId="67E68047" w14:textId="77777777" w:rsidR="00973CAE" w:rsidRDefault="007F318F">
            <w:pPr>
              <w:rPr>
                <w:color w:val="000000"/>
                <w:sz w:val="20"/>
                <w:szCs w:val="20"/>
              </w:rPr>
            </w:pPr>
            <w:r>
              <w:rPr>
                <w:color w:val="000000"/>
                <w:sz w:val="20"/>
                <w:szCs w:val="20"/>
              </w:rPr>
              <w:t xml:space="preserve"> Ugninis auksinukas</w:t>
            </w:r>
          </w:p>
        </w:tc>
        <w:tc>
          <w:tcPr>
            <w:tcW w:w="2809" w:type="dxa"/>
          </w:tcPr>
          <w:p w14:paraId="10D42546" w14:textId="77777777" w:rsidR="00973CAE" w:rsidRDefault="007F318F">
            <w:pPr>
              <w:rPr>
                <w:color w:val="000000"/>
                <w:sz w:val="20"/>
                <w:szCs w:val="20"/>
              </w:rPr>
            </w:pPr>
            <w:r>
              <w:t xml:space="preserve"> </w:t>
            </w:r>
            <w:r>
              <w:rPr>
                <w:color w:val="000000"/>
                <w:sz w:val="20"/>
                <w:szCs w:val="20"/>
              </w:rPr>
              <w:t>Scarce copper</w:t>
            </w:r>
          </w:p>
        </w:tc>
      </w:tr>
      <w:tr w:rsidR="00973CAE" w14:paraId="04FD4E05" w14:textId="77777777">
        <w:tc>
          <w:tcPr>
            <w:tcW w:w="641" w:type="dxa"/>
          </w:tcPr>
          <w:p w14:paraId="53E61B3B"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3DAF7B07" w14:textId="77777777" w:rsidR="00973CAE" w:rsidRDefault="007F318F">
            <w:pPr>
              <w:rPr>
                <w:i/>
                <w:color w:val="000000"/>
                <w:sz w:val="20"/>
                <w:szCs w:val="20"/>
              </w:rPr>
            </w:pPr>
            <w:r>
              <w:rPr>
                <w:i/>
                <w:color w:val="000000"/>
                <w:sz w:val="20"/>
                <w:szCs w:val="20"/>
              </w:rPr>
              <w:t>Lycaena tityrus</w:t>
            </w:r>
          </w:p>
        </w:tc>
        <w:tc>
          <w:tcPr>
            <w:tcW w:w="2794" w:type="dxa"/>
          </w:tcPr>
          <w:p w14:paraId="100F9828" w14:textId="77777777" w:rsidR="00973CAE" w:rsidRDefault="007F318F">
            <w:pPr>
              <w:rPr>
                <w:color w:val="000000"/>
                <w:sz w:val="20"/>
                <w:szCs w:val="20"/>
              </w:rPr>
            </w:pPr>
            <w:r>
              <w:rPr>
                <w:color w:val="000000"/>
                <w:sz w:val="20"/>
                <w:szCs w:val="20"/>
              </w:rPr>
              <w:t>Brūnais zeltainītis</w:t>
            </w:r>
          </w:p>
        </w:tc>
        <w:tc>
          <w:tcPr>
            <w:tcW w:w="2209" w:type="dxa"/>
            <w:gridSpan w:val="2"/>
          </w:tcPr>
          <w:p w14:paraId="414CFD7D" w14:textId="77777777" w:rsidR="00973CAE" w:rsidRDefault="007F318F">
            <w:pPr>
              <w:rPr>
                <w:color w:val="000000"/>
                <w:sz w:val="20"/>
                <w:szCs w:val="20"/>
              </w:rPr>
            </w:pPr>
            <w:r>
              <w:rPr>
                <w:color w:val="000000"/>
                <w:sz w:val="20"/>
                <w:szCs w:val="20"/>
              </w:rPr>
              <w:t>Tamsusis auksinukas</w:t>
            </w:r>
          </w:p>
        </w:tc>
        <w:tc>
          <w:tcPr>
            <w:tcW w:w="2809" w:type="dxa"/>
          </w:tcPr>
          <w:p w14:paraId="41A57EC6" w14:textId="77777777" w:rsidR="00973CAE" w:rsidRDefault="007F318F">
            <w:pPr>
              <w:rPr>
                <w:color w:val="000000"/>
                <w:sz w:val="20"/>
                <w:szCs w:val="20"/>
              </w:rPr>
            </w:pPr>
            <w:r>
              <w:rPr>
                <w:color w:val="000000"/>
                <w:sz w:val="20"/>
                <w:szCs w:val="20"/>
              </w:rPr>
              <w:t>Sooty copper</w:t>
            </w:r>
          </w:p>
        </w:tc>
      </w:tr>
      <w:tr w:rsidR="00973CAE" w14:paraId="3BE7031E" w14:textId="77777777">
        <w:tc>
          <w:tcPr>
            <w:tcW w:w="641" w:type="dxa"/>
          </w:tcPr>
          <w:p w14:paraId="04A6D25D"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0EE0E446" w14:textId="77777777" w:rsidR="00973CAE" w:rsidRDefault="007F318F">
            <w:pPr>
              <w:rPr>
                <w:i/>
                <w:color w:val="000000"/>
                <w:sz w:val="20"/>
                <w:szCs w:val="20"/>
              </w:rPr>
            </w:pPr>
            <w:r>
              <w:rPr>
                <w:i/>
                <w:color w:val="000000"/>
                <w:sz w:val="20"/>
                <w:szCs w:val="20"/>
              </w:rPr>
              <w:t xml:space="preserve">Polyommatus icarus </w:t>
            </w:r>
          </w:p>
        </w:tc>
        <w:tc>
          <w:tcPr>
            <w:tcW w:w="2794" w:type="dxa"/>
          </w:tcPr>
          <w:p w14:paraId="64A20487" w14:textId="77777777" w:rsidR="00973CAE" w:rsidRDefault="007F318F">
            <w:pPr>
              <w:rPr>
                <w:color w:val="000000"/>
                <w:sz w:val="20"/>
                <w:szCs w:val="20"/>
              </w:rPr>
            </w:pPr>
            <w:r>
              <w:rPr>
                <w:color w:val="000000"/>
                <w:sz w:val="20"/>
                <w:szCs w:val="20"/>
              </w:rPr>
              <w:t>Parastais zilenītis</w:t>
            </w:r>
          </w:p>
        </w:tc>
        <w:tc>
          <w:tcPr>
            <w:tcW w:w="2209" w:type="dxa"/>
            <w:gridSpan w:val="2"/>
          </w:tcPr>
          <w:p w14:paraId="3694AA9A" w14:textId="77777777" w:rsidR="00973CAE" w:rsidRDefault="007F318F">
            <w:pPr>
              <w:rPr>
                <w:color w:val="000000"/>
                <w:sz w:val="20"/>
                <w:szCs w:val="20"/>
              </w:rPr>
            </w:pPr>
            <w:r>
              <w:rPr>
                <w:color w:val="000000"/>
                <w:sz w:val="20"/>
                <w:szCs w:val="20"/>
              </w:rPr>
              <w:t>Dirvinis melsvys</w:t>
            </w:r>
          </w:p>
        </w:tc>
        <w:tc>
          <w:tcPr>
            <w:tcW w:w="2809" w:type="dxa"/>
          </w:tcPr>
          <w:p w14:paraId="00619D95" w14:textId="77777777" w:rsidR="00973CAE" w:rsidRDefault="007F318F">
            <w:pPr>
              <w:rPr>
                <w:color w:val="000000"/>
                <w:sz w:val="20"/>
                <w:szCs w:val="20"/>
              </w:rPr>
            </w:pPr>
            <w:r>
              <w:rPr>
                <w:color w:val="000000"/>
                <w:sz w:val="20"/>
                <w:szCs w:val="20"/>
              </w:rPr>
              <w:t>Common blue</w:t>
            </w:r>
          </w:p>
        </w:tc>
      </w:tr>
      <w:tr w:rsidR="00973CAE" w14:paraId="55730293" w14:textId="77777777">
        <w:tc>
          <w:tcPr>
            <w:tcW w:w="641" w:type="dxa"/>
          </w:tcPr>
          <w:p w14:paraId="286F7343"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6A59FA4" w14:textId="77777777" w:rsidR="00973CAE" w:rsidRDefault="007F318F">
            <w:pPr>
              <w:rPr>
                <w:i/>
                <w:color w:val="000000"/>
                <w:sz w:val="20"/>
                <w:szCs w:val="20"/>
              </w:rPr>
            </w:pPr>
            <w:r>
              <w:rPr>
                <w:i/>
                <w:color w:val="000000"/>
                <w:sz w:val="20"/>
                <w:szCs w:val="20"/>
              </w:rPr>
              <w:t>Polyommatus amandus</w:t>
            </w:r>
          </w:p>
        </w:tc>
        <w:tc>
          <w:tcPr>
            <w:tcW w:w="2794" w:type="dxa"/>
          </w:tcPr>
          <w:p w14:paraId="2AEA294D" w14:textId="77777777" w:rsidR="00973CAE" w:rsidRDefault="007F318F">
            <w:pPr>
              <w:rPr>
                <w:color w:val="000000"/>
                <w:sz w:val="20"/>
                <w:szCs w:val="20"/>
              </w:rPr>
            </w:pPr>
            <w:r>
              <w:t xml:space="preserve">Vīķu zilenītis </w:t>
            </w:r>
          </w:p>
        </w:tc>
        <w:tc>
          <w:tcPr>
            <w:tcW w:w="2209" w:type="dxa"/>
            <w:gridSpan w:val="2"/>
          </w:tcPr>
          <w:p w14:paraId="743F36D3" w14:textId="77777777" w:rsidR="00973CAE" w:rsidRDefault="007F318F">
            <w:pPr>
              <w:rPr>
                <w:color w:val="000000"/>
                <w:sz w:val="20"/>
                <w:szCs w:val="20"/>
              </w:rPr>
            </w:pPr>
            <w:r>
              <w:rPr>
                <w:color w:val="000000"/>
                <w:sz w:val="20"/>
                <w:szCs w:val="20"/>
              </w:rPr>
              <w:t>Didysis melsvys</w:t>
            </w:r>
          </w:p>
        </w:tc>
        <w:tc>
          <w:tcPr>
            <w:tcW w:w="2809" w:type="dxa"/>
          </w:tcPr>
          <w:p w14:paraId="38274446" w14:textId="77777777" w:rsidR="00973CAE" w:rsidRDefault="007F318F">
            <w:pPr>
              <w:rPr>
                <w:color w:val="000000"/>
                <w:sz w:val="20"/>
                <w:szCs w:val="20"/>
              </w:rPr>
            </w:pPr>
            <w:r>
              <w:rPr>
                <w:color w:val="000000"/>
                <w:sz w:val="20"/>
                <w:szCs w:val="20"/>
              </w:rPr>
              <w:t>Amanda's blue</w:t>
            </w:r>
          </w:p>
        </w:tc>
      </w:tr>
      <w:tr w:rsidR="00973CAE" w14:paraId="260D5BBC" w14:textId="77777777">
        <w:tc>
          <w:tcPr>
            <w:tcW w:w="10759" w:type="dxa"/>
            <w:gridSpan w:val="6"/>
            <w:shd w:val="clear" w:color="auto" w:fill="DBDBDB"/>
          </w:tcPr>
          <w:p w14:paraId="3836B6BE" w14:textId="77777777" w:rsidR="00973CAE" w:rsidRDefault="007F318F">
            <w:pPr>
              <w:rPr>
                <w:b/>
                <w:color w:val="000000"/>
                <w:sz w:val="20"/>
                <w:szCs w:val="20"/>
              </w:rPr>
            </w:pPr>
            <w:r>
              <w:rPr>
                <w:b/>
                <w:color w:val="000000"/>
                <w:sz w:val="20"/>
                <w:szCs w:val="20"/>
              </w:rPr>
              <w:t>Vaboles / Vabalai / Beetles</w:t>
            </w:r>
          </w:p>
        </w:tc>
      </w:tr>
      <w:tr w:rsidR="00973CAE" w14:paraId="78CBF244" w14:textId="77777777">
        <w:tc>
          <w:tcPr>
            <w:tcW w:w="641" w:type="dxa"/>
          </w:tcPr>
          <w:p w14:paraId="6985046D"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F07AE3A" w14:textId="77777777" w:rsidR="00973CAE" w:rsidRDefault="007F318F">
            <w:pPr>
              <w:rPr>
                <w:color w:val="000000"/>
                <w:sz w:val="20"/>
                <w:szCs w:val="20"/>
              </w:rPr>
            </w:pPr>
            <w:r>
              <w:rPr>
                <w:i/>
                <w:color w:val="000000"/>
                <w:sz w:val="20"/>
                <w:szCs w:val="20"/>
              </w:rPr>
              <w:t xml:space="preserve">Melolontha melolontha </w:t>
            </w:r>
          </w:p>
        </w:tc>
        <w:tc>
          <w:tcPr>
            <w:tcW w:w="2794" w:type="dxa"/>
          </w:tcPr>
          <w:p w14:paraId="54B3BEBC" w14:textId="77777777" w:rsidR="00973CAE" w:rsidRDefault="007F318F">
            <w:pPr>
              <w:rPr>
                <w:color w:val="000000"/>
                <w:sz w:val="20"/>
                <w:szCs w:val="20"/>
              </w:rPr>
            </w:pPr>
            <w:r>
              <w:rPr>
                <w:color w:val="000000"/>
                <w:sz w:val="20"/>
                <w:szCs w:val="20"/>
              </w:rPr>
              <w:t>Lauka maijvabole</w:t>
            </w:r>
          </w:p>
        </w:tc>
        <w:tc>
          <w:tcPr>
            <w:tcW w:w="2209" w:type="dxa"/>
            <w:gridSpan w:val="2"/>
          </w:tcPr>
          <w:p w14:paraId="0EA92012" w14:textId="77777777" w:rsidR="00973CAE" w:rsidRDefault="007F318F">
            <w:pPr>
              <w:rPr>
                <w:color w:val="000000"/>
                <w:sz w:val="20"/>
                <w:szCs w:val="20"/>
              </w:rPr>
            </w:pPr>
            <w:r>
              <w:rPr>
                <w:color w:val="000000"/>
                <w:sz w:val="20"/>
                <w:szCs w:val="20"/>
              </w:rPr>
              <w:t>Paprastasis grambuolys</w:t>
            </w:r>
          </w:p>
        </w:tc>
        <w:tc>
          <w:tcPr>
            <w:tcW w:w="2809" w:type="dxa"/>
          </w:tcPr>
          <w:p w14:paraId="094009FD" w14:textId="77777777" w:rsidR="00973CAE" w:rsidRDefault="007F318F">
            <w:pPr>
              <w:rPr>
                <w:color w:val="000000"/>
                <w:sz w:val="20"/>
                <w:szCs w:val="20"/>
              </w:rPr>
            </w:pPr>
            <w:r>
              <w:rPr>
                <w:color w:val="000000"/>
                <w:sz w:val="20"/>
                <w:szCs w:val="20"/>
              </w:rPr>
              <w:t>Common cockchafer</w:t>
            </w:r>
          </w:p>
        </w:tc>
      </w:tr>
      <w:tr w:rsidR="00973CAE" w14:paraId="1B8F4345" w14:textId="77777777">
        <w:tc>
          <w:tcPr>
            <w:tcW w:w="641" w:type="dxa"/>
          </w:tcPr>
          <w:p w14:paraId="431A2638"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D391493" w14:textId="77777777" w:rsidR="00973CAE" w:rsidRDefault="007F318F">
            <w:pPr>
              <w:rPr>
                <w:i/>
                <w:color w:val="000000"/>
                <w:sz w:val="20"/>
                <w:szCs w:val="20"/>
              </w:rPr>
            </w:pPr>
            <w:r>
              <w:rPr>
                <w:i/>
                <w:color w:val="000000"/>
                <w:sz w:val="20"/>
                <w:szCs w:val="20"/>
              </w:rPr>
              <w:t>Amphimallon solstitiale</w:t>
            </w:r>
          </w:p>
        </w:tc>
        <w:tc>
          <w:tcPr>
            <w:tcW w:w="2794" w:type="dxa"/>
          </w:tcPr>
          <w:p w14:paraId="71D72A42" w14:textId="77777777" w:rsidR="00973CAE" w:rsidRDefault="007F318F">
            <w:pPr>
              <w:rPr>
                <w:color w:val="000000"/>
                <w:sz w:val="20"/>
                <w:szCs w:val="20"/>
              </w:rPr>
            </w:pPr>
            <w:r>
              <w:rPr>
                <w:color w:val="000000"/>
                <w:sz w:val="20"/>
                <w:szCs w:val="20"/>
              </w:rPr>
              <w:t>Jūnijvabole</w:t>
            </w:r>
          </w:p>
        </w:tc>
        <w:tc>
          <w:tcPr>
            <w:tcW w:w="2209" w:type="dxa"/>
            <w:gridSpan w:val="2"/>
          </w:tcPr>
          <w:p w14:paraId="667D2487" w14:textId="77777777" w:rsidR="00973CAE" w:rsidRDefault="007F318F">
            <w:pPr>
              <w:rPr>
                <w:color w:val="000000"/>
                <w:sz w:val="20"/>
                <w:szCs w:val="20"/>
              </w:rPr>
            </w:pPr>
            <w:r>
              <w:rPr>
                <w:color w:val="000000"/>
                <w:sz w:val="20"/>
                <w:szCs w:val="20"/>
              </w:rPr>
              <w:t>Vasarinis grambuolys</w:t>
            </w:r>
          </w:p>
        </w:tc>
        <w:tc>
          <w:tcPr>
            <w:tcW w:w="2809" w:type="dxa"/>
          </w:tcPr>
          <w:p w14:paraId="69EF474D" w14:textId="77777777" w:rsidR="00973CAE" w:rsidRDefault="007F318F">
            <w:pPr>
              <w:rPr>
                <w:color w:val="000000"/>
                <w:sz w:val="20"/>
                <w:szCs w:val="20"/>
              </w:rPr>
            </w:pPr>
            <w:r>
              <w:rPr>
                <w:color w:val="000000"/>
                <w:sz w:val="20"/>
                <w:szCs w:val="20"/>
              </w:rPr>
              <w:t>Summer chafer</w:t>
            </w:r>
          </w:p>
        </w:tc>
      </w:tr>
      <w:tr w:rsidR="00973CAE" w14:paraId="060884BB" w14:textId="77777777">
        <w:tc>
          <w:tcPr>
            <w:tcW w:w="641" w:type="dxa"/>
          </w:tcPr>
          <w:p w14:paraId="62146FED"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516CA56" w14:textId="77777777" w:rsidR="00973CAE" w:rsidRDefault="007F318F">
            <w:pPr>
              <w:rPr>
                <w:i/>
                <w:color w:val="000000"/>
                <w:sz w:val="20"/>
                <w:szCs w:val="20"/>
              </w:rPr>
            </w:pPr>
            <w:r>
              <w:rPr>
                <w:i/>
                <w:color w:val="000000"/>
                <w:sz w:val="20"/>
                <w:szCs w:val="20"/>
              </w:rPr>
              <w:t>Phyllopertha horticola</w:t>
            </w:r>
          </w:p>
        </w:tc>
        <w:tc>
          <w:tcPr>
            <w:tcW w:w="2794" w:type="dxa"/>
          </w:tcPr>
          <w:p w14:paraId="165D2D05" w14:textId="77777777" w:rsidR="00973CAE" w:rsidRDefault="007F318F">
            <w:pPr>
              <w:rPr>
                <w:color w:val="000000"/>
                <w:sz w:val="20"/>
                <w:szCs w:val="20"/>
              </w:rPr>
            </w:pPr>
            <w:r>
              <w:rPr>
                <w:color w:val="000000"/>
                <w:sz w:val="20"/>
                <w:szCs w:val="20"/>
              </w:rPr>
              <w:t>Dārza vabole</w:t>
            </w:r>
          </w:p>
        </w:tc>
        <w:tc>
          <w:tcPr>
            <w:tcW w:w="2209" w:type="dxa"/>
            <w:gridSpan w:val="2"/>
          </w:tcPr>
          <w:p w14:paraId="0F94E240" w14:textId="77777777" w:rsidR="00973CAE" w:rsidRDefault="007F318F">
            <w:pPr>
              <w:rPr>
                <w:color w:val="000000"/>
                <w:sz w:val="20"/>
                <w:szCs w:val="20"/>
              </w:rPr>
            </w:pPr>
            <w:r>
              <w:rPr>
                <w:color w:val="000000"/>
                <w:sz w:val="20"/>
                <w:szCs w:val="20"/>
              </w:rPr>
              <w:t>Grikinukas, sodinis grambuoliukas</w:t>
            </w:r>
          </w:p>
        </w:tc>
        <w:tc>
          <w:tcPr>
            <w:tcW w:w="2809" w:type="dxa"/>
          </w:tcPr>
          <w:p w14:paraId="5DB86506" w14:textId="77777777" w:rsidR="00973CAE" w:rsidRDefault="007F318F">
            <w:pPr>
              <w:rPr>
                <w:i/>
                <w:color w:val="000000"/>
                <w:sz w:val="20"/>
                <w:szCs w:val="20"/>
              </w:rPr>
            </w:pPr>
            <w:r>
              <w:rPr>
                <w:color w:val="000000"/>
                <w:sz w:val="20"/>
                <w:szCs w:val="20"/>
              </w:rPr>
              <w:t>Garden chafer</w:t>
            </w:r>
          </w:p>
        </w:tc>
      </w:tr>
      <w:tr w:rsidR="00973CAE" w14:paraId="44648A5B" w14:textId="77777777">
        <w:tc>
          <w:tcPr>
            <w:tcW w:w="641" w:type="dxa"/>
          </w:tcPr>
          <w:p w14:paraId="0FD89C7B"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03F7C40C" w14:textId="77777777" w:rsidR="00973CAE" w:rsidRDefault="007F318F">
            <w:pPr>
              <w:rPr>
                <w:color w:val="000000"/>
                <w:sz w:val="20"/>
                <w:szCs w:val="20"/>
              </w:rPr>
            </w:pPr>
            <w:r>
              <w:rPr>
                <w:i/>
                <w:color w:val="000000"/>
                <w:sz w:val="20"/>
                <w:szCs w:val="20"/>
              </w:rPr>
              <w:t>Carabus cancellatus</w:t>
            </w:r>
          </w:p>
        </w:tc>
        <w:tc>
          <w:tcPr>
            <w:tcW w:w="2794" w:type="dxa"/>
          </w:tcPr>
          <w:p w14:paraId="5328BE06" w14:textId="77777777" w:rsidR="00973CAE" w:rsidRDefault="007F318F">
            <w:pPr>
              <w:rPr>
                <w:color w:val="000000"/>
                <w:sz w:val="20"/>
                <w:szCs w:val="20"/>
              </w:rPr>
            </w:pPr>
            <w:r>
              <w:rPr>
                <w:color w:val="000000"/>
                <w:sz w:val="20"/>
                <w:szCs w:val="20"/>
              </w:rPr>
              <w:t>Lauka skrejvabole</w:t>
            </w:r>
          </w:p>
        </w:tc>
        <w:tc>
          <w:tcPr>
            <w:tcW w:w="2209" w:type="dxa"/>
            <w:gridSpan w:val="2"/>
          </w:tcPr>
          <w:p w14:paraId="5D0ED8D3" w14:textId="77777777" w:rsidR="00973CAE" w:rsidRDefault="007F318F">
            <w:pPr>
              <w:rPr>
                <w:color w:val="000000"/>
                <w:sz w:val="20"/>
                <w:szCs w:val="20"/>
              </w:rPr>
            </w:pPr>
            <w:r>
              <w:rPr>
                <w:color w:val="000000"/>
                <w:sz w:val="20"/>
                <w:szCs w:val="20"/>
              </w:rPr>
              <w:t>Raudonšlaunis puošniažygis</w:t>
            </w:r>
          </w:p>
        </w:tc>
        <w:tc>
          <w:tcPr>
            <w:tcW w:w="2809" w:type="dxa"/>
          </w:tcPr>
          <w:p w14:paraId="1DA0FF08" w14:textId="77777777" w:rsidR="00973CAE" w:rsidRDefault="007F318F">
            <w:pPr>
              <w:rPr>
                <w:color w:val="000000"/>
                <w:sz w:val="20"/>
                <w:szCs w:val="20"/>
              </w:rPr>
            </w:pPr>
            <w:r>
              <w:rPr>
                <w:color w:val="000000"/>
                <w:sz w:val="20"/>
                <w:szCs w:val="20"/>
                <w:highlight w:val="white"/>
              </w:rPr>
              <w:t>Cancellate ground beetle</w:t>
            </w:r>
          </w:p>
        </w:tc>
      </w:tr>
      <w:tr w:rsidR="00973CAE" w14:paraId="413BD4D3" w14:textId="77777777">
        <w:tc>
          <w:tcPr>
            <w:tcW w:w="641" w:type="dxa"/>
          </w:tcPr>
          <w:p w14:paraId="601CA497"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5E32566" w14:textId="77777777" w:rsidR="00973CAE" w:rsidRDefault="007F318F">
            <w:pPr>
              <w:rPr>
                <w:i/>
                <w:color w:val="000000"/>
                <w:sz w:val="20"/>
                <w:szCs w:val="20"/>
              </w:rPr>
            </w:pPr>
            <w:r>
              <w:rPr>
                <w:i/>
                <w:color w:val="000000"/>
                <w:sz w:val="20"/>
                <w:szCs w:val="20"/>
              </w:rPr>
              <w:t>Coccinella septempunctata</w:t>
            </w:r>
          </w:p>
        </w:tc>
        <w:tc>
          <w:tcPr>
            <w:tcW w:w="2794" w:type="dxa"/>
          </w:tcPr>
          <w:p w14:paraId="361E8D27" w14:textId="77777777" w:rsidR="00973CAE" w:rsidRDefault="007F318F">
            <w:pPr>
              <w:tabs>
                <w:tab w:val="left" w:pos="467"/>
              </w:tabs>
              <w:rPr>
                <w:color w:val="000000"/>
                <w:sz w:val="20"/>
                <w:szCs w:val="20"/>
              </w:rPr>
            </w:pPr>
            <w:r>
              <w:rPr>
                <w:color w:val="000000"/>
                <w:sz w:val="20"/>
                <w:szCs w:val="20"/>
              </w:rPr>
              <w:t>Septiņpunktu mārīte</w:t>
            </w:r>
          </w:p>
        </w:tc>
        <w:tc>
          <w:tcPr>
            <w:tcW w:w="2209" w:type="dxa"/>
            <w:gridSpan w:val="2"/>
          </w:tcPr>
          <w:p w14:paraId="4D19D581" w14:textId="77777777" w:rsidR="00973CAE" w:rsidRDefault="007F318F">
            <w:pPr>
              <w:rPr>
                <w:color w:val="000000"/>
                <w:sz w:val="20"/>
                <w:szCs w:val="20"/>
              </w:rPr>
            </w:pPr>
            <w:r>
              <w:rPr>
                <w:color w:val="000000"/>
                <w:sz w:val="20"/>
                <w:szCs w:val="20"/>
                <w:highlight w:val="white"/>
              </w:rPr>
              <w:t>Septyntaškė boružė</w:t>
            </w:r>
          </w:p>
        </w:tc>
        <w:tc>
          <w:tcPr>
            <w:tcW w:w="2809" w:type="dxa"/>
          </w:tcPr>
          <w:p w14:paraId="73208283" w14:textId="77777777" w:rsidR="00973CAE" w:rsidRDefault="007F318F">
            <w:pPr>
              <w:rPr>
                <w:color w:val="000000"/>
                <w:sz w:val="20"/>
                <w:szCs w:val="20"/>
              </w:rPr>
            </w:pPr>
            <w:r>
              <w:rPr>
                <w:color w:val="000000"/>
                <w:sz w:val="20"/>
                <w:szCs w:val="20"/>
                <w:highlight w:val="white"/>
              </w:rPr>
              <w:t>Seven-spot ladybird</w:t>
            </w:r>
          </w:p>
        </w:tc>
      </w:tr>
      <w:tr w:rsidR="00973CAE" w14:paraId="7BFA2697" w14:textId="77777777">
        <w:tc>
          <w:tcPr>
            <w:tcW w:w="641" w:type="dxa"/>
          </w:tcPr>
          <w:p w14:paraId="2F607899"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2FF462C" w14:textId="77777777" w:rsidR="00973CAE" w:rsidRDefault="007F318F">
            <w:pPr>
              <w:rPr>
                <w:i/>
                <w:color w:val="000000"/>
                <w:sz w:val="20"/>
                <w:szCs w:val="20"/>
              </w:rPr>
            </w:pPr>
            <w:r>
              <w:rPr>
                <w:i/>
                <w:color w:val="000000"/>
                <w:sz w:val="20"/>
                <w:szCs w:val="20"/>
              </w:rPr>
              <w:t>Cetonia aurata</w:t>
            </w:r>
          </w:p>
        </w:tc>
        <w:tc>
          <w:tcPr>
            <w:tcW w:w="2794" w:type="dxa"/>
          </w:tcPr>
          <w:p w14:paraId="3633CF7D" w14:textId="77777777" w:rsidR="00973CAE" w:rsidRDefault="007F318F">
            <w:pPr>
              <w:tabs>
                <w:tab w:val="left" w:pos="467"/>
              </w:tabs>
              <w:rPr>
                <w:color w:val="000000"/>
                <w:sz w:val="20"/>
                <w:szCs w:val="20"/>
              </w:rPr>
            </w:pPr>
            <w:r>
              <w:rPr>
                <w:color w:val="000000"/>
                <w:sz w:val="20"/>
                <w:szCs w:val="20"/>
              </w:rPr>
              <w:t>Zeltītā rožvabole</w:t>
            </w:r>
          </w:p>
        </w:tc>
        <w:tc>
          <w:tcPr>
            <w:tcW w:w="2209" w:type="dxa"/>
            <w:gridSpan w:val="2"/>
          </w:tcPr>
          <w:p w14:paraId="7CABCF84" w14:textId="77777777" w:rsidR="00973CAE" w:rsidRDefault="007F318F">
            <w:pPr>
              <w:rPr>
                <w:color w:val="000000"/>
                <w:sz w:val="20"/>
                <w:szCs w:val="20"/>
              </w:rPr>
            </w:pPr>
            <w:r>
              <w:rPr>
                <w:color w:val="000000"/>
                <w:sz w:val="20"/>
                <w:szCs w:val="20"/>
              </w:rPr>
              <w:t>Paprastasis auksavabalis</w:t>
            </w:r>
          </w:p>
        </w:tc>
        <w:tc>
          <w:tcPr>
            <w:tcW w:w="2809" w:type="dxa"/>
          </w:tcPr>
          <w:p w14:paraId="6644E460" w14:textId="77777777" w:rsidR="00973CAE" w:rsidRDefault="007F318F">
            <w:pPr>
              <w:rPr>
                <w:color w:val="000000"/>
                <w:sz w:val="20"/>
                <w:szCs w:val="20"/>
              </w:rPr>
            </w:pPr>
            <w:r>
              <w:rPr>
                <w:color w:val="000000"/>
                <w:sz w:val="20"/>
                <w:szCs w:val="20"/>
              </w:rPr>
              <w:t>Green rose chafer</w:t>
            </w:r>
          </w:p>
        </w:tc>
      </w:tr>
      <w:tr w:rsidR="00973CAE" w14:paraId="68D335F4" w14:textId="77777777">
        <w:tc>
          <w:tcPr>
            <w:tcW w:w="641" w:type="dxa"/>
          </w:tcPr>
          <w:p w14:paraId="46A76864"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1F5C8FC9" w14:textId="77777777" w:rsidR="00973CAE" w:rsidRDefault="007F318F">
            <w:pPr>
              <w:rPr>
                <w:i/>
                <w:color w:val="000000"/>
                <w:sz w:val="20"/>
                <w:szCs w:val="20"/>
              </w:rPr>
            </w:pPr>
            <w:r>
              <w:rPr>
                <w:i/>
                <w:color w:val="000000"/>
                <w:sz w:val="20"/>
                <w:szCs w:val="20"/>
              </w:rPr>
              <w:t>Chrysomela populi</w:t>
            </w:r>
          </w:p>
        </w:tc>
        <w:tc>
          <w:tcPr>
            <w:tcW w:w="2794" w:type="dxa"/>
          </w:tcPr>
          <w:p w14:paraId="3D04C220" w14:textId="77777777" w:rsidR="00973CAE" w:rsidRDefault="007F318F">
            <w:pPr>
              <w:tabs>
                <w:tab w:val="left" w:pos="401"/>
              </w:tabs>
              <w:rPr>
                <w:color w:val="000000"/>
                <w:sz w:val="20"/>
                <w:szCs w:val="20"/>
              </w:rPr>
            </w:pPr>
            <w:r>
              <w:rPr>
                <w:color w:val="000000"/>
                <w:sz w:val="20"/>
                <w:szCs w:val="20"/>
              </w:rPr>
              <w:t>Lielais apšu lapgrauzis</w:t>
            </w:r>
          </w:p>
        </w:tc>
        <w:tc>
          <w:tcPr>
            <w:tcW w:w="2209" w:type="dxa"/>
            <w:gridSpan w:val="2"/>
          </w:tcPr>
          <w:p w14:paraId="7A9810A0" w14:textId="77777777" w:rsidR="00973CAE" w:rsidRDefault="007F318F">
            <w:pPr>
              <w:rPr>
                <w:color w:val="000000"/>
                <w:sz w:val="20"/>
                <w:szCs w:val="20"/>
              </w:rPr>
            </w:pPr>
            <w:r>
              <w:rPr>
                <w:color w:val="000000"/>
                <w:sz w:val="20"/>
                <w:szCs w:val="20"/>
                <w:highlight w:val="white"/>
              </w:rPr>
              <w:t>Tuopinis gluosninukas</w:t>
            </w:r>
          </w:p>
        </w:tc>
        <w:tc>
          <w:tcPr>
            <w:tcW w:w="2809" w:type="dxa"/>
          </w:tcPr>
          <w:p w14:paraId="36C2C382" w14:textId="77777777" w:rsidR="00973CAE" w:rsidRDefault="007F318F">
            <w:pPr>
              <w:rPr>
                <w:color w:val="000000"/>
                <w:sz w:val="20"/>
                <w:szCs w:val="20"/>
              </w:rPr>
            </w:pPr>
            <w:r>
              <w:rPr>
                <w:color w:val="000000"/>
                <w:sz w:val="20"/>
                <w:szCs w:val="20"/>
                <w:highlight w:val="white"/>
              </w:rPr>
              <w:t>Poplar leaf beetle</w:t>
            </w:r>
          </w:p>
        </w:tc>
      </w:tr>
      <w:tr w:rsidR="00973CAE" w14:paraId="1D284CCB" w14:textId="77777777">
        <w:tc>
          <w:tcPr>
            <w:tcW w:w="10759" w:type="dxa"/>
            <w:gridSpan w:val="6"/>
            <w:shd w:val="clear" w:color="auto" w:fill="DBDBDB"/>
          </w:tcPr>
          <w:p w14:paraId="09C9C8C8" w14:textId="77777777" w:rsidR="00973CAE" w:rsidRDefault="007F318F">
            <w:pPr>
              <w:rPr>
                <w:b/>
                <w:color w:val="000000"/>
                <w:sz w:val="20"/>
                <w:szCs w:val="20"/>
              </w:rPr>
            </w:pPr>
            <w:r>
              <w:rPr>
                <w:b/>
                <w:color w:val="000000"/>
                <w:sz w:val="20"/>
                <w:szCs w:val="20"/>
              </w:rPr>
              <w:t>Spīļastes  / Auslindos / Earwigs</w:t>
            </w:r>
          </w:p>
        </w:tc>
      </w:tr>
      <w:tr w:rsidR="00973CAE" w14:paraId="77355FBA" w14:textId="77777777">
        <w:tc>
          <w:tcPr>
            <w:tcW w:w="641" w:type="dxa"/>
          </w:tcPr>
          <w:p w14:paraId="2E16BAB3" w14:textId="77777777" w:rsidR="00973CAE" w:rsidRDefault="00973CAE">
            <w:pPr>
              <w:numPr>
                <w:ilvl w:val="0"/>
                <w:numId w:val="3"/>
              </w:numPr>
              <w:pBdr>
                <w:top w:val="nil"/>
                <w:left w:val="nil"/>
                <w:bottom w:val="nil"/>
                <w:right w:val="nil"/>
                <w:between w:val="nil"/>
              </w:pBdr>
              <w:ind w:left="644"/>
              <w:rPr>
                <w:i/>
                <w:color w:val="000000"/>
                <w:sz w:val="20"/>
                <w:szCs w:val="20"/>
                <w:highlight w:val="white"/>
              </w:rPr>
            </w:pPr>
          </w:p>
        </w:tc>
        <w:tc>
          <w:tcPr>
            <w:tcW w:w="2306" w:type="dxa"/>
          </w:tcPr>
          <w:p w14:paraId="39052C49" w14:textId="77777777" w:rsidR="00973CAE" w:rsidRDefault="007F318F">
            <w:pPr>
              <w:rPr>
                <w:i/>
                <w:color w:val="000000"/>
                <w:sz w:val="20"/>
                <w:szCs w:val="20"/>
              </w:rPr>
            </w:pPr>
            <w:r>
              <w:rPr>
                <w:i/>
                <w:color w:val="000000"/>
                <w:sz w:val="20"/>
                <w:szCs w:val="20"/>
                <w:highlight w:val="white"/>
              </w:rPr>
              <w:t>Forficula auricularia</w:t>
            </w:r>
          </w:p>
        </w:tc>
        <w:tc>
          <w:tcPr>
            <w:tcW w:w="2794" w:type="dxa"/>
          </w:tcPr>
          <w:p w14:paraId="1680BC65" w14:textId="77777777" w:rsidR="00973CAE" w:rsidRDefault="007F318F">
            <w:pPr>
              <w:tabs>
                <w:tab w:val="left" w:pos="401"/>
              </w:tabs>
              <w:rPr>
                <w:color w:val="000000"/>
                <w:sz w:val="20"/>
                <w:szCs w:val="20"/>
              </w:rPr>
            </w:pPr>
            <w:r>
              <w:rPr>
                <w:color w:val="000000"/>
                <w:sz w:val="20"/>
                <w:szCs w:val="20"/>
                <w:highlight w:val="white"/>
              </w:rPr>
              <w:t>Parastā spīļaste</w:t>
            </w:r>
          </w:p>
        </w:tc>
        <w:tc>
          <w:tcPr>
            <w:tcW w:w="2209" w:type="dxa"/>
            <w:gridSpan w:val="2"/>
          </w:tcPr>
          <w:p w14:paraId="63C83A4B" w14:textId="77777777" w:rsidR="00973CAE" w:rsidRDefault="007F318F">
            <w:pPr>
              <w:rPr>
                <w:color w:val="000000"/>
                <w:sz w:val="20"/>
                <w:szCs w:val="20"/>
              </w:rPr>
            </w:pPr>
            <w:r>
              <w:rPr>
                <w:color w:val="000000"/>
                <w:sz w:val="20"/>
                <w:szCs w:val="20"/>
              </w:rPr>
              <w:t>Paprastoji auslinda</w:t>
            </w:r>
          </w:p>
        </w:tc>
        <w:tc>
          <w:tcPr>
            <w:tcW w:w="2809" w:type="dxa"/>
          </w:tcPr>
          <w:p w14:paraId="137133A7" w14:textId="77777777" w:rsidR="00973CAE" w:rsidRDefault="007F318F">
            <w:pPr>
              <w:rPr>
                <w:color w:val="000000"/>
                <w:sz w:val="20"/>
                <w:szCs w:val="20"/>
              </w:rPr>
            </w:pPr>
            <w:r>
              <w:rPr>
                <w:color w:val="000000"/>
                <w:sz w:val="20"/>
                <w:szCs w:val="20"/>
              </w:rPr>
              <w:t>Common earwing</w:t>
            </w:r>
          </w:p>
          <w:p w14:paraId="78D7506D" w14:textId="77777777" w:rsidR="00973CAE" w:rsidRDefault="00973CAE">
            <w:pPr>
              <w:rPr>
                <w:color w:val="000000"/>
                <w:sz w:val="20"/>
                <w:szCs w:val="20"/>
              </w:rPr>
            </w:pPr>
          </w:p>
        </w:tc>
      </w:tr>
      <w:tr w:rsidR="00973CAE" w14:paraId="6B9B1280" w14:textId="77777777">
        <w:tc>
          <w:tcPr>
            <w:tcW w:w="10759" w:type="dxa"/>
            <w:gridSpan w:val="6"/>
            <w:shd w:val="clear" w:color="auto" w:fill="DBDBDB"/>
          </w:tcPr>
          <w:p w14:paraId="55A665C5" w14:textId="77777777" w:rsidR="00973CAE" w:rsidRDefault="007F318F">
            <w:pPr>
              <w:rPr>
                <w:color w:val="000000"/>
                <w:sz w:val="20"/>
                <w:szCs w:val="20"/>
              </w:rPr>
            </w:pPr>
            <w:r>
              <w:rPr>
                <w:b/>
                <w:color w:val="000000"/>
                <w:sz w:val="20"/>
                <w:szCs w:val="20"/>
              </w:rPr>
              <w:t>Gliemji  / Moliuskai / Mollusca</w:t>
            </w:r>
          </w:p>
        </w:tc>
      </w:tr>
      <w:tr w:rsidR="00973CAE" w14:paraId="14DAD578" w14:textId="77777777">
        <w:tc>
          <w:tcPr>
            <w:tcW w:w="641" w:type="dxa"/>
          </w:tcPr>
          <w:p w14:paraId="3721B3D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2FCCB9F" w14:textId="77777777" w:rsidR="00973CAE" w:rsidRDefault="007F318F">
            <w:pPr>
              <w:rPr>
                <w:i/>
                <w:color w:val="000000"/>
                <w:sz w:val="20"/>
                <w:szCs w:val="20"/>
              </w:rPr>
            </w:pPr>
            <w:r>
              <w:rPr>
                <w:i/>
                <w:color w:val="000000"/>
                <w:sz w:val="20"/>
                <w:szCs w:val="20"/>
              </w:rPr>
              <w:t>Helix pomatia</w:t>
            </w:r>
          </w:p>
        </w:tc>
        <w:tc>
          <w:tcPr>
            <w:tcW w:w="2794" w:type="dxa"/>
          </w:tcPr>
          <w:p w14:paraId="571C530D" w14:textId="77777777" w:rsidR="00973CAE" w:rsidRDefault="007F318F">
            <w:pPr>
              <w:tabs>
                <w:tab w:val="left" w:pos="401"/>
              </w:tabs>
              <w:rPr>
                <w:color w:val="000000"/>
                <w:sz w:val="20"/>
                <w:szCs w:val="20"/>
              </w:rPr>
            </w:pPr>
            <w:r>
              <w:rPr>
                <w:color w:val="000000"/>
                <w:sz w:val="20"/>
                <w:szCs w:val="20"/>
              </w:rPr>
              <w:t>Parka vīngliemezis</w:t>
            </w:r>
          </w:p>
        </w:tc>
        <w:tc>
          <w:tcPr>
            <w:tcW w:w="2209" w:type="dxa"/>
            <w:gridSpan w:val="2"/>
          </w:tcPr>
          <w:p w14:paraId="74AAEDB7" w14:textId="77777777" w:rsidR="00973CAE" w:rsidRDefault="007F318F">
            <w:pPr>
              <w:rPr>
                <w:color w:val="000000"/>
                <w:sz w:val="20"/>
                <w:szCs w:val="20"/>
              </w:rPr>
            </w:pPr>
            <w:r>
              <w:rPr>
                <w:color w:val="000000"/>
                <w:sz w:val="20"/>
                <w:szCs w:val="20"/>
              </w:rPr>
              <w:t>Vynuoginė sraigė</w:t>
            </w:r>
          </w:p>
        </w:tc>
        <w:tc>
          <w:tcPr>
            <w:tcW w:w="2809" w:type="dxa"/>
          </w:tcPr>
          <w:p w14:paraId="5C6E7712" w14:textId="77777777" w:rsidR="00973CAE" w:rsidRDefault="007F318F">
            <w:pPr>
              <w:rPr>
                <w:color w:val="000000"/>
                <w:sz w:val="20"/>
                <w:szCs w:val="20"/>
              </w:rPr>
            </w:pPr>
            <w:r>
              <w:rPr>
                <w:color w:val="000000"/>
                <w:sz w:val="20"/>
                <w:szCs w:val="20"/>
              </w:rPr>
              <w:t>Roman snail</w:t>
            </w:r>
          </w:p>
        </w:tc>
      </w:tr>
      <w:tr w:rsidR="00973CAE" w14:paraId="3BD44DA1" w14:textId="77777777">
        <w:tc>
          <w:tcPr>
            <w:tcW w:w="641" w:type="dxa"/>
          </w:tcPr>
          <w:p w14:paraId="2A3C0D99"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5CE2787A" w14:textId="77777777" w:rsidR="00973CAE" w:rsidRDefault="007F318F">
            <w:pPr>
              <w:rPr>
                <w:i/>
                <w:color w:val="000000"/>
                <w:sz w:val="20"/>
                <w:szCs w:val="20"/>
              </w:rPr>
            </w:pPr>
            <w:r>
              <w:rPr>
                <w:i/>
                <w:color w:val="000000"/>
                <w:sz w:val="20"/>
                <w:szCs w:val="20"/>
              </w:rPr>
              <w:t>Lymnaea stagnalis</w:t>
            </w:r>
          </w:p>
        </w:tc>
        <w:tc>
          <w:tcPr>
            <w:tcW w:w="2794" w:type="dxa"/>
          </w:tcPr>
          <w:p w14:paraId="7734CE9D" w14:textId="77777777" w:rsidR="00973CAE" w:rsidRDefault="007F318F">
            <w:pPr>
              <w:tabs>
                <w:tab w:val="left" w:pos="401"/>
              </w:tabs>
              <w:rPr>
                <w:color w:val="000000"/>
                <w:sz w:val="20"/>
                <w:szCs w:val="20"/>
              </w:rPr>
            </w:pPr>
            <w:r>
              <w:rPr>
                <w:color w:val="000000"/>
                <w:sz w:val="20"/>
                <w:szCs w:val="20"/>
              </w:rPr>
              <w:t>Lielais dīķgliemezis</w:t>
            </w:r>
          </w:p>
        </w:tc>
        <w:tc>
          <w:tcPr>
            <w:tcW w:w="2209" w:type="dxa"/>
            <w:gridSpan w:val="2"/>
          </w:tcPr>
          <w:p w14:paraId="3FE74543" w14:textId="77777777" w:rsidR="00973CAE" w:rsidRDefault="007F318F">
            <w:pPr>
              <w:rPr>
                <w:color w:val="000000"/>
                <w:sz w:val="20"/>
                <w:szCs w:val="20"/>
              </w:rPr>
            </w:pPr>
            <w:r>
              <w:rPr>
                <w:color w:val="000000"/>
                <w:sz w:val="20"/>
                <w:szCs w:val="20"/>
              </w:rPr>
              <w:t>Didžioji kūdrinukė</w:t>
            </w:r>
          </w:p>
        </w:tc>
        <w:tc>
          <w:tcPr>
            <w:tcW w:w="2809" w:type="dxa"/>
          </w:tcPr>
          <w:p w14:paraId="2658E84B" w14:textId="77777777" w:rsidR="00973CAE" w:rsidRDefault="007F318F">
            <w:pPr>
              <w:rPr>
                <w:color w:val="000000"/>
                <w:sz w:val="20"/>
                <w:szCs w:val="20"/>
              </w:rPr>
            </w:pPr>
            <w:r>
              <w:rPr>
                <w:color w:val="000000"/>
                <w:sz w:val="20"/>
                <w:szCs w:val="20"/>
              </w:rPr>
              <w:t>Great pond snail</w:t>
            </w:r>
          </w:p>
        </w:tc>
      </w:tr>
      <w:tr w:rsidR="00973CAE" w14:paraId="795D4D67" w14:textId="77777777">
        <w:tc>
          <w:tcPr>
            <w:tcW w:w="641" w:type="dxa"/>
          </w:tcPr>
          <w:p w14:paraId="5AB2DECC"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1B1A12A0" w14:textId="77777777" w:rsidR="00973CAE" w:rsidRDefault="007F318F">
            <w:pPr>
              <w:rPr>
                <w:i/>
                <w:color w:val="000000"/>
                <w:sz w:val="20"/>
                <w:szCs w:val="20"/>
              </w:rPr>
            </w:pPr>
            <w:r>
              <w:rPr>
                <w:i/>
                <w:color w:val="000000"/>
                <w:sz w:val="20"/>
                <w:szCs w:val="20"/>
              </w:rPr>
              <w:t>Planorbarius corneus</w:t>
            </w:r>
          </w:p>
        </w:tc>
        <w:tc>
          <w:tcPr>
            <w:tcW w:w="2794" w:type="dxa"/>
          </w:tcPr>
          <w:p w14:paraId="524947C9" w14:textId="77777777" w:rsidR="00973CAE" w:rsidRDefault="007F318F">
            <w:pPr>
              <w:tabs>
                <w:tab w:val="left" w:pos="401"/>
              </w:tabs>
              <w:rPr>
                <w:color w:val="000000"/>
                <w:sz w:val="20"/>
                <w:szCs w:val="20"/>
              </w:rPr>
            </w:pPr>
            <w:r>
              <w:rPr>
                <w:color w:val="000000"/>
                <w:sz w:val="20"/>
                <w:szCs w:val="20"/>
              </w:rPr>
              <w:t>Lielā ūdensspolīte</w:t>
            </w:r>
          </w:p>
        </w:tc>
        <w:tc>
          <w:tcPr>
            <w:tcW w:w="2209" w:type="dxa"/>
            <w:gridSpan w:val="2"/>
          </w:tcPr>
          <w:p w14:paraId="6053C4AE" w14:textId="77777777" w:rsidR="00973CAE" w:rsidRDefault="007F318F">
            <w:pPr>
              <w:rPr>
                <w:color w:val="000000"/>
                <w:sz w:val="20"/>
                <w:szCs w:val="20"/>
              </w:rPr>
            </w:pPr>
            <w:r>
              <w:rPr>
                <w:color w:val="000000"/>
                <w:sz w:val="20"/>
                <w:szCs w:val="20"/>
              </w:rPr>
              <w:t>Ratavija</w:t>
            </w:r>
          </w:p>
        </w:tc>
        <w:tc>
          <w:tcPr>
            <w:tcW w:w="2809" w:type="dxa"/>
          </w:tcPr>
          <w:p w14:paraId="08AD3F2D" w14:textId="77777777" w:rsidR="00973CAE" w:rsidRDefault="007F318F">
            <w:pPr>
              <w:rPr>
                <w:color w:val="000000"/>
                <w:sz w:val="20"/>
                <w:szCs w:val="20"/>
              </w:rPr>
            </w:pPr>
            <w:r>
              <w:rPr>
                <w:color w:val="000000"/>
                <w:sz w:val="20"/>
                <w:szCs w:val="20"/>
                <w:highlight w:val="white"/>
              </w:rPr>
              <w:t>Great ramshorn</w:t>
            </w:r>
          </w:p>
        </w:tc>
      </w:tr>
      <w:tr w:rsidR="00973CAE" w14:paraId="4AEDFA71" w14:textId="77777777">
        <w:tc>
          <w:tcPr>
            <w:tcW w:w="10759" w:type="dxa"/>
            <w:gridSpan w:val="6"/>
            <w:shd w:val="clear" w:color="auto" w:fill="DBDBDB"/>
          </w:tcPr>
          <w:p w14:paraId="0B6F6122" w14:textId="77777777" w:rsidR="00973CAE" w:rsidRDefault="007F318F">
            <w:pPr>
              <w:rPr>
                <w:color w:val="000000"/>
                <w:sz w:val="20"/>
                <w:szCs w:val="20"/>
              </w:rPr>
            </w:pPr>
            <w:r>
              <w:rPr>
                <w:b/>
                <w:color w:val="000000"/>
                <w:sz w:val="20"/>
                <w:szCs w:val="20"/>
              </w:rPr>
              <w:t>Dēles  / Dėlės / Leeches</w:t>
            </w:r>
          </w:p>
        </w:tc>
      </w:tr>
      <w:tr w:rsidR="00973CAE" w14:paraId="1AD212D6" w14:textId="77777777">
        <w:tc>
          <w:tcPr>
            <w:tcW w:w="641" w:type="dxa"/>
          </w:tcPr>
          <w:p w14:paraId="26AD978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6C9A9451" w14:textId="77777777" w:rsidR="00973CAE" w:rsidRDefault="007F318F">
            <w:pPr>
              <w:rPr>
                <w:i/>
                <w:color w:val="000000"/>
                <w:sz w:val="20"/>
                <w:szCs w:val="20"/>
              </w:rPr>
            </w:pPr>
            <w:r>
              <w:rPr>
                <w:i/>
                <w:color w:val="000000"/>
                <w:sz w:val="20"/>
                <w:szCs w:val="20"/>
              </w:rPr>
              <w:t>Haemopis sanguisuga</w:t>
            </w:r>
          </w:p>
        </w:tc>
        <w:tc>
          <w:tcPr>
            <w:tcW w:w="2794" w:type="dxa"/>
          </w:tcPr>
          <w:p w14:paraId="0138E0D0" w14:textId="77777777" w:rsidR="00973CAE" w:rsidRDefault="007F318F">
            <w:pPr>
              <w:tabs>
                <w:tab w:val="left" w:pos="401"/>
              </w:tabs>
              <w:rPr>
                <w:color w:val="000000"/>
                <w:sz w:val="20"/>
                <w:szCs w:val="20"/>
              </w:rPr>
            </w:pPr>
            <w:r>
              <w:rPr>
                <w:color w:val="000000"/>
                <w:sz w:val="20"/>
                <w:szCs w:val="20"/>
              </w:rPr>
              <w:t>Parastā žokļdēle</w:t>
            </w:r>
          </w:p>
        </w:tc>
        <w:tc>
          <w:tcPr>
            <w:tcW w:w="2209" w:type="dxa"/>
            <w:gridSpan w:val="2"/>
          </w:tcPr>
          <w:p w14:paraId="7E1548ED" w14:textId="77777777" w:rsidR="00973CAE" w:rsidRDefault="007F318F">
            <w:pPr>
              <w:rPr>
                <w:color w:val="000000"/>
                <w:sz w:val="20"/>
                <w:szCs w:val="20"/>
              </w:rPr>
            </w:pPr>
            <w:r>
              <w:rPr>
                <w:color w:val="000000"/>
                <w:sz w:val="20"/>
                <w:szCs w:val="20"/>
              </w:rPr>
              <w:t>Kumeldėlė</w:t>
            </w:r>
          </w:p>
        </w:tc>
        <w:tc>
          <w:tcPr>
            <w:tcW w:w="2809" w:type="dxa"/>
          </w:tcPr>
          <w:p w14:paraId="119BA33D" w14:textId="77777777" w:rsidR="00973CAE" w:rsidRDefault="007F318F">
            <w:pPr>
              <w:jc w:val="both"/>
              <w:rPr>
                <w:color w:val="000000"/>
                <w:sz w:val="20"/>
                <w:szCs w:val="20"/>
              </w:rPr>
            </w:pPr>
            <w:r>
              <w:rPr>
                <w:color w:val="000000"/>
                <w:sz w:val="20"/>
                <w:szCs w:val="20"/>
              </w:rPr>
              <w:t>Horse - leech</w:t>
            </w:r>
          </w:p>
        </w:tc>
      </w:tr>
      <w:tr w:rsidR="00973CAE" w14:paraId="6173EEF6" w14:textId="77777777">
        <w:tc>
          <w:tcPr>
            <w:tcW w:w="641" w:type="dxa"/>
          </w:tcPr>
          <w:p w14:paraId="08294DA6"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33948BBC" w14:textId="77777777" w:rsidR="00973CAE" w:rsidRDefault="007F318F">
            <w:pPr>
              <w:rPr>
                <w:i/>
                <w:color w:val="000000"/>
                <w:sz w:val="20"/>
                <w:szCs w:val="20"/>
              </w:rPr>
            </w:pPr>
            <w:r>
              <w:rPr>
                <w:i/>
                <w:color w:val="000000"/>
                <w:sz w:val="20"/>
                <w:szCs w:val="20"/>
              </w:rPr>
              <w:t>Hirudo medicinalis</w:t>
            </w:r>
          </w:p>
        </w:tc>
        <w:tc>
          <w:tcPr>
            <w:tcW w:w="2794" w:type="dxa"/>
          </w:tcPr>
          <w:p w14:paraId="64C16823" w14:textId="77777777" w:rsidR="00973CAE" w:rsidRDefault="007F318F">
            <w:pPr>
              <w:tabs>
                <w:tab w:val="left" w:pos="401"/>
              </w:tabs>
              <w:rPr>
                <w:color w:val="000000"/>
                <w:sz w:val="20"/>
                <w:szCs w:val="20"/>
              </w:rPr>
            </w:pPr>
            <w:r>
              <w:rPr>
                <w:sz w:val="20"/>
                <w:szCs w:val="20"/>
                <w:shd w:val="clear" w:color="auto" w:fill="F6F8F6"/>
              </w:rPr>
              <w:t>Medicīnas dēle</w:t>
            </w:r>
          </w:p>
        </w:tc>
        <w:tc>
          <w:tcPr>
            <w:tcW w:w="2209" w:type="dxa"/>
            <w:gridSpan w:val="2"/>
          </w:tcPr>
          <w:p w14:paraId="6AC4F36F" w14:textId="77777777" w:rsidR="00973CAE" w:rsidRDefault="007F318F">
            <w:pPr>
              <w:rPr>
                <w:color w:val="000000"/>
                <w:sz w:val="20"/>
                <w:szCs w:val="20"/>
              </w:rPr>
            </w:pPr>
            <w:r>
              <w:rPr>
                <w:color w:val="000000"/>
                <w:sz w:val="20"/>
                <w:szCs w:val="20"/>
              </w:rPr>
              <w:t>Medicininė dėlė</w:t>
            </w:r>
          </w:p>
        </w:tc>
        <w:tc>
          <w:tcPr>
            <w:tcW w:w="2809" w:type="dxa"/>
          </w:tcPr>
          <w:p w14:paraId="20BBD8AB" w14:textId="77777777" w:rsidR="00973CAE" w:rsidRDefault="007F318F">
            <w:pPr>
              <w:jc w:val="both"/>
              <w:rPr>
                <w:color w:val="000000"/>
                <w:sz w:val="20"/>
                <w:szCs w:val="20"/>
              </w:rPr>
            </w:pPr>
            <w:r>
              <w:rPr>
                <w:color w:val="000000"/>
                <w:sz w:val="20"/>
                <w:szCs w:val="20"/>
              </w:rPr>
              <w:t>European medicinal leech</w:t>
            </w:r>
          </w:p>
        </w:tc>
      </w:tr>
      <w:tr w:rsidR="00973CAE" w14:paraId="0D099966" w14:textId="77777777">
        <w:tc>
          <w:tcPr>
            <w:tcW w:w="10759" w:type="dxa"/>
            <w:gridSpan w:val="6"/>
            <w:shd w:val="clear" w:color="auto" w:fill="DBDBDB"/>
          </w:tcPr>
          <w:p w14:paraId="37A34137" w14:textId="77777777" w:rsidR="00973CAE" w:rsidRDefault="007F318F">
            <w:pPr>
              <w:rPr>
                <w:color w:val="000000"/>
              </w:rPr>
            </w:pPr>
            <w:r>
              <w:rPr>
                <w:b/>
                <w:color w:val="000000"/>
                <w:sz w:val="20"/>
                <w:szCs w:val="20"/>
              </w:rPr>
              <w:t>Blaktis  / Blakės / Heteroptera</w:t>
            </w:r>
          </w:p>
        </w:tc>
      </w:tr>
      <w:tr w:rsidR="00973CAE" w14:paraId="261F9839" w14:textId="77777777">
        <w:tc>
          <w:tcPr>
            <w:tcW w:w="641" w:type="dxa"/>
          </w:tcPr>
          <w:p w14:paraId="444E9D4B"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16F52BC7" w14:textId="77777777" w:rsidR="00973CAE" w:rsidRDefault="007F318F">
            <w:pPr>
              <w:rPr>
                <w:i/>
                <w:color w:val="000000"/>
                <w:sz w:val="20"/>
                <w:szCs w:val="20"/>
              </w:rPr>
            </w:pPr>
            <w:r>
              <w:rPr>
                <w:i/>
                <w:color w:val="000000"/>
                <w:sz w:val="20"/>
                <w:szCs w:val="20"/>
              </w:rPr>
              <w:t>Gerris lacustris</w:t>
            </w:r>
          </w:p>
        </w:tc>
        <w:tc>
          <w:tcPr>
            <w:tcW w:w="2794" w:type="dxa"/>
          </w:tcPr>
          <w:p w14:paraId="569D297D" w14:textId="77777777" w:rsidR="00973CAE" w:rsidRDefault="00973CAE">
            <w:pPr>
              <w:tabs>
                <w:tab w:val="left" w:pos="401"/>
              </w:tabs>
              <w:rPr>
                <w:color w:val="FF0000"/>
                <w:sz w:val="20"/>
                <w:szCs w:val="20"/>
              </w:rPr>
            </w:pPr>
          </w:p>
        </w:tc>
        <w:tc>
          <w:tcPr>
            <w:tcW w:w="2209" w:type="dxa"/>
            <w:gridSpan w:val="2"/>
          </w:tcPr>
          <w:p w14:paraId="664D8317" w14:textId="77777777" w:rsidR="00973CAE" w:rsidRDefault="007F318F">
            <w:pPr>
              <w:rPr>
                <w:color w:val="000000"/>
                <w:sz w:val="20"/>
                <w:szCs w:val="20"/>
              </w:rPr>
            </w:pPr>
            <w:r>
              <w:rPr>
                <w:color w:val="000000"/>
                <w:sz w:val="20"/>
                <w:szCs w:val="20"/>
              </w:rPr>
              <w:t>Kūdrinis čiuožikas</w:t>
            </w:r>
          </w:p>
        </w:tc>
        <w:tc>
          <w:tcPr>
            <w:tcW w:w="2809" w:type="dxa"/>
          </w:tcPr>
          <w:p w14:paraId="46AAEBA9" w14:textId="77777777" w:rsidR="00973CAE" w:rsidRDefault="007F318F">
            <w:pPr>
              <w:rPr>
                <w:color w:val="000000"/>
                <w:sz w:val="20"/>
                <w:szCs w:val="20"/>
              </w:rPr>
            </w:pPr>
            <w:r>
              <w:rPr>
                <w:color w:val="000000"/>
                <w:sz w:val="20"/>
                <w:szCs w:val="20"/>
              </w:rPr>
              <w:t>Common water-strider</w:t>
            </w:r>
          </w:p>
        </w:tc>
      </w:tr>
      <w:tr w:rsidR="00973CAE" w14:paraId="1EFC92D2" w14:textId="77777777">
        <w:tc>
          <w:tcPr>
            <w:tcW w:w="641" w:type="dxa"/>
          </w:tcPr>
          <w:p w14:paraId="251F96C7"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7E8227D" w14:textId="77777777" w:rsidR="00973CAE" w:rsidRDefault="007F318F">
            <w:pPr>
              <w:jc w:val="both"/>
              <w:rPr>
                <w:color w:val="000000"/>
                <w:sz w:val="20"/>
                <w:szCs w:val="20"/>
              </w:rPr>
            </w:pPr>
            <w:r>
              <w:rPr>
                <w:i/>
                <w:color w:val="000000"/>
                <w:sz w:val="20"/>
                <w:szCs w:val="20"/>
              </w:rPr>
              <w:t>Nepa cinerea</w:t>
            </w:r>
          </w:p>
        </w:tc>
        <w:tc>
          <w:tcPr>
            <w:tcW w:w="2794" w:type="dxa"/>
          </w:tcPr>
          <w:p w14:paraId="2F7FF937" w14:textId="77777777" w:rsidR="00973CAE" w:rsidRDefault="007F318F">
            <w:pPr>
              <w:tabs>
                <w:tab w:val="left" w:pos="401"/>
              </w:tabs>
              <w:rPr>
                <w:color w:val="000000"/>
                <w:sz w:val="20"/>
                <w:szCs w:val="20"/>
              </w:rPr>
            </w:pPr>
            <w:r>
              <w:rPr>
                <w:color w:val="000000"/>
                <w:sz w:val="20"/>
                <w:szCs w:val="20"/>
              </w:rPr>
              <w:t>Parastais ūdensskorpions</w:t>
            </w:r>
          </w:p>
        </w:tc>
        <w:tc>
          <w:tcPr>
            <w:tcW w:w="2209" w:type="dxa"/>
            <w:gridSpan w:val="2"/>
          </w:tcPr>
          <w:p w14:paraId="5B888AB8" w14:textId="77777777" w:rsidR="00973CAE" w:rsidRDefault="007F318F">
            <w:pPr>
              <w:rPr>
                <w:color w:val="000000"/>
                <w:sz w:val="20"/>
                <w:szCs w:val="20"/>
              </w:rPr>
            </w:pPr>
            <w:r>
              <w:rPr>
                <w:color w:val="000000"/>
                <w:sz w:val="20"/>
                <w:szCs w:val="20"/>
              </w:rPr>
              <w:t>Pilkoji skorpionblaktė</w:t>
            </w:r>
          </w:p>
        </w:tc>
        <w:tc>
          <w:tcPr>
            <w:tcW w:w="2809" w:type="dxa"/>
          </w:tcPr>
          <w:p w14:paraId="203EA996" w14:textId="77777777" w:rsidR="00973CAE" w:rsidRDefault="007F318F">
            <w:pPr>
              <w:rPr>
                <w:color w:val="000000"/>
                <w:sz w:val="20"/>
                <w:szCs w:val="20"/>
              </w:rPr>
            </w:pPr>
            <w:r>
              <w:rPr>
                <w:color w:val="000000"/>
                <w:sz w:val="20"/>
                <w:szCs w:val="20"/>
              </w:rPr>
              <w:t>Water scorpion</w:t>
            </w:r>
          </w:p>
        </w:tc>
      </w:tr>
      <w:tr w:rsidR="00973CAE" w14:paraId="6E984206" w14:textId="77777777">
        <w:tc>
          <w:tcPr>
            <w:tcW w:w="641" w:type="dxa"/>
          </w:tcPr>
          <w:p w14:paraId="5A994606"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452035D0" w14:textId="77777777" w:rsidR="00973CAE" w:rsidRDefault="007F318F">
            <w:pPr>
              <w:jc w:val="both"/>
              <w:rPr>
                <w:i/>
                <w:color w:val="000000"/>
                <w:sz w:val="20"/>
                <w:szCs w:val="20"/>
              </w:rPr>
            </w:pPr>
            <w:r>
              <w:rPr>
                <w:i/>
                <w:color w:val="000000"/>
                <w:sz w:val="20"/>
                <w:szCs w:val="20"/>
              </w:rPr>
              <w:t>Notonecta</w:t>
            </w:r>
            <w:r>
              <w:rPr>
                <w:color w:val="000000"/>
                <w:sz w:val="20"/>
                <w:szCs w:val="20"/>
              </w:rPr>
              <w:t> </w:t>
            </w:r>
            <w:r>
              <w:rPr>
                <w:i/>
                <w:color w:val="000000"/>
                <w:sz w:val="20"/>
                <w:szCs w:val="20"/>
              </w:rPr>
              <w:t>glauca</w:t>
            </w:r>
          </w:p>
        </w:tc>
        <w:tc>
          <w:tcPr>
            <w:tcW w:w="2794" w:type="dxa"/>
          </w:tcPr>
          <w:p w14:paraId="7FBD3A09" w14:textId="77777777" w:rsidR="00973CAE" w:rsidRDefault="007F318F">
            <w:pPr>
              <w:tabs>
                <w:tab w:val="left" w:pos="401"/>
              </w:tabs>
              <w:rPr>
                <w:color w:val="000000"/>
                <w:sz w:val="20"/>
                <w:szCs w:val="20"/>
              </w:rPr>
            </w:pPr>
            <w:r>
              <w:rPr>
                <w:color w:val="000000"/>
                <w:sz w:val="20"/>
                <w:szCs w:val="20"/>
              </w:rPr>
              <w:t>Parastā mugurpelde</w:t>
            </w:r>
          </w:p>
        </w:tc>
        <w:tc>
          <w:tcPr>
            <w:tcW w:w="2209" w:type="dxa"/>
            <w:gridSpan w:val="2"/>
          </w:tcPr>
          <w:p w14:paraId="1968646E" w14:textId="77777777" w:rsidR="00973CAE" w:rsidRDefault="007F318F">
            <w:pPr>
              <w:rPr>
                <w:color w:val="000000"/>
                <w:sz w:val="20"/>
                <w:szCs w:val="20"/>
              </w:rPr>
            </w:pPr>
            <w:r>
              <w:rPr>
                <w:color w:val="000000"/>
                <w:sz w:val="20"/>
                <w:szCs w:val="20"/>
              </w:rPr>
              <w:t>Paprastoji nugarplauka</w:t>
            </w:r>
          </w:p>
        </w:tc>
        <w:tc>
          <w:tcPr>
            <w:tcW w:w="2809" w:type="dxa"/>
          </w:tcPr>
          <w:p w14:paraId="54E19EDC" w14:textId="77777777" w:rsidR="00973CAE" w:rsidRDefault="007F318F">
            <w:pPr>
              <w:rPr>
                <w:color w:val="000000"/>
                <w:sz w:val="20"/>
                <w:szCs w:val="20"/>
              </w:rPr>
            </w:pPr>
            <w:r>
              <w:rPr>
                <w:color w:val="000000"/>
                <w:sz w:val="20"/>
                <w:szCs w:val="20"/>
              </w:rPr>
              <w:t>Common backswimmer</w:t>
            </w:r>
          </w:p>
        </w:tc>
      </w:tr>
      <w:tr w:rsidR="00973CAE" w14:paraId="43966A99" w14:textId="77777777">
        <w:tc>
          <w:tcPr>
            <w:tcW w:w="641" w:type="dxa"/>
          </w:tcPr>
          <w:p w14:paraId="6229D3CB"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79AEF712" w14:textId="77777777" w:rsidR="00973CAE" w:rsidRDefault="007F318F">
            <w:pPr>
              <w:jc w:val="both"/>
              <w:rPr>
                <w:i/>
                <w:color w:val="000000"/>
                <w:sz w:val="20"/>
                <w:szCs w:val="20"/>
              </w:rPr>
            </w:pPr>
            <w:r>
              <w:rPr>
                <w:i/>
                <w:color w:val="000000"/>
                <w:sz w:val="20"/>
                <w:szCs w:val="20"/>
              </w:rPr>
              <w:t>Ilyocoris cimicoides</w:t>
            </w:r>
          </w:p>
        </w:tc>
        <w:tc>
          <w:tcPr>
            <w:tcW w:w="2794" w:type="dxa"/>
          </w:tcPr>
          <w:p w14:paraId="4849760F" w14:textId="77777777" w:rsidR="00973CAE" w:rsidRDefault="007F318F">
            <w:pPr>
              <w:tabs>
                <w:tab w:val="left" w:pos="401"/>
              </w:tabs>
              <w:rPr>
                <w:color w:val="000000"/>
                <w:sz w:val="20"/>
                <w:szCs w:val="20"/>
              </w:rPr>
            </w:pPr>
            <w:r>
              <w:rPr>
                <w:color w:val="000000"/>
                <w:sz w:val="20"/>
                <w:szCs w:val="20"/>
              </w:rPr>
              <w:t>Saucer bug</w:t>
            </w:r>
          </w:p>
        </w:tc>
        <w:tc>
          <w:tcPr>
            <w:tcW w:w="2209" w:type="dxa"/>
            <w:gridSpan w:val="2"/>
          </w:tcPr>
          <w:p w14:paraId="4542F57D" w14:textId="77777777" w:rsidR="00973CAE" w:rsidRDefault="007F318F">
            <w:pPr>
              <w:rPr>
                <w:color w:val="000000"/>
                <w:sz w:val="20"/>
                <w:szCs w:val="20"/>
              </w:rPr>
            </w:pPr>
            <w:r>
              <w:rPr>
                <w:color w:val="000000"/>
                <w:sz w:val="20"/>
                <w:szCs w:val="20"/>
              </w:rPr>
              <w:t>Paprastoji vandenblakė</w:t>
            </w:r>
          </w:p>
        </w:tc>
        <w:tc>
          <w:tcPr>
            <w:tcW w:w="2809" w:type="dxa"/>
          </w:tcPr>
          <w:p w14:paraId="34D0A6A9" w14:textId="77777777" w:rsidR="00973CAE" w:rsidRDefault="007F318F">
            <w:pPr>
              <w:rPr>
                <w:color w:val="000000"/>
                <w:sz w:val="20"/>
                <w:szCs w:val="20"/>
              </w:rPr>
            </w:pPr>
            <w:r>
              <w:rPr>
                <w:color w:val="000000"/>
                <w:sz w:val="20"/>
                <w:szCs w:val="20"/>
              </w:rPr>
              <w:t>Saucer bug</w:t>
            </w:r>
          </w:p>
        </w:tc>
      </w:tr>
      <w:tr w:rsidR="00973CAE" w14:paraId="7CAAC741" w14:textId="77777777">
        <w:tc>
          <w:tcPr>
            <w:tcW w:w="10759" w:type="dxa"/>
            <w:gridSpan w:val="6"/>
            <w:shd w:val="clear" w:color="auto" w:fill="DBDBDB"/>
          </w:tcPr>
          <w:p w14:paraId="7C845B2D" w14:textId="77777777" w:rsidR="00973CAE" w:rsidRDefault="007F318F">
            <w:pPr>
              <w:rPr>
                <w:color w:val="000000"/>
                <w:sz w:val="20"/>
                <w:szCs w:val="20"/>
              </w:rPr>
            </w:pPr>
            <w:r>
              <w:rPr>
                <w:b/>
                <w:color w:val="000000"/>
                <w:sz w:val="20"/>
                <w:szCs w:val="20"/>
              </w:rPr>
              <w:t>Divspārņi  / Dvisparniai / True flies</w:t>
            </w:r>
          </w:p>
        </w:tc>
      </w:tr>
      <w:tr w:rsidR="00973CAE" w14:paraId="31FCB851" w14:textId="77777777">
        <w:tc>
          <w:tcPr>
            <w:tcW w:w="641" w:type="dxa"/>
          </w:tcPr>
          <w:p w14:paraId="3EAAF6D5"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3FCC2AB6" w14:textId="77777777" w:rsidR="00973CAE" w:rsidRDefault="007F318F">
            <w:pPr>
              <w:rPr>
                <w:i/>
                <w:color w:val="000000"/>
                <w:sz w:val="20"/>
                <w:szCs w:val="20"/>
              </w:rPr>
            </w:pPr>
            <w:r>
              <w:rPr>
                <w:i/>
                <w:color w:val="000000"/>
                <w:sz w:val="20"/>
                <w:szCs w:val="20"/>
              </w:rPr>
              <w:t>Culex pipiens</w:t>
            </w:r>
          </w:p>
        </w:tc>
        <w:tc>
          <w:tcPr>
            <w:tcW w:w="2794" w:type="dxa"/>
          </w:tcPr>
          <w:p w14:paraId="168F6016" w14:textId="77777777" w:rsidR="00973CAE" w:rsidRDefault="007F318F">
            <w:pPr>
              <w:tabs>
                <w:tab w:val="left" w:pos="401"/>
              </w:tabs>
              <w:rPr>
                <w:color w:val="000000"/>
                <w:sz w:val="20"/>
                <w:szCs w:val="20"/>
              </w:rPr>
            </w:pPr>
            <w:r>
              <w:rPr>
                <w:color w:val="000000"/>
                <w:sz w:val="20"/>
                <w:szCs w:val="20"/>
              </w:rPr>
              <w:t>Pagraba ods</w:t>
            </w:r>
          </w:p>
        </w:tc>
        <w:tc>
          <w:tcPr>
            <w:tcW w:w="2209" w:type="dxa"/>
            <w:gridSpan w:val="2"/>
          </w:tcPr>
          <w:p w14:paraId="1565E8E9" w14:textId="77777777" w:rsidR="00973CAE" w:rsidRDefault="007F318F">
            <w:pPr>
              <w:pBdr>
                <w:top w:val="nil"/>
                <w:left w:val="nil"/>
                <w:bottom w:val="nil"/>
                <w:right w:val="nil"/>
                <w:between w:val="nil"/>
              </w:pBdr>
              <w:spacing w:after="75"/>
              <w:rPr>
                <w:color w:val="000000"/>
                <w:sz w:val="20"/>
                <w:szCs w:val="20"/>
              </w:rPr>
            </w:pPr>
            <w:r>
              <w:rPr>
                <w:color w:val="000000"/>
                <w:sz w:val="20"/>
                <w:szCs w:val="20"/>
              </w:rPr>
              <w:t>Paprastasis uodas</w:t>
            </w:r>
          </w:p>
        </w:tc>
        <w:tc>
          <w:tcPr>
            <w:tcW w:w="2809" w:type="dxa"/>
          </w:tcPr>
          <w:p w14:paraId="01A4FFFA" w14:textId="77777777" w:rsidR="00973CAE" w:rsidRDefault="007F318F">
            <w:pPr>
              <w:rPr>
                <w:color w:val="000000"/>
                <w:sz w:val="20"/>
                <w:szCs w:val="20"/>
              </w:rPr>
            </w:pPr>
            <w:r>
              <w:rPr>
                <w:color w:val="000000"/>
                <w:sz w:val="20"/>
                <w:szCs w:val="20"/>
                <w:highlight w:val="white"/>
              </w:rPr>
              <w:t>Common house mosquito</w:t>
            </w:r>
          </w:p>
        </w:tc>
      </w:tr>
      <w:tr w:rsidR="00973CAE" w14:paraId="439313A9" w14:textId="77777777">
        <w:tc>
          <w:tcPr>
            <w:tcW w:w="10759" w:type="dxa"/>
            <w:gridSpan w:val="6"/>
            <w:shd w:val="clear" w:color="auto" w:fill="DBDBDB"/>
          </w:tcPr>
          <w:p w14:paraId="4737D27E" w14:textId="77777777" w:rsidR="00973CAE" w:rsidRDefault="007F318F">
            <w:r>
              <w:rPr>
                <w:b/>
                <w:color w:val="000000"/>
                <w:sz w:val="20"/>
                <w:szCs w:val="20"/>
              </w:rPr>
              <w:t>Plēvspārņi  / Plėviasparniai / Hymenoptera</w:t>
            </w:r>
          </w:p>
        </w:tc>
      </w:tr>
      <w:tr w:rsidR="00973CAE" w14:paraId="7BC7BD15" w14:textId="77777777">
        <w:tc>
          <w:tcPr>
            <w:tcW w:w="641" w:type="dxa"/>
          </w:tcPr>
          <w:p w14:paraId="7C66217E"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751FDC93" w14:textId="77777777" w:rsidR="00973CAE" w:rsidRDefault="007F318F">
            <w:pPr>
              <w:rPr>
                <w:i/>
                <w:color w:val="000000"/>
                <w:sz w:val="20"/>
                <w:szCs w:val="20"/>
              </w:rPr>
            </w:pPr>
            <w:r>
              <w:rPr>
                <w:i/>
                <w:color w:val="000000"/>
                <w:sz w:val="20"/>
                <w:szCs w:val="20"/>
              </w:rPr>
              <w:t>Vespula germanica</w:t>
            </w:r>
          </w:p>
        </w:tc>
        <w:tc>
          <w:tcPr>
            <w:tcW w:w="2794" w:type="dxa"/>
          </w:tcPr>
          <w:p w14:paraId="625DF2B4" w14:textId="77777777" w:rsidR="00973CAE" w:rsidRDefault="007F318F">
            <w:pPr>
              <w:tabs>
                <w:tab w:val="left" w:pos="401"/>
              </w:tabs>
              <w:rPr>
                <w:color w:val="000000"/>
                <w:sz w:val="20"/>
                <w:szCs w:val="20"/>
              </w:rPr>
            </w:pPr>
            <w:r>
              <w:rPr>
                <w:color w:val="000000"/>
                <w:sz w:val="20"/>
                <w:szCs w:val="20"/>
              </w:rPr>
              <w:t>Vācu lapsene</w:t>
            </w:r>
          </w:p>
        </w:tc>
        <w:tc>
          <w:tcPr>
            <w:tcW w:w="2209" w:type="dxa"/>
            <w:gridSpan w:val="2"/>
          </w:tcPr>
          <w:p w14:paraId="4934D49B" w14:textId="77777777" w:rsidR="00973CAE" w:rsidRDefault="007F318F">
            <w:pPr>
              <w:rPr>
                <w:color w:val="000000"/>
                <w:sz w:val="20"/>
                <w:szCs w:val="20"/>
              </w:rPr>
            </w:pPr>
            <w:r>
              <w:rPr>
                <w:color w:val="000000"/>
                <w:sz w:val="20"/>
                <w:szCs w:val="20"/>
                <w:highlight w:val="white"/>
              </w:rPr>
              <w:t>Germaninė vapsva</w:t>
            </w:r>
          </w:p>
        </w:tc>
        <w:tc>
          <w:tcPr>
            <w:tcW w:w="2809" w:type="dxa"/>
          </w:tcPr>
          <w:p w14:paraId="0ACD29C2" w14:textId="77777777" w:rsidR="00973CAE" w:rsidRDefault="007F318F">
            <w:pPr>
              <w:rPr>
                <w:color w:val="000000"/>
                <w:sz w:val="20"/>
                <w:szCs w:val="20"/>
              </w:rPr>
            </w:pPr>
            <w:r>
              <w:rPr>
                <w:color w:val="000000"/>
                <w:sz w:val="20"/>
                <w:szCs w:val="20"/>
              </w:rPr>
              <w:t>German wasp</w:t>
            </w:r>
          </w:p>
        </w:tc>
      </w:tr>
      <w:tr w:rsidR="00973CAE" w14:paraId="7427733B" w14:textId="77777777">
        <w:tc>
          <w:tcPr>
            <w:tcW w:w="641" w:type="dxa"/>
          </w:tcPr>
          <w:p w14:paraId="38ADC504" w14:textId="77777777" w:rsidR="00973CAE" w:rsidRDefault="00973CAE">
            <w:pPr>
              <w:numPr>
                <w:ilvl w:val="0"/>
                <w:numId w:val="3"/>
              </w:numPr>
              <w:pBdr>
                <w:top w:val="nil"/>
                <w:left w:val="nil"/>
                <w:bottom w:val="nil"/>
                <w:right w:val="nil"/>
                <w:between w:val="nil"/>
              </w:pBdr>
              <w:ind w:left="644"/>
              <w:rPr>
                <w:i/>
                <w:color w:val="000000"/>
                <w:sz w:val="20"/>
                <w:szCs w:val="20"/>
                <w:highlight w:val="white"/>
              </w:rPr>
            </w:pPr>
          </w:p>
        </w:tc>
        <w:tc>
          <w:tcPr>
            <w:tcW w:w="2306" w:type="dxa"/>
          </w:tcPr>
          <w:p w14:paraId="7D6C03FD" w14:textId="77777777" w:rsidR="00973CAE" w:rsidRDefault="007F318F">
            <w:pPr>
              <w:rPr>
                <w:i/>
                <w:color w:val="000000"/>
                <w:sz w:val="20"/>
                <w:szCs w:val="20"/>
              </w:rPr>
            </w:pPr>
            <w:r>
              <w:rPr>
                <w:i/>
                <w:color w:val="000000"/>
                <w:sz w:val="20"/>
                <w:szCs w:val="20"/>
                <w:highlight w:val="white"/>
              </w:rPr>
              <w:t>Vespula rufa</w:t>
            </w:r>
          </w:p>
        </w:tc>
        <w:tc>
          <w:tcPr>
            <w:tcW w:w="2794" w:type="dxa"/>
          </w:tcPr>
          <w:p w14:paraId="33E20370" w14:textId="77777777" w:rsidR="00973CAE" w:rsidRDefault="007F318F">
            <w:pPr>
              <w:tabs>
                <w:tab w:val="left" w:pos="401"/>
              </w:tabs>
              <w:rPr>
                <w:color w:val="000000"/>
                <w:sz w:val="20"/>
                <w:szCs w:val="20"/>
              </w:rPr>
            </w:pPr>
            <w:r>
              <w:rPr>
                <w:color w:val="000000"/>
                <w:sz w:val="20"/>
                <w:szCs w:val="20"/>
              </w:rPr>
              <w:t>Rudā lapsene</w:t>
            </w:r>
          </w:p>
        </w:tc>
        <w:tc>
          <w:tcPr>
            <w:tcW w:w="2209" w:type="dxa"/>
            <w:gridSpan w:val="2"/>
          </w:tcPr>
          <w:p w14:paraId="00AAA35A" w14:textId="77777777" w:rsidR="00973CAE" w:rsidRDefault="007F318F">
            <w:pPr>
              <w:rPr>
                <w:color w:val="000000"/>
                <w:sz w:val="20"/>
                <w:szCs w:val="20"/>
              </w:rPr>
            </w:pPr>
            <w:r>
              <w:rPr>
                <w:color w:val="000000"/>
                <w:sz w:val="20"/>
                <w:szCs w:val="20"/>
                <w:highlight w:val="white"/>
              </w:rPr>
              <w:t>Rudoji vapsva</w:t>
            </w:r>
          </w:p>
        </w:tc>
        <w:tc>
          <w:tcPr>
            <w:tcW w:w="2809" w:type="dxa"/>
          </w:tcPr>
          <w:p w14:paraId="2D4967FF" w14:textId="77777777" w:rsidR="00973CAE" w:rsidRDefault="007F318F">
            <w:pPr>
              <w:rPr>
                <w:color w:val="000000"/>
                <w:sz w:val="20"/>
                <w:szCs w:val="20"/>
              </w:rPr>
            </w:pPr>
            <w:r>
              <w:rPr>
                <w:color w:val="000000"/>
                <w:sz w:val="20"/>
                <w:szCs w:val="20"/>
                <w:highlight w:val="white"/>
              </w:rPr>
              <w:t>Red wasp</w:t>
            </w:r>
          </w:p>
        </w:tc>
      </w:tr>
      <w:tr w:rsidR="00973CAE" w14:paraId="507B4DE0" w14:textId="77777777">
        <w:tc>
          <w:tcPr>
            <w:tcW w:w="10759" w:type="dxa"/>
            <w:gridSpan w:val="6"/>
            <w:shd w:val="clear" w:color="auto" w:fill="DBDBDB"/>
          </w:tcPr>
          <w:p w14:paraId="287CA2B9" w14:textId="77777777" w:rsidR="00973CAE" w:rsidRDefault="007F318F">
            <w:pPr>
              <w:rPr>
                <w:color w:val="000000"/>
                <w:sz w:val="20"/>
                <w:szCs w:val="20"/>
              </w:rPr>
            </w:pPr>
            <w:r>
              <w:rPr>
                <w:b/>
                <w:color w:val="000000"/>
                <w:sz w:val="20"/>
                <w:szCs w:val="20"/>
              </w:rPr>
              <w:t>Simtkāji  / Lūpakojai / Centipedes</w:t>
            </w:r>
          </w:p>
        </w:tc>
      </w:tr>
      <w:tr w:rsidR="00973CAE" w14:paraId="05FE2E2B" w14:textId="77777777">
        <w:tc>
          <w:tcPr>
            <w:tcW w:w="641" w:type="dxa"/>
          </w:tcPr>
          <w:p w14:paraId="25676CD5" w14:textId="77777777" w:rsidR="00973CAE" w:rsidRDefault="00973CAE">
            <w:pPr>
              <w:numPr>
                <w:ilvl w:val="0"/>
                <w:numId w:val="3"/>
              </w:numPr>
              <w:pBdr>
                <w:top w:val="nil"/>
                <w:left w:val="nil"/>
                <w:bottom w:val="nil"/>
                <w:right w:val="nil"/>
                <w:between w:val="nil"/>
              </w:pBdr>
              <w:ind w:left="644"/>
              <w:rPr>
                <w:i/>
                <w:color w:val="000000"/>
                <w:sz w:val="20"/>
                <w:szCs w:val="20"/>
                <w:highlight w:val="white"/>
              </w:rPr>
            </w:pPr>
          </w:p>
        </w:tc>
        <w:tc>
          <w:tcPr>
            <w:tcW w:w="2306" w:type="dxa"/>
          </w:tcPr>
          <w:p w14:paraId="0BC6F4C9" w14:textId="77777777" w:rsidR="00973CAE" w:rsidRDefault="007F318F">
            <w:pPr>
              <w:rPr>
                <w:i/>
                <w:color w:val="000000"/>
                <w:sz w:val="20"/>
                <w:szCs w:val="20"/>
              </w:rPr>
            </w:pPr>
            <w:r>
              <w:rPr>
                <w:i/>
                <w:color w:val="000000"/>
                <w:sz w:val="20"/>
                <w:szCs w:val="20"/>
                <w:highlight w:val="white"/>
              </w:rPr>
              <w:t>Lithobius forficatus</w:t>
            </w:r>
          </w:p>
        </w:tc>
        <w:tc>
          <w:tcPr>
            <w:tcW w:w="2794" w:type="dxa"/>
          </w:tcPr>
          <w:p w14:paraId="6AA9687B" w14:textId="77777777" w:rsidR="00973CAE" w:rsidRDefault="007F318F">
            <w:pPr>
              <w:rPr>
                <w:color w:val="000000"/>
                <w:sz w:val="20"/>
                <w:szCs w:val="20"/>
              </w:rPr>
            </w:pPr>
            <w:r>
              <w:rPr>
                <w:color w:val="000000"/>
                <w:sz w:val="20"/>
                <w:szCs w:val="20"/>
                <w:highlight w:val="white"/>
              </w:rPr>
              <w:t>Parastā kaulene</w:t>
            </w:r>
          </w:p>
        </w:tc>
        <w:tc>
          <w:tcPr>
            <w:tcW w:w="2209" w:type="dxa"/>
            <w:gridSpan w:val="2"/>
          </w:tcPr>
          <w:p w14:paraId="001A2FFF" w14:textId="77777777" w:rsidR="00973CAE" w:rsidRDefault="007F318F">
            <w:pPr>
              <w:rPr>
                <w:color w:val="000000"/>
                <w:sz w:val="20"/>
                <w:szCs w:val="20"/>
              </w:rPr>
            </w:pPr>
            <w:r>
              <w:rPr>
                <w:color w:val="000000"/>
                <w:sz w:val="20"/>
                <w:szCs w:val="20"/>
                <w:highlight w:val="white"/>
              </w:rPr>
              <w:t>Akmenlindė</w:t>
            </w:r>
          </w:p>
        </w:tc>
        <w:tc>
          <w:tcPr>
            <w:tcW w:w="2809" w:type="dxa"/>
          </w:tcPr>
          <w:p w14:paraId="07B0000A" w14:textId="77777777" w:rsidR="00973CAE" w:rsidRDefault="007F318F">
            <w:pPr>
              <w:rPr>
                <w:color w:val="000000"/>
                <w:sz w:val="20"/>
                <w:szCs w:val="20"/>
              </w:rPr>
            </w:pPr>
            <w:r>
              <w:rPr>
                <w:color w:val="000000"/>
                <w:sz w:val="20"/>
                <w:szCs w:val="20"/>
                <w:highlight w:val="white"/>
              </w:rPr>
              <w:t>Brown centipede</w:t>
            </w:r>
          </w:p>
        </w:tc>
      </w:tr>
      <w:tr w:rsidR="00973CAE" w14:paraId="780A9842" w14:textId="77777777">
        <w:tc>
          <w:tcPr>
            <w:tcW w:w="10759" w:type="dxa"/>
            <w:gridSpan w:val="6"/>
            <w:shd w:val="clear" w:color="auto" w:fill="DBDBDB"/>
          </w:tcPr>
          <w:p w14:paraId="033DE1C3" w14:textId="77777777" w:rsidR="00973CAE" w:rsidRDefault="007F318F">
            <w:pPr>
              <w:rPr>
                <w:sz w:val="20"/>
                <w:szCs w:val="20"/>
              </w:rPr>
            </w:pPr>
            <w:r>
              <w:rPr>
                <w:b/>
                <w:color w:val="000000"/>
                <w:sz w:val="20"/>
                <w:szCs w:val="20"/>
              </w:rPr>
              <w:t>Vienādkājvēži  / Lygiakojai / Isopods</w:t>
            </w:r>
          </w:p>
        </w:tc>
      </w:tr>
      <w:tr w:rsidR="00973CAE" w14:paraId="3ED8AA42" w14:textId="77777777">
        <w:tc>
          <w:tcPr>
            <w:tcW w:w="641" w:type="dxa"/>
          </w:tcPr>
          <w:p w14:paraId="49800B8A"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shd w:val="clear" w:color="auto" w:fill="auto"/>
          </w:tcPr>
          <w:p w14:paraId="50477A3C" w14:textId="77777777" w:rsidR="00973CAE" w:rsidRDefault="007F318F">
            <w:pPr>
              <w:rPr>
                <w:i/>
                <w:color w:val="000000"/>
                <w:sz w:val="20"/>
                <w:szCs w:val="20"/>
              </w:rPr>
            </w:pPr>
            <w:r>
              <w:rPr>
                <w:i/>
                <w:color w:val="000000"/>
                <w:sz w:val="20"/>
                <w:szCs w:val="20"/>
              </w:rPr>
              <w:t>Trachelipus rathkii</w:t>
            </w:r>
          </w:p>
        </w:tc>
        <w:tc>
          <w:tcPr>
            <w:tcW w:w="2794" w:type="dxa"/>
            <w:shd w:val="clear" w:color="auto" w:fill="auto"/>
          </w:tcPr>
          <w:p w14:paraId="6129261D" w14:textId="77777777" w:rsidR="00973CAE" w:rsidRDefault="007F318F">
            <w:pPr>
              <w:tabs>
                <w:tab w:val="left" w:pos="401"/>
              </w:tabs>
              <w:rPr>
                <w:color w:val="000000"/>
                <w:sz w:val="20"/>
                <w:szCs w:val="20"/>
              </w:rPr>
            </w:pPr>
            <w:r>
              <w:rPr>
                <w:color w:val="000000"/>
                <w:sz w:val="20"/>
                <w:szCs w:val="20"/>
              </w:rPr>
              <w:t>Mitrene</w:t>
            </w:r>
          </w:p>
        </w:tc>
        <w:tc>
          <w:tcPr>
            <w:tcW w:w="2209" w:type="dxa"/>
            <w:gridSpan w:val="2"/>
            <w:shd w:val="clear" w:color="auto" w:fill="auto"/>
          </w:tcPr>
          <w:p w14:paraId="02A809F8" w14:textId="77777777" w:rsidR="00973CAE" w:rsidRDefault="007F318F">
            <w:pPr>
              <w:rPr>
                <w:color w:val="000000"/>
                <w:sz w:val="20"/>
                <w:szCs w:val="20"/>
              </w:rPr>
            </w:pPr>
            <w:r>
              <w:rPr>
                <w:color w:val="000000"/>
                <w:sz w:val="20"/>
                <w:szCs w:val="20"/>
              </w:rPr>
              <w:t>Vėdarėlis</w:t>
            </w:r>
          </w:p>
        </w:tc>
        <w:tc>
          <w:tcPr>
            <w:tcW w:w="2809" w:type="dxa"/>
          </w:tcPr>
          <w:p w14:paraId="039323FF" w14:textId="77777777" w:rsidR="00973CAE" w:rsidRDefault="007F318F">
            <w:pPr>
              <w:rPr>
                <w:color w:val="000000"/>
                <w:sz w:val="20"/>
                <w:szCs w:val="20"/>
              </w:rPr>
            </w:pPr>
            <w:r>
              <w:rPr>
                <w:color w:val="000000"/>
                <w:sz w:val="20"/>
                <w:szCs w:val="20"/>
                <w:highlight w:val="white"/>
              </w:rPr>
              <w:t>Rathke's Woodlouse</w:t>
            </w:r>
          </w:p>
        </w:tc>
      </w:tr>
      <w:tr w:rsidR="00973CAE" w14:paraId="73810896" w14:textId="77777777">
        <w:tc>
          <w:tcPr>
            <w:tcW w:w="10759" w:type="dxa"/>
            <w:gridSpan w:val="6"/>
            <w:shd w:val="clear" w:color="auto" w:fill="auto"/>
          </w:tcPr>
          <w:p w14:paraId="19086E6D" w14:textId="77777777" w:rsidR="00973CAE" w:rsidRDefault="007F318F">
            <w:pPr>
              <w:rPr>
                <w:color w:val="000000"/>
                <w:sz w:val="20"/>
                <w:szCs w:val="20"/>
              </w:rPr>
            </w:pPr>
            <w:r>
              <w:rPr>
                <w:b/>
                <w:color w:val="000000"/>
                <w:sz w:val="20"/>
                <w:szCs w:val="20"/>
              </w:rPr>
              <w:t>Zirnekļi  / Vorai / Spiders</w:t>
            </w:r>
          </w:p>
        </w:tc>
      </w:tr>
      <w:tr w:rsidR="00973CAE" w14:paraId="01768C17" w14:textId="77777777">
        <w:tc>
          <w:tcPr>
            <w:tcW w:w="641" w:type="dxa"/>
          </w:tcPr>
          <w:p w14:paraId="38335D27" w14:textId="77777777" w:rsidR="00973CAE" w:rsidRDefault="00973CAE">
            <w:pPr>
              <w:numPr>
                <w:ilvl w:val="0"/>
                <w:numId w:val="3"/>
              </w:numPr>
              <w:pBdr>
                <w:top w:val="nil"/>
                <w:left w:val="nil"/>
                <w:bottom w:val="nil"/>
                <w:right w:val="nil"/>
                <w:between w:val="nil"/>
              </w:pBdr>
              <w:ind w:left="644"/>
              <w:rPr>
                <w:i/>
                <w:color w:val="000000"/>
                <w:sz w:val="20"/>
                <w:szCs w:val="20"/>
              </w:rPr>
            </w:pPr>
          </w:p>
        </w:tc>
        <w:tc>
          <w:tcPr>
            <w:tcW w:w="2306" w:type="dxa"/>
          </w:tcPr>
          <w:p w14:paraId="258961FC" w14:textId="77777777" w:rsidR="00973CAE" w:rsidRDefault="007F318F">
            <w:pPr>
              <w:rPr>
                <w:i/>
                <w:color w:val="000000"/>
                <w:sz w:val="20"/>
                <w:szCs w:val="20"/>
              </w:rPr>
            </w:pPr>
            <w:r>
              <w:rPr>
                <w:i/>
                <w:color w:val="000000"/>
                <w:sz w:val="20"/>
                <w:szCs w:val="20"/>
              </w:rPr>
              <w:t>Dolomedes fimbriatus</w:t>
            </w:r>
          </w:p>
        </w:tc>
        <w:tc>
          <w:tcPr>
            <w:tcW w:w="2794" w:type="dxa"/>
          </w:tcPr>
          <w:p w14:paraId="2280B898" w14:textId="77777777" w:rsidR="00973CAE" w:rsidRDefault="007F318F">
            <w:pPr>
              <w:pBdr>
                <w:top w:val="nil"/>
                <w:left w:val="nil"/>
                <w:bottom w:val="nil"/>
                <w:right w:val="nil"/>
                <w:between w:val="nil"/>
              </w:pBdr>
              <w:shd w:val="clear" w:color="auto" w:fill="FFFFFF"/>
              <w:jc w:val="both"/>
              <w:rPr>
                <w:color w:val="000000"/>
                <w:sz w:val="20"/>
                <w:szCs w:val="20"/>
              </w:rPr>
            </w:pPr>
            <w:r>
              <w:rPr>
                <w:color w:val="000000"/>
                <w:sz w:val="20"/>
                <w:szCs w:val="20"/>
              </w:rPr>
              <w:t>Svītrainais krastmalu zirneklis</w:t>
            </w:r>
          </w:p>
        </w:tc>
        <w:tc>
          <w:tcPr>
            <w:tcW w:w="2209" w:type="dxa"/>
            <w:gridSpan w:val="2"/>
          </w:tcPr>
          <w:p w14:paraId="3F3673F7" w14:textId="77777777" w:rsidR="00973CAE" w:rsidRDefault="007F318F">
            <w:pPr>
              <w:rPr>
                <w:color w:val="000000"/>
                <w:sz w:val="20"/>
                <w:szCs w:val="20"/>
              </w:rPr>
            </w:pPr>
            <w:r>
              <w:rPr>
                <w:color w:val="000000"/>
                <w:sz w:val="20"/>
                <w:szCs w:val="20"/>
              </w:rPr>
              <w:t>Juostuotasis plūdvoris</w:t>
            </w:r>
          </w:p>
        </w:tc>
        <w:tc>
          <w:tcPr>
            <w:tcW w:w="2809" w:type="dxa"/>
          </w:tcPr>
          <w:p w14:paraId="270B8EEB" w14:textId="77777777" w:rsidR="00973CAE" w:rsidRDefault="007F318F">
            <w:pPr>
              <w:rPr>
                <w:color w:val="000000"/>
                <w:sz w:val="20"/>
                <w:szCs w:val="20"/>
              </w:rPr>
            </w:pPr>
            <w:r>
              <w:rPr>
                <w:color w:val="000000"/>
                <w:sz w:val="20"/>
                <w:szCs w:val="20"/>
              </w:rPr>
              <w:t>Raft spider</w:t>
            </w:r>
          </w:p>
        </w:tc>
      </w:tr>
    </w:tbl>
    <w:p w14:paraId="3BE9031B" w14:textId="77777777" w:rsidR="00973CAE" w:rsidRDefault="00973CAE">
      <w:pPr>
        <w:rPr>
          <w:color w:val="000000"/>
        </w:rPr>
      </w:pPr>
    </w:p>
    <w:p w14:paraId="7528F7DA" w14:textId="77777777" w:rsidR="00973CAE" w:rsidRDefault="00973CAE">
      <w:pPr>
        <w:pBdr>
          <w:top w:val="nil"/>
          <w:left w:val="nil"/>
          <w:bottom w:val="nil"/>
          <w:right w:val="nil"/>
          <w:between w:val="nil"/>
        </w:pBdr>
        <w:spacing w:line="259" w:lineRule="auto"/>
        <w:ind w:left="720"/>
        <w:jc w:val="right"/>
        <w:rPr>
          <w:b/>
          <w:color w:val="000000"/>
          <w:u w:val="single"/>
        </w:rPr>
      </w:pPr>
    </w:p>
    <w:p w14:paraId="3FB951B8" w14:textId="77777777" w:rsidR="00973CAE" w:rsidRDefault="00973CAE">
      <w:pPr>
        <w:pBdr>
          <w:top w:val="nil"/>
          <w:left w:val="nil"/>
          <w:bottom w:val="nil"/>
          <w:right w:val="nil"/>
          <w:between w:val="nil"/>
        </w:pBdr>
        <w:spacing w:line="259" w:lineRule="auto"/>
        <w:ind w:left="720"/>
        <w:jc w:val="right"/>
        <w:rPr>
          <w:b/>
          <w:color w:val="000000"/>
          <w:u w:val="single"/>
        </w:rPr>
      </w:pPr>
    </w:p>
    <w:p w14:paraId="4380CC7F" w14:textId="77777777" w:rsidR="00973CAE" w:rsidRDefault="00973CAE">
      <w:pPr>
        <w:pBdr>
          <w:top w:val="nil"/>
          <w:left w:val="nil"/>
          <w:bottom w:val="nil"/>
          <w:right w:val="nil"/>
          <w:between w:val="nil"/>
        </w:pBdr>
        <w:spacing w:line="259" w:lineRule="auto"/>
        <w:ind w:left="720"/>
        <w:jc w:val="right"/>
        <w:rPr>
          <w:b/>
          <w:color w:val="000000"/>
          <w:u w:val="single"/>
        </w:rPr>
      </w:pPr>
    </w:p>
    <w:p w14:paraId="3F31F702" w14:textId="77777777" w:rsidR="00973CAE" w:rsidRDefault="00973CAE">
      <w:pPr>
        <w:pBdr>
          <w:top w:val="nil"/>
          <w:left w:val="nil"/>
          <w:bottom w:val="nil"/>
          <w:right w:val="nil"/>
          <w:between w:val="nil"/>
        </w:pBdr>
        <w:spacing w:line="259" w:lineRule="auto"/>
        <w:ind w:left="720"/>
        <w:jc w:val="right"/>
        <w:rPr>
          <w:b/>
          <w:color w:val="000000"/>
          <w:u w:val="single"/>
        </w:rPr>
      </w:pPr>
    </w:p>
    <w:p w14:paraId="7ADDDD84" w14:textId="77777777" w:rsidR="00973CAE" w:rsidRDefault="00973CAE">
      <w:pPr>
        <w:pBdr>
          <w:top w:val="nil"/>
          <w:left w:val="nil"/>
          <w:bottom w:val="nil"/>
          <w:right w:val="nil"/>
          <w:between w:val="nil"/>
        </w:pBdr>
        <w:spacing w:line="259" w:lineRule="auto"/>
        <w:ind w:left="720"/>
        <w:jc w:val="right"/>
        <w:rPr>
          <w:b/>
          <w:color w:val="000000"/>
          <w:u w:val="single"/>
        </w:rPr>
      </w:pPr>
    </w:p>
    <w:p w14:paraId="2C881055" w14:textId="77777777" w:rsidR="00973CAE" w:rsidRDefault="00973CAE">
      <w:pPr>
        <w:pBdr>
          <w:top w:val="nil"/>
          <w:left w:val="nil"/>
          <w:bottom w:val="nil"/>
          <w:right w:val="nil"/>
          <w:between w:val="nil"/>
        </w:pBdr>
        <w:spacing w:line="259" w:lineRule="auto"/>
        <w:ind w:left="720"/>
        <w:jc w:val="right"/>
        <w:rPr>
          <w:b/>
          <w:color w:val="000000"/>
          <w:u w:val="single"/>
        </w:rPr>
      </w:pPr>
    </w:p>
    <w:p w14:paraId="7AE75E9F" w14:textId="77777777" w:rsidR="00973CAE" w:rsidRDefault="00973CAE">
      <w:pPr>
        <w:pBdr>
          <w:top w:val="nil"/>
          <w:left w:val="nil"/>
          <w:bottom w:val="nil"/>
          <w:right w:val="nil"/>
          <w:between w:val="nil"/>
        </w:pBdr>
        <w:spacing w:line="259" w:lineRule="auto"/>
        <w:ind w:left="720"/>
        <w:jc w:val="right"/>
        <w:rPr>
          <w:b/>
          <w:color w:val="000000"/>
          <w:u w:val="single"/>
        </w:rPr>
      </w:pPr>
    </w:p>
    <w:p w14:paraId="1926007C" w14:textId="77777777" w:rsidR="00973CAE" w:rsidRDefault="00973CAE">
      <w:pPr>
        <w:pBdr>
          <w:top w:val="nil"/>
          <w:left w:val="nil"/>
          <w:bottom w:val="nil"/>
          <w:right w:val="nil"/>
          <w:between w:val="nil"/>
        </w:pBdr>
        <w:spacing w:line="259" w:lineRule="auto"/>
        <w:ind w:left="720"/>
        <w:jc w:val="right"/>
        <w:rPr>
          <w:b/>
          <w:color w:val="000000"/>
          <w:u w:val="single"/>
        </w:rPr>
      </w:pPr>
    </w:p>
    <w:p w14:paraId="61ED5F4D" w14:textId="77777777" w:rsidR="00973CAE" w:rsidRDefault="00973CAE">
      <w:pPr>
        <w:pBdr>
          <w:top w:val="nil"/>
          <w:left w:val="nil"/>
          <w:bottom w:val="nil"/>
          <w:right w:val="nil"/>
          <w:between w:val="nil"/>
        </w:pBdr>
        <w:spacing w:line="259" w:lineRule="auto"/>
        <w:ind w:left="720"/>
        <w:jc w:val="right"/>
        <w:rPr>
          <w:b/>
          <w:color w:val="000000"/>
          <w:u w:val="single"/>
        </w:rPr>
      </w:pPr>
    </w:p>
    <w:p w14:paraId="6A6DE709" w14:textId="77777777" w:rsidR="00973CAE" w:rsidRDefault="00973CAE">
      <w:pPr>
        <w:pBdr>
          <w:top w:val="nil"/>
          <w:left w:val="nil"/>
          <w:bottom w:val="nil"/>
          <w:right w:val="nil"/>
          <w:between w:val="nil"/>
        </w:pBdr>
        <w:spacing w:line="259" w:lineRule="auto"/>
        <w:ind w:left="720"/>
        <w:jc w:val="right"/>
        <w:rPr>
          <w:b/>
          <w:color w:val="000000"/>
          <w:u w:val="single"/>
        </w:rPr>
      </w:pPr>
    </w:p>
    <w:p w14:paraId="15452AD9" w14:textId="77777777" w:rsidR="00973CAE" w:rsidRDefault="00973CAE">
      <w:pPr>
        <w:pBdr>
          <w:top w:val="nil"/>
          <w:left w:val="nil"/>
          <w:bottom w:val="nil"/>
          <w:right w:val="nil"/>
          <w:between w:val="nil"/>
        </w:pBdr>
        <w:spacing w:line="259" w:lineRule="auto"/>
        <w:ind w:left="720"/>
        <w:jc w:val="right"/>
        <w:rPr>
          <w:b/>
          <w:color w:val="000000"/>
          <w:u w:val="single"/>
        </w:rPr>
      </w:pPr>
    </w:p>
    <w:p w14:paraId="198993DC" w14:textId="77777777" w:rsidR="00973CAE" w:rsidRDefault="00973CAE">
      <w:pPr>
        <w:pBdr>
          <w:top w:val="nil"/>
          <w:left w:val="nil"/>
          <w:bottom w:val="nil"/>
          <w:right w:val="nil"/>
          <w:between w:val="nil"/>
        </w:pBdr>
        <w:spacing w:line="259" w:lineRule="auto"/>
        <w:ind w:left="720"/>
        <w:jc w:val="right"/>
        <w:rPr>
          <w:b/>
          <w:color w:val="000000"/>
          <w:u w:val="single"/>
        </w:rPr>
      </w:pPr>
    </w:p>
    <w:p w14:paraId="4DFA2E45" w14:textId="77777777" w:rsidR="00973CAE" w:rsidRDefault="00973CAE">
      <w:pPr>
        <w:pBdr>
          <w:top w:val="nil"/>
          <w:left w:val="nil"/>
          <w:bottom w:val="nil"/>
          <w:right w:val="nil"/>
          <w:between w:val="nil"/>
        </w:pBdr>
        <w:spacing w:line="259" w:lineRule="auto"/>
        <w:ind w:left="720"/>
        <w:jc w:val="right"/>
        <w:rPr>
          <w:b/>
          <w:color w:val="000000"/>
          <w:u w:val="single"/>
        </w:rPr>
      </w:pPr>
    </w:p>
    <w:p w14:paraId="11CDF49F" w14:textId="77777777" w:rsidR="00973CAE" w:rsidRDefault="00973CAE">
      <w:pPr>
        <w:pBdr>
          <w:top w:val="nil"/>
          <w:left w:val="nil"/>
          <w:bottom w:val="nil"/>
          <w:right w:val="nil"/>
          <w:between w:val="nil"/>
        </w:pBdr>
        <w:spacing w:line="259" w:lineRule="auto"/>
        <w:ind w:left="720"/>
        <w:jc w:val="right"/>
        <w:rPr>
          <w:b/>
          <w:color w:val="000000"/>
          <w:u w:val="single"/>
        </w:rPr>
      </w:pPr>
    </w:p>
    <w:p w14:paraId="252E2C4A" w14:textId="77777777" w:rsidR="00973CAE" w:rsidRDefault="00973CAE">
      <w:pPr>
        <w:pBdr>
          <w:top w:val="nil"/>
          <w:left w:val="nil"/>
          <w:bottom w:val="nil"/>
          <w:right w:val="nil"/>
          <w:between w:val="nil"/>
        </w:pBdr>
        <w:spacing w:line="259" w:lineRule="auto"/>
        <w:ind w:left="720"/>
        <w:jc w:val="right"/>
        <w:rPr>
          <w:b/>
          <w:color w:val="000000"/>
          <w:u w:val="single"/>
        </w:rPr>
      </w:pPr>
    </w:p>
    <w:p w14:paraId="7765D305" w14:textId="77777777" w:rsidR="00973CAE" w:rsidRDefault="00973CAE">
      <w:pPr>
        <w:pBdr>
          <w:top w:val="nil"/>
          <w:left w:val="nil"/>
          <w:bottom w:val="nil"/>
          <w:right w:val="nil"/>
          <w:between w:val="nil"/>
        </w:pBdr>
        <w:spacing w:line="259" w:lineRule="auto"/>
        <w:ind w:left="720"/>
        <w:jc w:val="right"/>
        <w:rPr>
          <w:b/>
          <w:color w:val="000000"/>
          <w:u w:val="single"/>
        </w:rPr>
      </w:pPr>
    </w:p>
    <w:p w14:paraId="185D533E" w14:textId="77777777" w:rsidR="00973CAE" w:rsidRDefault="00973CAE">
      <w:pPr>
        <w:pBdr>
          <w:top w:val="nil"/>
          <w:left w:val="nil"/>
          <w:bottom w:val="nil"/>
          <w:right w:val="nil"/>
          <w:between w:val="nil"/>
        </w:pBdr>
        <w:spacing w:line="259" w:lineRule="auto"/>
        <w:ind w:left="720"/>
        <w:jc w:val="right"/>
        <w:rPr>
          <w:b/>
          <w:color w:val="000000"/>
          <w:u w:val="single"/>
        </w:rPr>
      </w:pPr>
    </w:p>
    <w:p w14:paraId="4F4F1EB4" w14:textId="77777777" w:rsidR="00973CAE" w:rsidRDefault="00973CAE">
      <w:pPr>
        <w:pBdr>
          <w:top w:val="nil"/>
          <w:left w:val="nil"/>
          <w:bottom w:val="nil"/>
          <w:right w:val="nil"/>
          <w:between w:val="nil"/>
        </w:pBdr>
        <w:spacing w:line="259" w:lineRule="auto"/>
        <w:ind w:left="720"/>
        <w:jc w:val="right"/>
        <w:rPr>
          <w:b/>
          <w:color w:val="000000"/>
          <w:u w:val="single"/>
        </w:rPr>
      </w:pPr>
    </w:p>
    <w:p w14:paraId="2959CD89" w14:textId="77777777" w:rsidR="00973CAE" w:rsidRDefault="00973CAE">
      <w:pPr>
        <w:pBdr>
          <w:top w:val="nil"/>
          <w:left w:val="nil"/>
          <w:bottom w:val="nil"/>
          <w:right w:val="nil"/>
          <w:between w:val="nil"/>
        </w:pBdr>
        <w:spacing w:line="259" w:lineRule="auto"/>
        <w:ind w:left="720"/>
        <w:jc w:val="right"/>
        <w:rPr>
          <w:b/>
          <w:color w:val="000000"/>
          <w:u w:val="single"/>
        </w:rPr>
      </w:pPr>
    </w:p>
    <w:p w14:paraId="752EDB0E" w14:textId="77777777" w:rsidR="00973CAE" w:rsidRDefault="00973CAE">
      <w:pPr>
        <w:pBdr>
          <w:top w:val="nil"/>
          <w:left w:val="nil"/>
          <w:bottom w:val="nil"/>
          <w:right w:val="nil"/>
          <w:between w:val="nil"/>
        </w:pBdr>
        <w:spacing w:line="259" w:lineRule="auto"/>
        <w:ind w:left="720"/>
        <w:jc w:val="right"/>
        <w:rPr>
          <w:b/>
          <w:color w:val="000000"/>
          <w:u w:val="single"/>
        </w:rPr>
      </w:pPr>
    </w:p>
    <w:p w14:paraId="2196A392" w14:textId="77777777" w:rsidR="00973CAE" w:rsidRDefault="00973CAE">
      <w:pPr>
        <w:pBdr>
          <w:top w:val="nil"/>
          <w:left w:val="nil"/>
          <w:bottom w:val="nil"/>
          <w:right w:val="nil"/>
          <w:between w:val="nil"/>
        </w:pBdr>
        <w:spacing w:line="259" w:lineRule="auto"/>
        <w:ind w:left="720"/>
        <w:jc w:val="right"/>
        <w:rPr>
          <w:b/>
          <w:color w:val="000000"/>
          <w:u w:val="single"/>
        </w:rPr>
      </w:pPr>
    </w:p>
    <w:p w14:paraId="2B0DD8B4" w14:textId="77777777" w:rsidR="00973CAE" w:rsidRDefault="00973CAE">
      <w:pPr>
        <w:pBdr>
          <w:top w:val="nil"/>
          <w:left w:val="nil"/>
          <w:bottom w:val="nil"/>
          <w:right w:val="nil"/>
          <w:between w:val="nil"/>
        </w:pBdr>
        <w:spacing w:line="259" w:lineRule="auto"/>
        <w:ind w:left="720"/>
        <w:jc w:val="right"/>
        <w:rPr>
          <w:b/>
          <w:color w:val="000000"/>
          <w:u w:val="single"/>
        </w:rPr>
      </w:pPr>
    </w:p>
    <w:p w14:paraId="4D3F41DD" w14:textId="77777777" w:rsidR="00973CAE" w:rsidRDefault="00973CAE">
      <w:pPr>
        <w:pBdr>
          <w:top w:val="nil"/>
          <w:left w:val="nil"/>
          <w:bottom w:val="nil"/>
          <w:right w:val="nil"/>
          <w:between w:val="nil"/>
        </w:pBdr>
        <w:spacing w:line="259" w:lineRule="auto"/>
        <w:ind w:left="720"/>
        <w:jc w:val="right"/>
        <w:rPr>
          <w:b/>
          <w:color w:val="000000"/>
          <w:u w:val="single"/>
        </w:rPr>
      </w:pPr>
    </w:p>
    <w:p w14:paraId="0ECE9846" w14:textId="77777777" w:rsidR="00973CAE" w:rsidRDefault="00973CAE">
      <w:pPr>
        <w:pBdr>
          <w:top w:val="nil"/>
          <w:left w:val="nil"/>
          <w:bottom w:val="nil"/>
          <w:right w:val="nil"/>
          <w:between w:val="nil"/>
        </w:pBdr>
        <w:spacing w:line="259" w:lineRule="auto"/>
        <w:ind w:left="720"/>
        <w:jc w:val="right"/>
        <w:rPr>
          <w:b/>
          <w:color w:val="000000"/>
          <w:u w:val="single"/>
        </w:rPr>
      </w:pPr>
    </w:p>
    <w:p w14:paraId="26B478DE" w14:textId="77777777" w:rsidR="00973CAE" w:rsidRDefault="00973CAE">
      <w:pPr>
        <w:pBdr>
          <w:top w:val="nil"/>
          <w:left w:val="nil"/>
          <w:bottom w:val="nil"/>
          <w:right w:val="nil"/>
          <w:between w:val="nil"/>
        </w:pBdr>
        <w:spacing w:line="259" w:lineRule="auto"/>
        <w:ind w:left="720"/>
        <w:jc w:val="right"/>
        <w:rPr>
          <w:b/>
          <w:color w:val="000000"/>
          <w:u w:val="single"/>
        </w:rPr>
      </w:pPr>
    </w:p>
    <w:p w14:paraId="748DA267" w14:textId="77777777" w:rsidR="00973CAE" w:rsidRDefault="00973CAE">
      <w:pPr>
        <w:pBdr>
          <w:top w:val="nil"/>
          <w:left w:val="nil"/>
          <w:bottom w:val="nil"/>
          <w:right w:val="nil"/>
          <w:between w:val="nil"/>
        </w:pBdr>
        <w:spacing w:line="259" w:lineRule="auto"/>
        <w:ind w:left="720"/>
        <w:jc w:val="right"/>
        <w:rPr>
          <w:b/>
          <w:color w:val="000000"/>
          <w:u w:val="single"/>
        </w:rPr>
      </w:pPr>
    </w:p>
    <w:p w14:paraId="789C4DBD" w14:textId="77777777" w:rsidR="00973CAE" w:rsidRDefault="00973CAE">
      <w:pPr>
        <w:pBdr>
          <w:top w:val="nil"/>
          <w:left w:val="nil"/>
          <w:bottom w:val="nil"/>
          <w:right w:val="nil"/>
          <w:between w:val="nil"/>
        </w:pBdr>
        <w:spacing w:line="259" w:lineRule="auto"/>
        <w:ind w:left="720"/>
        <w:jc w:val="right"/>
        <w:rPr>
          <w:b/>
          <w:color w:val="000000"/>
          <w:u w:val="single"/>
        </w:rPr>
      </w:pPr>
    </w:p>
    <w:p w14:paraId="1F5F4379" w14:textId="77777777" w:rsidR="00973CAE" w:rsidRDefault="00973CAE">
      <w:pPr>
        <w:pBdr>
          <w:top w:val="nil"/>
          <w:left w:val="nil"/>
          <w:bottom w:val="nil"/>
          <w:right w:val="nil"/>
          <w:between w:val="nil"/>
        </w:pBdr>
        <w:spacing w:line="259" w:lineRule="auto"/>
        <w:ind w:left="720"/>
        <w:jc w:val="right"/>
        <w:rPr>
          <w:b/>
          <w:color w:val="000000"/>
          <w:u w:val="single"/>
        </w:rPr>
      </w:pPr>
    </w:p>
    <w:p w14:paraId="24AC3D85" w14:textId="77777777" w:rsidR="00973CAE" w:rsidRDefault="00973CAE">
      <w:pPr>
        <w:pBdr>
          <w:top w:val="nil"/>
          <w:left w:val="nil"/>
          <w:bottom w:val="nil"/>
          <w:right w:val="nil"/>
          <w:between w:val="nil"/>
        </w:pBdr>
        <w:spacing w:line="259" w:lineRule="auto"/>
        <w:ind w:left="720"/>
        <w:jc w:val="right"/>
        <w:rPr>
          <w:b/>
          <w:color w:val="000000"/>
          <w:u w:val="single"/>
        </w:rPr>
      </w:pPr>
    </w:p>
    <w:p w14:paraId="7EC0D282" w14:textId="77777777" w:rsidR="00973CAE" w:rsidRDefault="00973CAE">
      <w:pPr>
        <w:pBdr>
          <w:top w:val="nil"/>
          <w:left w:val="nil"/>
          <w:bottom w:val="nil"/>
          <w:right w:val="nil"/>
          <w:between w:val="nil"/>
        </w:pBdr>
        <w:spacing w:line="259" w:lineRule="auto"/>
        <w:ind w:left="720"/>
        <w:jc w:val="right"/>
        <w:rPr>
          <w:b/>
          <w:color w:val="000000"/>
          <w:u w:val="single"/>
        </w:rPr>
      </w:pPr>
    </w:p>
    <w:p w14:paraId="4658B219" w14:textId="77777777" w:rsidR="00973CAE" w:rsidRDefault="00973CAE">
      <w:pPr>
        <w:pBdr>
          <w:top w:val="nil"/>
          <w:left w:val="nil"/>
          <w:bottom w:val="nil"/>
          <w:right w:val="nil"/>
          <w:between w:val="nil"/>
        </w:pBdr>
        <w:spacing w:line="259" w:lineRule="auto"/>
        <w:ind w:left="720"/>
        <w:jc w:val="right"/>
        <w:rPr>
          <w:b/>
          <w:color w:val="000000"/>
          <w:u w:val="single"/>
        </w:rPr>
      </w:pPr>
    </w:p>
    <w:p w14:paraId="53B54013" w14:textId="77777777" w:rsidR="00973CAE" w:rsidRDefault="00973CAE">
      <w:pPr>
        <w:pBdr>
          <w:top w:val="nil"/>
          <w:left w:val="nil"/>
          <w:bottom w:val="nil"/>
          <w:right w:val="nil"/>
          <w:between w:val="nil"/>
        </w:pBdr>
        <w:spacing w:line="259" w:lineRule="auto"/>
        <w:ind w:left="720"/>
        <w:jc w:val="right"/>
        <w:rPr>
          <w:b/>
          <w:color w:val="000000"/>
          <w:u w:val="single"/>
        </w:rPr>
      </w:pPr>
    </w:p>
    <w:p w14:paraId="6B67EE51" w14:textId="77777777" w:rsidR="00973CAE" w:rsidRDefault="00973CAE">
      <w:pPr>
        <w:pBdr>
          <w:top w:val="nil"/>
          <w:left w:val="nil"/>
          <w:bottom w:val="nil"/>
          <w:right w:val="nil"/>
          <w:between w:val="nil"/>
        </w:pBdr>
        <w:spacing w:line="259" w:lineRule="auto"/>
        <w:ind w:left="720"/>
        <w:jc w:val="right"/>
        <w:rPr>
          <w:b/>
          <w:color w:val="000000"/>
          <w:u w:val="single"/>
        </w:rPr>
      </w:pPr>
    </w:p>
    <w:p w14:paraId="0D2E9C54" w14:textId="77777777" w:rsidR="00973CAE" w:rsidRDefault="00973CAE">
      <w:pPr>
        <w:pBdr>
          <w:top w:val="nil"/>
          <w:left w:val="nil"/>
          <w:bottom w:val="nil"/>
          <w:right w:val="nil"/>
          <w:between w:val="nil"/>
        </w:pBdr>
        <w:spacing w:after="160" w:line="259" w:lineRule="auto"/>
        <w:ind w:left="720"/>
        <w:jc w:val="right"/>
        <w:rPr>
          <w:b/>
          <w:color w:val="000000"/>
          <w:u w:val="single"/>
        </w:rPr>
      </w:pPr>
    </w:p>
    <w:p w14:paraId="50300294" w14:textId="77777777" w:rsidR="00973CAE" w:rsidRDefault="007F318F">
      <w:pPr>
        <w:pStyle w:val="Antrat1"/>
        <w:jc w:val="right"/>
      </w:pPr>
      <w:bookmarkStart w:id="56" w:name="_Toc110344613"/>
      <w:r>
        <w:t>9 PRIEDAS</w:t>
      </w:r>
      <w:bookmarkEnd w:id="56"/>
    </w:p>
    <w:p w14:paraId="5CDFCD38" w14:textId="77777777" w:rsidR="00973CAE" w:rsidRDefault="007F318F">
      <w:pPr>
        <w:pStyle w:val="Antrat1"/>
        <w:jc w:val="center"/>
        <w:rPr>
          <w:color w:val="000000"/>
        </w:rPr>
      </w:pPr>
      <w:bookmarkStart w:id="57" w:name="_Toc110344614"/>
      <w:r>
        <w:rPr>
          <w:color w:val="000000"/>
        </w:rPr>
        <w:t>LABORATORIJOS IŠRAŠAI APIE DUMBLE APTIKTUS TERŠALUS</w:t>
      </w:r>
      <w:bookmarkEnd w:id="57"/>
    </w:p>
    <w:p w14:paraId="10D0B4F0" w14:textId="77777777" w:rsidR="00973CAE" w:rsidRDefault="00973CAE">
      <w:pPr>
        <w:pStyle w:val="Antrat1"/>
        <w:rPr>
          <w:color w:val="000000"/>
        </w:rPr>
      </w:pPr>
    </w:p>
    <w:p w14:paraId="31BA1BA1" w14:textId="77777777" w:rsidR="00973CAE" w:rsidRDefault="00973CAE">
      <w:pPr>
        <w:jc w:val="both"/>
        <w:rPr>
          <w:color w:val="000000"/>
          <w:sz w:val="48"/>
          <w:szCs w:val="48"/>
        </w:rPr>
      </w:pPr>
    </w:p>
    <w:p w14:paraId="4BC2AB0E" w14:textId="77777777" w:rsidR="00973CAE" w:rsidRDefault="007F318F">
      <w:pPr>
        <w:jc w:val="center"/>
        <w:rPr>
          <w:color w:val="000000"/>
          <w:sz w:val="48"/>
          <w:szCs w:val="48"/>
        </w:rPr>
      </w:pPr>
      <w:r>
        <w:rPr>
          <w:noProof/>
        </w:rPr>
        <w:drawing>
          <wp:inline distT="0" distB="0" distL="0" distR="0" wp14:anchorId="4A32E86F" wp14:editId="1E0BC55D">
            <wp:extent cx="4800752" cy="7556571"/>
            <wp:effectExtent l="0" t="0" r="0" b="0"/>
            <wp:docPr id="15458"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186"/>
                    <a:srcRect/>
                    <a:stretch>
                      <a:fillRect/>
                    </a:stretch>
                  </pic:blipFill>
                  <pic:spPr>
                    <a:xfrm>
                      <a:off x="0" y="0"/>
                      <a:ext cx="4800752" cy="7556571"/>
                    </a:xfrm>
                    <a:prstGeom prst="rect">
                      <a:avLst/>
                    </a:prstGeom>
                    <a:ln/>
                  </pic:spPr>
                </pic:pic>
              </a:graphicData>
            </a:graphic>
          </wp:inline>
        </w:drawing>
      </w:r>
    </w:p>
    <w:p w14:paraId="06292170" w14:textId="77777777" w:rsidR="00973CAE" w:rsidRDefault="007F318F">
      <w:pPr>
        <w:jc w:val="center"/>
        <w:rPr>
          <w:color w:val="000000"/>
          <w:sz w:val="48"/>
          <w:szCs w:val="48"/>
        </w:rPr>
      </w:pPr>
      <w:r>
        <w:rPr>
          <w:noProof/>
        </w:rPr>
        <w:drawing>
          <wp:inline distT="0" distB="0" distL="0" distR="0" wp14:anchorId="449F4EDC" wp14:editId="2EA1321A">
            <wp:extent cx="5768217" cy="7890274"/>
            <wp:effectExtent l="0" t="0" r="0" b="0"/>
            <wp:docPr id="15450"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87"/>
                    <a:srcRect/>
                    <a:stretch>
                      <a:fillRect/>
                    </a:stretch>
                  </pic:blipFill>
                  <pic:spPr>
                    <a:xfrm>
                      <a:off x="0" y="0"/>
                      <a:ext cx="5768217" cy="7890274"/>
                    </a:xfrm>
                    <a:prstGeom prst="rect">
                      <a:avLst/>
                    </a:prstGeom>
                    <a:ln/>
                  </pic:spPr>
                </pic:pic>
              </a:graphicData>
            </a:graphic>
          </wp:inline>
        </w:drawing>
      </w:r>
    </w:p>
    <w:p w14:paraId="72F487FF" w14:textId="77777777" w:rsidR="00973CAE" w:rsidRDefault="00973CAE">
      <w:pPr>
        <w:jc w:val="center"/>
        <w:rPr>
          <w:color w:val="000000"/>
          <w:sz w:val="48"/>
          <w:szCs w:val="48"/>
        </w:rPr>
      </w:pPr>
    </w:p>
    <w:p w14:paraId="2A123853" w14:textId="77777777" w:rsidR="00973CAE" w:rsidRDefault="00973CAE">
      <w:pPr>
        <w:jc w:val="center"/>
        <w:rPr>
          <w:color w:val="000000"/>
          <w:sz w:val="48"/>
          <w:szCs w:val="48"/>
        </w:rPr>
      </w:pPr>
    </w:p>
    <w:p w14:paraId="18079734" w14:textId="77777777" w:rsidR="00973CAE" w:rsidRDefault="00973CAE">
      <w:pPr>
        <w:jc w:val="center"/>
        <w:rPr>
          <w:color w:val="000000"/>
          <w:sz w:val="48"/>
          <w:szCs w:val="48"/>
        </w:rPr>
      </w:pPr>
    </w:p>
    <w:p w14:paraId="76407191" w14:textId="77777777" w:rsidR="00973CAE" w:rsidRDefault="00973CAE"/>
    <w:sectPr w:rsidR="00973CAE">
      <w:pgSz w:w="11906" w:h="16838"/>
      <w:pgMar w:top="1134" w:right="1134" w:bottom="1134"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08372A" w14:textId="77777777" w:rsidR="006C6AEB" w:rsidRDefault="006C6AEB">
      <w:r>
        <w:separator/>
      </w:r>
    </w:p>
  </w:endnote>
  <w:endnote w:type="continuationSeparator" w:id="0">
    <w:p w14:paraId="3F0D793C" w14:textId="77777777" w:rsidR="006C6AEB" w:rsidRDefault="006C6A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Noto Sans Symbols">
    <w:altName w:val="Calibri"/>
    <w:charset w:val="00"/>
    <w:family w:val="auto"/>
    <w:pitch w:val="default"/>
  </w:font>
  <w:font w:name="Calibri">
    <w:panose1 w:val="020F0502020204030204"/>
    <w:charset w:val="BA"/>
    <w:family w:val="swiss"/>
    <w:pitch w:val="variable"/>
    <w:sig w:usb0="E4002EFF" w:usb1="C000247B" w:usb2="00000009" w:usb3="00000000" w:csb0="000001FF" w:csb1="00000000"/>
  </w:font>
  <w:font w:name="Optima">
    <w:charset w:val="00"/>
    <w:family w:val="auto"/>
    <w:pitch w:val="variable"/>
    <w:sig w:usb0="80000067" w:usb1="00000000" w:usb2="00000000" w:usb3="00000000" w:csb0="00000001" w:csb1="00000000"/>
  </w:font>
  <w:font w:name="Lucida Sans Unicode">
    <w:panose1 w:val="020B0602030504020204"/>
    <w:charset w:val="BA"/>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Georgia">
    <w:panose1 w:val="02040502050405020303"/>
    <w:charset w:val="BA"/>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C80A7" w14:textId="77777777" w:rsidR="00A0346E" w:rsidRDefault="00A0346E">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p w14:paraId="63007197" w14:textId="77777777" w:rsidR="00A0346E" w:rsidRDefault="00A0346E">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33099" w14:textId="77777777" w:rsidR="006C6AEB" w:rsidRDefault="006C6AEB">
      <w:r>
        <w:separator/>
      </w:r>
    </w:p>
  </w:footnote>
  <w:footnote w:type="continuationSeparator" w:id="0">
    <w:p w14:paraId="6E507511" w14:textId="77777777" w:rsidR="006C6AEB" w:rsidRDefault="006C6AEB">
      <w:r>
        <w:continuationSeparator/>
      </w:r>
    </w:p>
  </w:footnote>
  <w:footnote w:id="1">
    <w:p w14:paraId="23B21C5F" w14:textId="77777777" w:rsidR="00A0346E" w:rsidRDefault="00A0346E">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2017 m. birželio 20 d. Vyriausybės nutarimas Nr. 350 “Nutarimas dėl ypatingai saugojamų rūšių gyvenamosios aplinkos”.</w:t>
      </w:r>
    </w:p>
  </w:footnote>
  <w:footnote w:id="2">
    <w:p w14:paraId="02F736F7" w14:textId="77777777" w:rsidR="00A0346E" w:rsidRDefault="00A0346E">
      <w:pPr>
        <w:pBdr>
          <w:top w:val="nil"/>
          <w:left w:val="nil"/>
          <w:bottom w:val="nil"/>
          <w:right w:val="nil"/>
          <w:between w:val="nil"/>
        </w:pBdr>
        <w:rPr>
          <w:color w:val="000000"/>
          <w:sz w:val="20"/>
          <w:szCs w:val="20"/>
        </w:rPr>
      </w:pPr>
      <w:r>
        <w:rPr>
          <w:vertAlign w:val="superscript"/>
        </w:rPr>
        <w:footnoteRef/>
      </w:r>
      <w:r>
        <w:rPr>
          <w:color w:val="000000"/>
          <w:sz w:val="20"/>
          <w:szCs w:val="20"/>
        </w:rPr>
        <w:t xml:space="preserve"> Rūsiņa S. (leid.) 2017. Nykstančių Latvijos biotopų saugojimo gairės. Tomas 3. Natūralios kilmės pievos ir ganyklos. Aplinkosaugos agentūra, Sigulda.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EB1F91"/>
    <w:multiLevelType w:val="multilevel"/>
    <w:tmpl w:val="8E4C8184"/>
    <w:lvl w:ilvl="0">
      <w:start w:val="1"/>
      <w:numFmt w:val="decimal"/>
      <w:lvlText w:val="%1."/>
      <w:lvlJc w:val="left"/>
      <w:pPr>
        <w:ind w:left="360" w:hanging="360"/>
      </w:pPr>
      <w:rPr>
        <w:rFonts w:ascii="Times New Roman" w:eastAsia="Times New Roman" w:hAnsi="Times New Roman" w:cs="Times New Roman"/>
        <w:i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13BD730B"/>
    <w:multiLevelType w:val="multilevel"/>
    <w:tmpl w:val="7422ACA8"/>
    <w:lvl w:ilvl="0">
      <w:start w:val="1"/>
      <w:numFmt w:val="bullet"/>
      <w:lvlText w:val="-"/>
      <w:lvlJc w:val="left"/>
      <w:pPr>
        <w:ind w:left="1080" w:hanging="360"/>
      </w:pPr>
      <w:rPr>
        <w:rFonts w:ascii="Times New Roman" w:eastAsia="Times New Roman" w:hAnsi="Times New Roman" w:cs="Times New Roman"/>
      </w:rPr>
    </w:lvl>
    <w:lvl w:ilvl="1">
      <w:start w:val="1"/>
      <w:numFmt w:val="decimal"/>
      <w:lvlText w:val="%2."/>
      <w:lvlJc w:val="left"/>
      <w:pPr>
        <w:ind w:left="1500" w:hanging="42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A60144B"/>
    <w:multiLevelType w:val="multilevel"/>
    <w:tmpl w:val="6E3EE138"/>
    <w:lvl w:ilvl="0">
      <w:start w:val="1"/>
      <w:numFmt w:val="bullet"/>
      <w:lvlText w:val="-"/>
      <w:lvlJc w:val="left"/>
      <w:pPr>
        <w:ind w:left="1080" w:hanging="360"/>
      </w:pPr>
      <w:rPr>
        <w:rFonts w:ascii="Times New Roman" w:eastAsia="Times New Roman" w:hAnsi="Times New Roman" w:cs="Times New Roman"/>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1C131CC"/>
    <w:multiLevelType w:val="multilevel"/>
    <w:tmpl w:val="48789E2A"/>
    <w:lvl w:ilvl="0">
      <w:start w:val="1"/>
      <w:numFmt w:val="bullet"/>
      <w:lvlText w:val="●"/>
      <w:lvlJc w:val="left"/>
      <w:pPr>
        <w:ind w:left="2280" w:hanging="360"/>
      </w:pPr>
      <w:rPr>
        <w:rFonts w:ascii="Noto Sans Symbols" w:eastAsia="Noto Sans Symbols" w:hAnsi="Noto Sans Symbols" w:cs="Noto Sans Symbols"/>
      </w:rPr>
    </w:lvl>
    <w:lvl w:ilvl="1">
      <w:start w:val="1"/>
      <w:numFmt w:val="bullet"/>
      <w:lvlText w:val="o"/>
      <w:lvlJc w:val="left"/>
      <w:pPr>
        <w:ind w:left="3000" w:hanging="360"/>
      </w:pPr>
      <w:rPr>
        <w:rFonts w:ascii="Courier New" w:eastAsia="Courier New" w:hAnsi="Courier New" w:cs="Courier New"/>
      </w:rPr>
    </w:lvl>
    <w:lvl w:ilvl="2">
      <w:start w:val="1"/>
      <w:numFmt w:val="bullet"/>
      <w:lvlText w:val="▪"/>
      <w:lvlJc w:val="left"/>
      <w:pPr>
        <w:ind w:left="3720" w:hanging="360"/>
      </w:pPr>
      <w:rPr>
        <w:rFonts w:ascii="Noto Sans Symbols" w:eastAsia="Noto Sans Symbols" w:hAnsi="Noto Sans Symbols" w:cs="Noto Sans Symbols"/>
      </w:rPr>
    </w:lvl>
    <w:lvl w:ilvl="3">
      <w:start w:val="1"/>
      <w:numFmt w:val="bullet"/>
      <w:lvlText w:val="●"/>
      <w:lvlJc w:val="left"/>
      <w:pPr>
        <w:ind w:left="4440" w:hanging="360"/>
      </w:pPr>
      <w:rPr>
        <w:rFonts w:ascii="Noto Sans Symbols" w:eastAsia="Noto Sans Symbols" w:hAnsi="Noto Sans Symbols" w:cs="Noto Sans Symbols"/>
      </w:rPr>
    </w:lvl>
    <w:lvl w:ilvl="4">
      <w:start w:val="1"/>
      <w:numFmt w:val="bullet"/>
      <w:lvlText w:val="o"/>
      <w:lvlJc w:val="left"/>
      <w:pPr>
        <w:ind w:left="5160" w:hanging="360"/>
      </w:pPr>
      <w:rPr>
        <w:rFonts w:ascii="Courier New" w:eastAsia="Courier New" w:hAnsi="Courier New" w:cs="Courier New"/>
      </w:rPr>
    </w:lvl>
    <w:lvl w:ilvl="5">
      <w:start w:val="1"/>
      <w:numFmt w:val="bullet"/>
      <w:lvlText w:val="▪"/>
      <w:lvlJc w:val="left"/>
      <w:pPr>
        <w:ind w:left="5880" w:hanging="360"/>
      </w:pPr>
      <w:rPr>
        <w:rFonts w:ascii="Noto Sans Symbols" w:eastAsia="Noto Sans Symbols" w:hAnsi="Noto Sans Symbols" w:cs="Noto Sans Symbols"/>
      </w:rPr>
    </w:lvl>
    <w:lvl w:ilvl="6">
      <w:start w:val="1"/>
      <w:numFmt w:val="bullet"/>
      <w:lvlText w:val="●"/>
      <w:lvlJc w:val="left"/>
      <w:pPr>
        <w:ind w:left="6600" w:hanging="360"/>
      </w:pPr>
      <w:rPr>
        <w:rFonts w:ascii="Noto Sans Symbols" w:eastAsia="Noto Sans Symbols" w:hAnsi="Noto Sans Symbols" w:cs="Noto Sans Symbols"/>
      </w:rPr>
    </w:lvl>
    <w:lvl w:ilvl="7">
      <w:start w:val="1"/>
      <w:numFmt w:val="bullet"/>
      <w:lvlText w:val="o"/>
      <w:lvlJc w:val="left"/>
      <w:pPr>
        <w:ind w:left="7320" w:hanging="360"/>
      </w:pPr>
      <w:rPr>
        <w:rFonts w:ascii="Courier New" w:eastAsia="Courier New" w:hAnsi="Courier New" w:cs="Courier New"/>
      </w:rPr>
    </w:lvl>
    <w:lvl w:ilvl="8">
      <w:start w:val="1"/>
      <w:numFmt w:val="bullet"/>
      <w:lvlText w:val="▪"/>
      <w:lvlJc w:val="left"/>
      <w:pPr>
        <w:ind w:left="8040" w:hanging="360"/>
      </w:pPr>
      <w:rPr>
        <w:rFonts w:ascii="Noto Sans Symbols" w:eastAsia="Noto Sans Symbols" w:hAnsi="Noto Sans Symbols" w:cs="Noto Sans Symbols"/>
      </w:rPr>
    </w:lvl>
  </w:abstractNum>
  <w:abstractNum w:abstractNumId="4" w15:restartNumberingAfterBreak="0">
    <w:nsid w:val="23B46B3F"/>
    <w:multiLevelType w:val="multilevel"/>
    <w:tmpl w:val="42D8D05C"/>
    <w:lvl w:ilvl="0">
      <w:start w:val="1"/>
      <w:numFmt w:val="decimal"/>
      <w:lvlText w:val="%1."/>
      <w:lvlJc w:val="left"/>
      <w:pPr>
        <w:ind w:left="360" w:hanging="360"/>
      </w:pPr>
      <w:rPr>
        <w:rFonts w:ascii="Times New Roman" w:eastAsia="Times New Roman" w:hAnsi="Times New Roman" w:cs="Times New Roman"/>
        <w:i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36B57E67"/>
    <w:multiLevelType w:val="multilevel"/>
    <w:tmpl w:val="2606F6D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39A77E0F"/>
    <w:multiLevelType w:val="multilevel"/>
    <w:tmpl w:val="9F980BF8"/>
    <w:lvl w:ilvl="0">
      <w:start w:val="1"/>
      <w:numFmt w:val="decimal"/>
      <w:lvlText w:val="%1."/>
      <w:lvlJc w:val="left"/>
      <w:pPr>
        <w:ind w:left="360" w:hanging="360"/>
      </w:pPr>
    </w:lvl>
    <w:lvl w:ilvl="1">
      <w:start w:val="2"/>
      <w:numFmt w:val="decimal"/>
      <w:lvlText w:val="%1.%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7" w15:restartNumberingAfterBreak="0">
    <w:nsid w:val="629372B9"/>
    <w:multiLevelType w:val="multilevel"/>
    <w:tmpl w:val="D26E4332"/>
    <w:lvl w:ilvl="0">
      <w:start w:val="1"/>
      <w:numFmt w:val="lowerLetter"/>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75821723">
    <w:abstractNumId w:val="6"/>
  </w:num>
  <w:num w:numId="2" w16cid:durableId="958487722">
    <w:abstractNumId w:val="5"/>
  </w:num>
  <w:num w:numId="3" w16cid:durableId="579873749">
    <w:abstractNumId w:val="0"/>
  </w:num>
  <w:num w:numId="4" w16cid:durableId="1117063550">
    <w:abstractNumId w:val="2"/>
  </w:num>
  <w:num w:numId="5" w16cid:durableId="1445660604">
    <w:abstractNumId w:val="7"/>
  </w:num>
  <w:num w:numId="6" w16cid:durableId="1057821962">
    <w:abstractNumId w:val="1"/>
  </w:num>
  <w:num w:numId="7" w16cid:durableId="154032545">
    <w:abstractNumId w:val="3"/>
  </w:num>
  <w:num w:numId="8" w16cid:durableId="28785658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spelling="clean" w:grammar="clean"/>
  <w:defaultTabStop w:val="720"/>
  <w:hyphenationZone w:val="396"/>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3CAE"/>
    <w:rsid w:val="00024DD9"/>
    <w:rsid w:val="00043D9C"/>
    <w:rsid w:val="00050F25"/>
    <w:rsid w:val="00092C53"/>
    <w:rsid w:val="00130124"/>
    <w:rsid w:val="001D490E"/>
    <w:rsid w:val="00271AEF"/>
    <w:rsid w:val="00343554"/>
    <w:rsid w:val="003B4AFC"/>
    <w:rsid w:val="003D598B"/>
    <w:rsid w:val="004279F2"/>
    <w:rsid w:val="004A7D54"/>
    <w:rsid w:val="004C457D"/>
    <w:rsid w:val="004E2EA6"/>
    <w:rsid w:val="005314EF"/>
    <w:rsid w:val="00540DE4"/>
    <w:rsid w:val="0060367D"/>
    <w:rsid w:val="00604C87"/>
    <w:rsid w:val="006C6AEB"/>
    <w:rsid w:val="006D4D2E"/>
    <w:rsid w:val="007900E3"/>
    <w:rsid w:val="007C6356"/>
    <w:rsid w:val="007E6923"/>
    <w:rsid w:val="007F318F"/>
    <w:rsid w:val="008077DE"/>
    <w:rsid w:val="008441B3"/>
    <w:rsid w:val="008E2834"/>
    <w:rsid w:val="009434B4"/>
    <w:rsid w:val="00973CAE"/>
    <w:rsid w:val="009E24CC"/>
    <w:rsid w:val="00A0346E"/>
    <w:rsid w:val="00C54571"/>
    <w:rsid w:val="00CA1254"/>
    <w:rsid w:val="00CA4033"/>
    <w:rsid w:val="00D85139"/>
    <w:rsid w:val="00DC5754"/>
    <w:rsid w:val="00E83CF3"/>
    <w:rsid w:val="00EC637D"/>
    <w:rsid w:val="00F06E1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A0C941"/>
  <w15:docId w15:val="{402AAA42-48D8-43CB-8ABF-A1037E980C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530E7"/>
    <w:rPr>
      <w:lang w:eastAsia="en-GB"/>
    </w:rPr>
  </w:style>
  <w:style w:type="paragraph" w:styleId="Antrat1">
    <w:name w:val="heading 1"/>
    <w:basedOn w:val="prastasis"/>
    <w:next w:val="prastasis"/>
    <w:link w:val="Antrat1Diagrama"/>
    <w:uiPriority w:val="9"/>
    <w:qFormat/>
    <w:rsid w:val="006530E7"/>
    <w:pPr>
      <w:keepNext/>
      <w:spacing w:before="240" w:after="60"/>
      <w:outlineLvl w:val="0"/>
    </w:pPr>
    <w:rPr>
      <w:b/>
      <w:bCs/>
      <w:smallCaps/>
      <w:kern w:val="32"/>
      <w:sz w:val="28"/>
      <w:szCs w:val="32"/>
      <w:lang w:eastAsia="lv-LV"/>
    </w:rPr>
  </w:style>
  <w:style w:type="paragraph" w:styleId="Antrat2">
    <w:name w:val="heading 2"/>
    <w:basedOn w:val="prastasis"/>
    <w:link w:val="Antrat2Diagrama"/>
    <w:uiPriority w:val="9"/>
    <w:unhideWhenUsed/>
    <w:qFormat/>
    <w:rsid w:val="006530E7"/>
    <w:pPr>
      <w:spacing w:before="100" w:beforeAutospacing="1" w:after="100" w:afterAutospacing="1"/>
      <w:outlineLvl w:val="1"/>
    </w:pPr>
    <w:rPr>
      <w:b/>
      <w:bCs/>
      <w:smallCaps/>
      <w:szCs w:val="36"/>
    </w:rPr>
  </w:style>
  <w:style w:type="paragraph" w:styleId="Antrat3">
    <w:name w:val="heading 3"/>
    <w:basedOn w:val="prastasis"/>
    <w:next w:val="prastasis"/>
    <w:link w:val="Antrat3Diagrama"/>
    <w:uiPriority w:val="9"/>
    <w:unhideWhenUsed/>
    <w:qFormat/>
    <w:rsid w:val="006530E7"/>
    <w:pPr>
      <w:keepNext/>
      <w:keepLines/>
      <w:spacing w:before="40"/>
      <w:outlineLvl w:val="2"/>
    </w:pPr>
    <w:rPr>
      <w:rFonts w:eastAsiaTheme="majorEastAsia" w:cstheme="majorBidi"/>
      <w:b/>
    </w:rPr>
  </w:style>
  <w:style w:type="paragraph" w:styleId="Antrat4">
    <w:name w:val="heading 4"/>
    <w:basedOn w:val="prastasis"/>
    <w:next w:val="prastasis"/>
    <w:uiPriority w:val="9"/>
    <w:semiHidden/>
    <w:unhideWhenUsed/>
    <w:qFormat/>
    <w:pPr>
      <w:keepNext/>
      <w:keepLines/>
      <w:spacing w:before="240" w:after="40"/>
      <w:outlineLvl w:val="3"/>
    </w:pPr>
    <w:rPr>
      <w:b/>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character" w:customStyle="1" w:styleId="Antrat1Diagrama">
    <w:name w:val="Antraštė 1 Diagrama"/>
    <w:basedOn w:val="Numatytasispastraiposriftas"/>
    <w:link w:val="Antrat1"/>
    <w:uiPriority w:val="9"/>
    <w:rsid w:val="006530E7"/>
    <w:rPr>
      <w:rFonts w:ascii="Times New Roman" w:eastAsia="Times New Roman" w:hAnsi="Times New Roman" w:cs="Times New Roman"/>
      <w:b/>
      <w:bCs/>
      <w:smallCaps/>
      <w:kern w:val="32"/>
      <w:sz w:val="28"/>
      <w:szCs w:val="32"/>
      <w:lang w:eastAsia="lv-LV"/>
    </w:rPr>
  </w:style>
  <w:style w:type="character" w:customStyle="1" w:styleId="Antrat2Diagrama">
    <w:name w:val="Antraštė 2 Diagrama"/>
    <w:basedOn w:val="Numatytasispastraiposriftas"/>
    <w:link w:val="Antrat2"/>
    <w:uiPriority w:val="9"/>
    <w:rsid w:val="006530E7"/>
    <w:rPr>
      <w:rFonts w:ascii="Times New Roman" w:eastAsia="Times New Roman" w:hAnsi="Times New Roman" w:cs="Times New Roman"/>
      <w:b/>
      <w:bCs/>
      <w:smallCaps/>
      <w:sz w:val="24"/>
      <w:szCs w:val="36"/>
      <w:lang w:eastAsia="en-GB"/>
    </w:rPr>
  </w:style>
  <w:style w:type="character" w:customStyle="1" w:styleId="Antrat3Diagrama">
    <w:name w:val="Antraštė 3 Diagrama"/>
    <w:basedOn w:val="Numatytasispastraiposriftas"/>
    <w:link w:val="Antrat3"/>
    <w:uiPriority w:val="9"/>
    <w:rsid w:val="006530E7"/>
    <w:rPr>
      <w:rFonts w:ascii="Times New Roman" w:eastAsiaTheme="majorEastAsia" w:hAnsi="Times New Roman" w:cstheme="majorBidi"/>
      <w:b/>
      <w:sz w:val="24"/>
      <w:szCs w:val="24"/>
      <w:lang w:eastAsia="en-GB"/>
    </w:rPr>
  </w:style>
  <w:style w:type="paragraph" w:styleId="Sraopastraipa">
    <w:name w:val="List Paragraph"/>
    <w:basedOn w:val="prastasis"/>
    <w:uiPriority w:val="34"/>
    <w:qFormat/>
    <w:rsid w:val="006530E7"/>
    <w:pPr>
      <w:spacing w:after="160" w:line="259" w:lineRule="auto"/>
      <w:ind w:left="720"/>
      <w:contextualSpacing/>
    </w:pPr>
    <w:rPr>
      <w:rFonts w:asciiTheme="minorHAnsi" w:eastAsiaTheme="minorHAnsi" w:hAnsiTheme="minorHAnsi" w:cstheme="minorBidi"/>
      <w:sz w:val="22"/>
      <w:szCs w:val="22"/>
      <w:lang w:eastAsia="en-US"/>
    </w:rPr>
  </w:style>
  <w:style w:type="paragraph" w:styleId="prastasiniatinklio">
    <w:name w:val="Normal (Web)"/>
    <w:basedOn w:val="prastasis"/>
    <w:uiPriority w:val="99"/>
    <w:unhideWhenUsed/>
    <w:rsid w:val="006530E7"/>
    <w:pPr>
      <w:spacing w:before="100" w:beforeAutospacing="1" w:after="100" w:afterAutospacing="1"/>
    </w:pPr>
  </w:style>
  <w:style w:type="character" w:customStyle="1" w:styleId="im">
    <w:name w:val="im"/>
    <w:basedOn w:val="Numatytasispastraiposriftas"/>
    <w:rsid w:val="006530E7"/>
  </w:style>
  <w:style w:type="table" w:styleId="Lentelstinklelis">
    <w:name w:val="Table Grid"/>
    <w:basedOn w:val="prastojilentel"/>
    <w:uiPriority w:val="59"/>
    <w:rsid w:val="006530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fault">
    <w:name w:val="gmail_default"/>
    <w:basedOn w:val="Numatytasispastraiposriftas"/>
    <w:rsid w:val="006530E7"/>
  </w:style>
  <w:style w:type="paragraph" w:customStyle="1" w:styleId="tv213">
    <w:name w:val="tv213"/>
    <w:basedOn w:val="prastasis"/>
    <w:rsid w:val="006530E7"/>
    <w:pPr>
      <w:spacing w:before="100" w:beforeAutospacing="1" w:after="100" w:afterAutospacing="1"/>
    </w:pPr>
    <w:rPr>
      <w:lang w:val="en-US" w:eastAsia="en-US"/>
    </w:rPr>
  </w:style>
  <w:style w:type="character" w:styleId="Hipersaitas">
    <w:name w:val="Hyperlink"/>
    <w:uiPriority w:val="99"/>
    <w:rsid w:val="006530E7"/>
    <w:rPr>
      <w:color w:val="0000FF"/>
      <w:u w:val="single"/>
    </w:rPr>
  </w:style>
  <w:style w:type="character" w:customStyle="1" w:styleId="A2">
    <w:name w:val="A2"/>
    <w:uiPriority w:val="99"/>
    <w:rsid w:val="006530E7"/>
    <w:rPr>
      <w:rFonts w:cs="Optima"/>
      <w:b/>
      <w:bCs/>
      <w:color w:val="000000"/>
      <w:sz w:val="48"/>
      <w:szCs w:val="48"/>
    </w:rPr>
  </w:style>
  <w:style w:type="character" w:styleId="Perirtashipersaitas">
    <w:name w:val="FollowedHyperlink"/>
    <w:basedOn w:val="Numatytasispastraiposriftas"/>
    <w:uiPriority w:val="99"/>
    <w:semiHidden/>
    <w:unhideWhenUsed/>
    <w:rsid w:val="006530E7"/>
    <w:rPr>
      <w:color w:val="954F72" w:themeColor="followedHyperlink"/>
      <w:u w:val="single"/>
    </w:rPr>
  </w:style>
  <w:style w:type="character" w:customStyle="1" w:styleId="Neatrisintapieminana1">
    <w:name w:val="Neatrisināta pieminēšana1"/>
    <w:basedOn w:val="Numatytasispastraiposriftas"/>
    <w:uiPriority w:val="99"/>
    <w:semiHidden/>
    <w:unhideWhenUsed/>
    <w:rsid w:val="006530E7"/>
    <w:rPr>
      <w:color w:val="605E5C"/>
      <w:shd w:val="clear" w:color="auto" w:fill="E1DFDD"/>
    </w:rPr>
  </w:style>
  <w:style w:type="character" w:styleId="Komentaronuoroda">
    <w:name w:val="annotation reference"/>
    <w:basedOn w:val="Numatytasispastraiposriftas"/>
    <w:uiPriority w:val="99"/>
    <w:semiHidden/>
    <w:unhideWhenUsed/>
    <w:rsid w:val="006530E7"/>
    <w:rPr>
      <w:sz w:val="16"/>
      <w:szCs w:val="16"/>
    </w:rPr>
  </w:style>
  <w:style w:type="paragraph" w:styleId="Komentarotekstas">
    <w:name w:val="annotation text"/>
    <w:basedOn w:val="prastasis"/>
    <w:link w:val="KomentarotekstasDiagrama"/>
    <w:uiPriority w:val="99"/>
    <w:unhideWhenUsed/>
    <w:rsid w:val="006530E7"/>
    <w:rPr>
      <w:sz w:val="20"/>
      <w:szCs w:val="20"/>
    </w:rPr>
  </w:style>
  <w:style w:type="character" w:customStyle="1" w:styleId="KomentarotekstasDiagrama">
    <w:name w:val="Komentaro tekstas Diagrama"/>
    <w:basedOn w:val="Numatytasispastraiposriftas"/>
    <w:link w:val="Komentarotekstas"/>
    <w:uiPriority w:val="99"/>
    <w:rsid w:val="006530E7"/>
    <w:rPr>
      <w:rFonts w:ascii="Times New Roman" w:eastAsia="Times New Roman" w:hAnsi="Times New Roman" w:cs="Times New Roman"/>
      <w:sz w:val="20"/>
      <w:szCs w:val="20"/>
      <w:lang w:eastAsia="en-GB"/>
    </w:rPr>
  </w:style>
  <w:style w:type="paragraph" w:styleId="Komentarotema">
    <w:name w:val="annotation subject"/>
    <w:basedOn w:val="Komentarotekstas"/>
    <w:next w:val="Komentarotekstas"/>
    <w:link w:val="KomentarotemaDiagrama"/>
    <w:uiPriority w:val="99"/>
    <w:semiHidden/>
    <w:unhideWhenUsed/>
    <w:rsid w:val="006530E7"/>
    <w:rPr>
      <w:b/>
      <w:bCs/>
    </w:rPr>
  </w:style>
  <w:style w:type="character" w:customStyle="1" w:styleId="KomentarotemaDiagrama">
    <w:name w:val="Komentaro tema Diagrama"/>
    <w:basedOn w:val="KomentarotekstasDiagrama"/>
    <w:link w:val="Komentarotema"/>
    <w:uiPriority w:val="99"/>
    <w:semiHidden/>
    <w:rsid w:val="006530E7"/>
    <w:rPr>
      <w:rFonts w:ascii="Times New Roman" w:eastAsia="Times New Roman" w:hAnsi="Times New Roman" w:cs="Times New Roman"/>
      <w:b/>
      <w:bCs/>
      <w:sz w:val="20"/>
      <w:szCs w:val="20"/>
      <w:lang w:eastAsia="en-GB"/>
    </w:rPr>
  </w:style>
  <w:style w:type="character" w:customStyle="1" w:styleId="PuslapioinaostekstasDiagrama">
    <w:name w:val="Puslapio išnašos tekstas Diagrama"/>
    <w:aliases w:val="Vēres teksts Char Char Char Char Char Char Char Char Char Char Diagrama, Char Char Char Char Char Char Char Char Char Char Char Char Char Char Char Char Char Diagrama"/>
    <w:basedOn w:val="Numatytasispastraiposriftas"/>
    <w:link w:val="Puslapioinaostekstas"/>
    <w:uiPriority w:val="99"/>
    <w:rsid w:val="006530E7"/>
    <w:rPr>
      <w:rFonts w:ascii="Times New Roman" w:eastAsia="Times New Roman" w:hAnsi="Times New Roman" w:cs="Times New Roman"/>
      <w:sz w:val="20"/>
      <w:szCs w:val="20"/>
      <w:lang w:val="en-GB"/>
    </w:rPr>
  </w:style>
  <w:style w:type="paragraph" w:styleId="Puslapioinaostekstas">
    <w:name w:val="footnote text"/>
    <w:aliases w:val="Vēres teksts Char Char Char Char Char Char Char Char Char Char, Char Char Char Char Char Char Char Char Char Char Char Char Char Char Char Char Char"/>
    <w:basedOn w:val="prastasis"/>
    <w:link w:val="PuslapioinaostekstasDiagrama"/>
    <w:uiPriority w:val="99"/>
    <w:rsid w:val="006530E7"/>
    <w:rPr>
      <w:sz w:val="20"/>
      <w:szCs w:val="20"/>
      <w:lang w:val="en-GB" w:eastAsia="en-US"/>
    </w:rPr>
  </w:style>
  <w:style w:type="character" w:customStyle="1" w:styleId="VrestekstsRakstz1">
    <w:name w:val="Vēres teksts Rakstz.1"/>
    <w:basedOn w:val="Numatytasispastraiposriftas"/>
    <w:uiPriority w:val="99"/>
    <w:semiHidden/>
    <w:rsid w:val="006530E7"/>
    <w:rPr>
      <w:rFonts w:ascii="Times New Roman" w:eastAsia="Times New Roman" w:hAnsi="Times New Roman" w:cs="Times New Roman"/>
      <w:sz w:val="20"/>
      <w:szCs w:val="20"/>
      <w:lang w:eastAsia="en-GB"/>
    </w:rPr>
  </w:style>
  <w:style w:type="character" w:customStyle="1" w:styleId="FootnoteTextChar1">
    <w:name w:val="Footnote Text Char1"/>
    <w:basedOn w:val="Numatytasispastraiposriftas"/>
    <w:uiPriority w:val="99"/>
    <w:semiHidden/>
    <w:rsid w:val="006530E7"/>
    <w:rPr>
      <w:rFonts w:ascii="Times New Roman" w:eastAsia="Times New Roman" w:hAnsi="Times New Roman" w:cs="Times New Roman"/>
      <w:sz w:val="20"/>
      <w:szCs w:val="20"/>
      <w:lang w:eastAsia="en-GB"/>
    </w:rPr>
  </w:style>
  <w:style w:type="character" w:styleId="Puslapioinaosnuoroda">
    <w:name w:val="footnote reference"/>
    <w:aliases w:val="Footnote Reference Number,Footnote symbol"/>
    <w:basedOn w:val="Numatytasispastraiposriftas"/>
    <w:uiPriority w:val="99"/>
    <w:unhideWhenUsed/>
    <w:rsid w:val="006530E7"/>
    <w:rPr>
      <w:vertAlign w:val="superscript"/>
    </w:rPr>
  </w:style>
  <w:style w:type="paragraph" w:styleId="Betarp">
    <w:name w:val="No Spacing"/>
    <w:uiPriority w:val="1"/>
    <w:qFormat/>
    <w:rsid w:val="006530E7"/>
    <w:rPr>
      <w:lang w:eastAsia="en-GB"/>
    </w:rPr>
  </w:style>
  <w:style w:type="character" w:styleId="Vietosrezervavimoenklotekstas">
    <w:name w:val="Placeholder Text"/>
    <w:basedOn w:val="Numatytasispastraiposriftas"/>
    <w:uiPriority w:val="99"/>
    <w:semiHidden/>
    <w:rsid w:val="006530E7"/>
    <w:rPr>
      <w:color w:val="808080"/>
    </w:rPr>
  </w:style>
  <w:style w:type="paragraph" w:styleId="Pagrindinistekstas">
    <w:name w:val="Body Text"/>
    <w:basedOn w:val="prastasis"/>
    <w:link w:val="PagrindinistekstasDiagrama"/>
    <w:rsid w:val="006530E7"/>
    <w:pPr>
      <w:widowControl w:val="0"/>
      <w:suppressAutoHyphens/>
      <w:spacing w:after="120"/>
    </w:pPr>
    <w:rPr>
      <w:rFonts w:eastAsia="Lucida Sans Unicode" w:cs="Mangal"/>
      <w:kern w:val="1"/>
      <w:lang w:val="en-US" w:eastAsia="hi-IN" w:bidi="hi-IN"/>
    </w:rPr>
  </w:style>
  <w:style w:type="character" w:customStyle="1" w:styleId="PagrindinistekstasDiagrama">
    <w:name w:val="Pagrindinis tekstas Diagrama"/>
    <w:basedOn w:val="Numatytasispastraiposriftas"/>
    <w:link w:val="Pagrindinistekstas"/>
    <w:rsid w:val="006530E7"/>
    <w:rPr>
      <w:rFonts w:ascii="Times New Roman" w:eastAsia="Lucida Sans Unicode" w:hAnsi="Times New Roman" w:cs="Mangal"/>
      <w:kern w:val="1"/>
      <w:sz w:val="24"/>
      <w:szCs w:val="24"/>
      <w:lang w:val="en-US" w:eastAsia="hi-IN" w:bidi="hi-IN"/>
    </w:rPr>
  </w:style>
  <w:style w:type="paragraph" w:styleId="Debesliotekstas">
    <w:name w:val="Balloon Text"/>
    <w:basedOn w:val="prastasis"/>
    <w:link w:val="DebesliotekstasDiagrama"/>
    <w:uiPriority w:val="99"/>
    <w:semiHidden/>
    <w:unhideWhenUsed/>
    <w:rsid w:val="006530E7"/>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6530E7"/>
    <w:rPr>
      <w:rFonts w:ascii="Segoe UI" w:eastAsia="Times New Roman" w:hAnsi="Segoe UI" w:cs="Segoe UI"/>
      <w:sz w:val="18"/>
      <w:szCs w:val="18"/>
      <w:lang w:eastAsia="en-GB"/>
    </w:rPr>
  </w:style>
  <w:style w:type="paragraph" w:styleId="Pataisymai">
    <w:name w:val="Revision"/>
    <w:hidden/>
    <w:uiPriority w:val="99"/>
    <w:semiHidden/>
    <w:rsid w:val="006530E7"/>
    <w:rPr>
      <w:lang w:eastAsia="en-GB"/>
    </w:rPr>
  </w:style>
  <w:style w:type="character" w:styleId="Emfaz">
    <w:name w:val="Emphasis"/>
    <w:basedOn w:val="Numatytasispastraiposriftas"/>
    <w:uiPriority w:val="20"/>
    <w:qFormat/>
    <w:rsid w:val="006530E7"/>
    <w:rPr>
      <w:i/>
      <w:iCs/>
    </w:rPr>
  </w:style>
  <w:style w:type="paragraph" w:customStyle="1" w:styleId="reference">
    <w:name w:val="reference"/>
    <w:basedOn w:val="prastasis"/>
    <w:rsid w:val="006530E7"/>
    <w:pPr>
      <w:spacing w:after="150"/>
    </w:pPr>
    <w:rPr>
      <w:lang w:eastAsia="lv-LV"/>
    </w:rPr>
  </w:style>
  <w:style w:type="paragraph" w:customStyle="1" w:styleId="selectionshareable">
    <w:name w:val="selectionshareable"/>
    <w:basedOn w:val="prastasis"/>
    <w:uiPriority w:val="99"/>
    <w:rsid w:val="006530E7"/>
    <w:pPr>
      <w:spacing w:before="100" w:beforeAutospacing="1" w:after="100" w:afterAutospacing="1"/>
    </w:pPr>
  </w:style>
  <w:style w:type="character" w:customStyle="1" w:styleId="normaltextrun">
    <w:name w:val="normaltextrun"/>
    <w:basedOn w:val="Numatytasispastraiposriftas"/>
    <w:rsid w:val="006530E7"/>
  </w:style>
  <w:style w:type="character" w:customStyle="1" w:styleId="eop">
    <w:name w:val="eop"/>
    <w:basedOn w:val="Numatytasispastraiposriftas"/>
    <w:rsid w:val="006530E7"/>
  </w:style>
  <w:style w:type="character" w:customStyle="1" w:styleId="mcntmcntmcntmcntsvpn">
    <w:name w:val="mcntmcntmcntmcntsvpn"/>
    <w:basedOn w:val="Numatytasispastraiposriftas"/>
    <w:rsid w:val="006530E7"/>
  </w:style>
  <w:style w:type="paragraph" w:customStyle="1" w:styleId="mcntmcntmcntmcntmsolistparagraph">
    <w:name w:val="mcntmcntmcntmcntmsolistparagraph"/>
    <w:basedOn w:val="prastasis"/>
    <w:rsid w:val="006530E7"/>
    <w:pPr>
      <w:spacing w:before="100" w:beforeAutospacing="1" w:after="100" w:afterAutospacing="1"/>
    </w:pPr>
  </w:style>
  <w:style w:type="paragraph" w:styleId="Antrats">
    <w:name w:val="header"/>
    <w:basedOn w:val="prastasis"/>
    <w:link w:val="AntratsDiagrama"/>
    <w:uiPriority w:val="99"/>
    <w:unhideWhenUsed/>
    <w:rsid w:val="006530E7"/>
    <w:pPr>
      <w:tabs>
        <w:tab w:val="center" w:pos="4513"/>
        <w:tab w:val="right" w:pos="9026"/>
      </w:tabs>
    </w:pPr>
  </w:style>
  <w:style w:type="character" w:customStyle="1" w:styleId="AntratsDiagrama">
    <w:name w:val="Antraštės Diagrama"/>
    <w:basedOn w:val="Numatytasispastraiposriftas"/>
    <w:link w:val="Antrats"/>
    <w:uiPriority w:val="99"/>
    <w:rsid w:val="006530E7"/>
    <w:rPr>
      <w:rFonts w:ascii="Times New Roman" w:eastAsia="Times New Roman" w:hAnsi="Times New Roman" w:cs="Times New Roman"/>
      <w:sz w:val="24"/>
      <w:szCs w:val="24"/>
      <w:lang w:eastAsia="en-GB"/>
    </w:rPr>
  </w:style>
  <w:style w:type="paragraph" w:styleId="Porat">
    <w:name w:val="footer"/>
    <w:basedOn w:val="prastasis"/>
    <w:link w:val="PoratDiagrama"/>
    <w:uiPriority w:val="99"/>
    <w:unhideWhenUsed/>
    <w:rsid w:val="006530E7"/>
    <w:pPr>
      <w:tabs>
        <w:tab w:val="center" w:pos="4513"/>
        <w:tab w:val="right" w:pos="9026"/>
      </w:tabs>
    </w:pPr>
  </w:style>
  <w:style w:type="character" w:customStyle="1" w:styleId="PoratDiagrama">
    <w:name w:val="Poraštė Diagrama"/>
    <w:basedOn w:val="Numatytasispastraiposriftas"/>
    <w:link w:val="Porat"/>
    <w:uiPriority w:val="99"/>
    <w:rsid w:val="006530E7"/>
    <w:rPr>
      <w:rFonts w:ascii="Times New Roman" w:eastAsia="Times New Roman" w:hAnsi="Times New Roman" w:cs="Times New Roman"/>
      <w:sz w:val="24"/>
      <w:szCs w:val="24"/>
      <w:lang w:eastAsia="en-GB"/>
    </w:rPr>
  </w:style>
  <w:style w:type="paragraph" w:customStyle="1" w:styleId="v1mcntmsolistparagraph">
    <w:name w:val="v1mcntmsolistparagraph"/>
    <w:basedOn w:val="prastasis"/>
    <w:rsid w:val="006530E7"/>
    <w:pPr>
      <w:spacing w:before="100" w:beforeAutospacing="1" w:after="100" w:afterAutospacing="1"/>
    </w:pPr>
    <w:rPr>
      <w:lang w:eastAsia="lv-LV"/>
    </w:rPr>
  </w:style>
  <w:style w:type="paragraph" w:customStyle="1" w:styleId="mcntmsonormal">
    <w:name w:val="mcntmsonormal"/>
    <w:basedOn w:val="prastasis"/>
    <w:rsid w:val="006530E7"/>
    <w:pPr>
      <w:spacing w:before="100" w:beforeAutospacing="1" w:after="100" w:afterAutospacing="1"/>
    </w:pPr>
  </w:style>
  <w:style w:type="character" w:customStyle="1" w:styleId="ts-alignment-element">
    <w:name w:val="ts-alignment-element"/>
    <w:basedOn w:val="Numatytasispastraiposriftas"/>
    <w:rsid w:val="006530E7"/>
  </w:style>
  <w:style w:type="paragraph" w:styleId="Turinioantrat">
    <w:name w:val="TOC Heading"/>
    <w:basedOn w:val="Antrat1"/>
    <w:next w:val="prastasis"/>
    <w:uiPriority w:val="39"/>
    <w:unhideWhenUsed/>
    <w:qFormat/>
    <w:rsid w:val="006530E7"/>
    <w:pPr>
      <w:keepLines/>
      <w:spacing w:after="0" w:line="259" w:lineRule="auto"/>
      <w:outlineLvl w:val="9"/>
    </w:pPr>
    <w:rPr>
      <w:rFonts w:asciiTheme="majorHAnsi" w:eastAsiaTheme="majorEastAsia" w:hAnsiTheme="majorHAnsi" w:cstheme="majorBidi"/>
      <w:b w:val="0"/>
      <w:bCs w:val="0"/>
      <w:smallCaps w:val="0"/>
      <w:color w:val="2F5496" w:themeColor="accent1" w:themeShade="BF"/>
      <w:kern w:val="0"/>
      <w:sz w:val="32"/>
      <w:lang w:val="en-US" w:eastAsia="en-US"/>
    </w:rPr>
  </w:style>
  <w:style w:type="paragraph" w:styleId="Turinys1">
    <w:name w:val="toc 1"/>
    <w:basedOn w:val="prastasis"/>
    <w:next w:val="prastasis"/>
    <w:autoRedefine/>
    <w:uiPriority w:val="39"/>
    <w:unhideWhenUsed/>
    <w:rsid w:val="006530E7"/>
    <w:pPr>
      <w:spacing w:after="100"/>
    </w:pPr>
  </w:style>
  <w:style w:type="paragraph" w:styleId="Turinys2">
    <w:name w:val="toc 2"/>
    <w:basedOn w:val="prastasis"/>
    <w:next w:val="prastasis"/>
    <w:autoRedefine/>
    <w:uiPriority w:val="39"/>
    <w:unhideWhenUsed/>
    <w:rsid w:val="006530E7"/>
    <w:pPr>
      <w:spacing w:after="100"/>
      <w:ind w:left="240"/>
    </w:pPr>
  </w:style>
  <w:style w:type="paragraph" w:styleId="Turinys3">
    <w:name w:val="toc 3"/>
    <w:basedOn w:val="prastasis"/>
    <w:next w:val="prastasis"/>
    <w:autoRedefine/>
    <w:uiPriority w:val="39"/>
    <w:unhideWhenUsed/>
    <w:rsid w:val="006530E7"/>
    <w:pPr>
      <w:spacing w:after="100"/>
      <w:ind w:left="480"/>
    </w:pPr>
  </w:style>
  <w:style w:type="paragraph" w:styleId="Paantrat">
    <w:name w:val="Subtitle"/>
    <w:basedOn w:val="prastasis"/>
    <w:next w:val="prastasis"/>
    <w:uiPriority w:val="11"/>
    <w:qFormat/>
    <w:pPr>
      <w:keepNext/>
      <w:keepLines/>
      <w:spacing w:before="360" w:after="80"/>
    </w:pPr>
    <w:rPr>
      <w:rFonts w:ascii="Georgia" w:eastAsia="Georgia" w:hAnsi="Georgia" w:cs="Georgia"/>
      <w:i/>
      <w:color w:val="666666"/>
      <w:sz w:val="48"/>
      <w:szCs w:val="48"/>
    </w:rPr>
  </w:style>
  <w:style w:type="table" w:customStyle="1" w:styleId="a">
    <w:basedOn w:val="prastojilentel"/>
    <w:tblPr>
      <w:tblStyleRowBandSize w:val="1"/>
      <w:tblStyleColBandSize w:val="1"/>
      <w:tblCellMar>
        <w:left w:w="115" w:type="dxa"/>
        <w:right w:w="115" w:type="dxa"/>
      </w:tblCellMar>
    </w:tblPr>
  </w:style>
  <w:style w:type="table" w:customStyle="1" w:styleId="a0">
    <w:basedOn w:val="prastojilentel"/>
    <w:tblPr>
      <w:tblStyleRowBandSize w:val="1"/>
      <w:tblStyleColBandSize w:val="1"/>
    </w:tblPr>
  </w:style>
  <w:style w:type="table" w:customStyle="1" w:styleId="a1">
    <w:basedOn w:val="prastojilentel"/>
    <w:tblPr>
      <w:tblStyleRowBandSize w:val="1"/>
      <w:tblStyleColBandSize w:val="1"/>
    </w:tblPr>
  </w:style>
  <w:style w:type="table" w:customStyle="1" w:styleId="a3">
    <w:basedOn w:val="prastojilentel"/>
    <w:tblPr>
      <w:tblStyleRowBandSize w:val="1"/>
      <w:tblStyleColBandSize w:val="1"/>
    </w:tblPr>
  </w:style>
  <w:style w:type="table" w:customStyle="1" w:styleId="a4">
    <w:basedOn w:val="prastojilentel"/>
    <w:tblPr>
      <w:tblStyleRowBandSize w:val="1"/>
      <w:tblStyleColBandSize w:val="1"/>
    </w:tblPr>
  </w:style>
  <w:style w:type="table" w:customStyle="1" w:styleId="a5">
    <w:basedOn w:val="prastojilentel"/>
    <w:tblPr>
      <w:tblStyleRowBandSize w:val="1"/>
      <w:tblStyleColBandSize w:val="1"/>
    </w:tblPr>
  </w:style>
  <w:style w:type="table" w:customStyle="1" w:styleId="a6">
    <w:basedOn w:val="prastojilentel"/>
    <w:tblPr>
      <w:tblStyleRowBandSize w:val="1"/>
      <w:tblStyleColBandSize w:val="1"/>
    </w:tblPr>
  </w:style>
  <w:style w:type="table" w:customStyle="1" w:styleId="a7">
    <w:basedOn w:val="prastojilentel"/>
    <w:tblPr>
      <w:tblStyleRowBandSize w:val="1"/>
      <w:tblStyleColBandSize w:val="1"/>
    </w:tblPr>
  </w:style>
  <w:style w:type="table" w:customStyle="1" w:styleId="a8">
    <w:basedOn w:val="prastojilentel"/>
    <w:tblPr>
      <w:tblStyleRowBandSize w:val="1"/>
      <w:tblStyleColBandSize w:val="1"/>
    </w:tblPr>
  </w:style>
  <w:style w:type="table" w:customStyle="1" w:styleId="a9">
    <w:basedOn w:val="prastojilentel"/>
    <w:tblPr>
      <w:tblStyleRowBandSize w:val="1"/>
      <w:tblStyleColBandSize w:val="1"/>
    </w:tblPr>
  </w:style>
  <w:style w:type="table" w:customStyle="1" w:styleId="aa">
    <w:basedOn w:val="prastojilentel"/>
    <w:tblPr>
      <w:tblStyleRowBandSize w:val="1"/>
      <w:tblStyleColBandSize w:val="1"/>
    </w:tblPr>
  </w:style>
  <w:style w:type="table" w:customStyle="1" w:styleId="ab">
    <w:basedOn w:val="prastojilentel"/>
    <w:tblPr>
      <w:tblStyleRowBandSize w:val="1"/>
      <w:tblStyleColBandSize w:val="1"/>
    </w:tblPr>
  </w:style>
  <w:style w:type="table" w:customStyle="1" w:styleId="ac">
    <w:basedOn w:val="prastojilentel"/>
    <w:tblPr>
      <w:tblStyleRowBandSize w:val="1"/>
      <w:tblStyleColBandSize w:val="1"/>
    </w:tblPr>
  </w:style>
  <w:style w:type="table" w:customStyle="1" w:styleId="ad">
    <w:basedOn w:val="prastojilentel"/>
    <w:tblPr>
      <w:tblStyleRowBandSize w:val="1"/>
      <w:tblStyleColBandSize w:val="1"/>
    </w:tblPr>
  </w:style>
  <w:style w:type="table" w:customStyle="1" w:styleId="ae">
    <w:basedOn w:val="prastojilentel"/>
    <w:tblPr>
      <w:tblStyleRowBandSize w:val="1"/>
      <w:tblStyleColBandSize w:val="1"/>
    </w:tblPr>
  </w:style>
  <w:style w:type="table" w:customStyle="1" w:styleId="af">
    <w:basedOn w:val="prastojilentel"/>
    <w:tblPr>
      <w:tblStyleRowBandSize w:val="1"/>
      <w:tblStyleColBandSize w:val="1"/>
    </w:tblPr>
  </w:style>
  <w:style w:type="table" w:customStyle="1" w:styleId="af0">
    <w:basedOn w:val="prastojilentel"/>
    <w:tblPr>
      <w:tblStyleRowBandSize w:val="1"/>
      <w:tblStyleColBandSize w:val="1"/>
    </w:tblPr>
  </w:style>
  <w:style w:type="table" w:customStyle="1" w:styleId="af1">
    <w:basedOn w:val="prastojilentel"/>
    <w:tblPr>
      <w:tblStyleRowBandSize w:val="1"/>
      <w:tblStyleColBandSize w:val="1"/>
    </w:tblPr>
  </w:style>
  <w:style w:type="table" w:customStyle="1" w:styleId="af2">
    <w:basedOn w:val="prastojilentel"/>
    <w:tblPr>
      <w:tblStyleRowBandSize w:val="1"/>
      <w:tblStyleColBandSize w:val="1"/>
    </w:tblPr>
  </w:style>
  <w:style w:type="table" w:customStyle="1" w:styleId="af3">
    <w:basedOn w:val="prastojilentel"/>
    <w:tblPr>
      <w:tblStyleRowBandSize w:val="1"/>
      <w:tblStyleColBandSize w:val="1"/>
    </w:tblPr>
  </w:style>
  <w:style w:type="table" w:customStyle="1" w:styleId="af4">
    <w:basedOn w:val="prastojilentel"/>
    <w:tblPr>
      <w:tblStyleRowBandSize w:val="1"/>
      <w:tblStyleColBandSize w:val="1"/>
    </w:tblPr>
  </w:style>
  <w:style w:type="table" w:customStyle="1" w:styleId="af5">
    <w:basedOn w:val="prastojilentel"/>
    <w:tblPr>
      <w:tblStyleRowBandSize w:val="1"/>
      <w:tblStyleColBandSize w:val="1"/>
    </w:tblPr>
  </w:style>
  <w:style w:type="table" w:customStyle="1" w:styleId="af6">
    <w:basedOn w:val="prastojilentel"/>
    <w:tblPr>
      <w:tblStyleRowBandSize w:val="1"/>
      <w:tblStyleColBandSize w:val="1"/>
    </w:tblPr>
  </w:style>
  <w:style w:type="table" w:customStyle="1" w:styleId="af7">
    <w:basedOn w:val="prastojilentel"/>
    <w:tblPr>
      <w:tblStyleRowBandSize w:val="1"/>
      <w:tblStyleColBandSize w:val="1"/>
    </w:tblPr>
  </w:style>
  <w:style w:type="table" w:customStyle="1" w:styleId="af8">
    <w:basedOn w:val="prastojilentel"/>
    <w:tblPr>
      <w:tblStyleRowBandSize w:val="1"/>
      <w:tblStyleColBandSize w:val="1"/>
    </w:tblPr>
  </w:style>
  <w:style w:type="table" w:customStyle="1" w:styleId="af9">
    <w:basedOn w:val="prastojilentel"/>
    <w:tblPr>
      <w:tblStyleRowBandSize w:val="1"/>
      <w:tblStyleColBandSize w:val="1"/>
    </w:tblPr>
  </w:style>
  <w:style w:type="table" w:customStyle="1" w:styleId="afa">
    <w:basedOn w:val="prastojilentel"/>
    <w:tblPr>
      <w:tblStyleRowBandSize w:val="1"/>
      <w:tblStyleColBandSize w:val="1"/>
    </w:tblPr>
  </w:style>
  <w:style w:type="table" w:customStyle="1" w:styleId="afb">
    <w:basedOn w:val="prastojilentel"/>
    <w:tblPr>
      <w:tblStyleRowBandSize w:val="1"/>
      <w:tblStyleColBandSize w:val="1"/>
    </w:tblPr>
  </w:style>
  <w:style w:type="table" w:customStyle="1" w:styleId="afc">
    <w:basedOn w:val="prastojilentel"/>
    <w:tblPr>
      <w:tblStyleRowBandSize w:val="1"/>
      <w:tblStyleColBandSize w:val="1"/>
    </w:tblPr>
  </w:style>
  <w:style w:type="table" w:customStyle="1" w:styleId="afd">
    <w:basedOn w:val="prastojilentel"/>
    <w:tblPr>
      <w:tblStyleRowBandSize w:val="1"/>
      <w:tblStyleColBandSize w:val="1"/>
    </w:tblPr>
  </w:style>
  <w:style w:type="table" w:customStyle="1" w:styleId="afe">
    <w:basedOn w:val="prastojilentel"/>
    <w:tblPr>
      <w:tblStyleRowBandSize w:val="1"/>
      <w:tblStyleColBandSize w:val="1"/>
    </w:tblPr>
  </w:style>
  <w:style w:type="table" w:customStyle="1" w:styleId="aff">
    <w:basedOn w:val="prastojilentel"/>
    <w:tblPr>
      <w:tblStyleRowBandSize w:val="1"/>
      <w:tblStyleColBandSize w:val="1"/>
    </w:tblPr>
  </w:style>
  <w:style w:type="table" w:customStyle="1" w:styleId="aff0">
    <w:basedOn w:val="prastojilentel"/>
    <w:tblPr>
      <w:tblStyleRowBandSize w:val="1"/>
      <w:tblStyleColBandSize w:val="1"/>
    </w:tblPr>
  </w:style>
  <w:style w:type="table" w:customStyle="1" w:styleId="aff1">
    <w:basedOn w:val="prastojilentel"/>
    <w:tblPr>
      <w:tblStyleRowBandSize w:val="1"/>
      <w:tblStyleColBandSize w:val="1"/>
    </w:tblPr>
  </w:style>
  <w:style w:type="table" w:customStyle="1" w:styleId="aff2">
    <w:basedOn w:val="prastojilentel"/>
    <w:tblPr>
      <w:tblStyleRowBandSize w:val="1"/>
      <w:tblStyleColBandSize w:val="1"/>
    </w:tblPr>
  </w:style>
  <w:style w:type="table" w:customStyle="1" w:styleId="aff3">
    <w:basedOn w:val="prastojilentel"/>
    <w:tblPr>
      <w:tblStyleRowBandSize w:val="1"/>
      <w:tblStyleColBandSize w:val="1"/>
    </w:tblPr>
  </w:style>
  <w:style w:type="table" w:customStyle="1" w:styleId="aff4">
    <w:basedOn w:val="prastojilentel"/>
    <w:tblPr>
      <w:tblStyleRowBandSize w:val="1"/>
      <w:tblStyleColBandSize w:val="1"/>
    </w:tblPr>
  </w:style>
  <w:style w:type="table" w:customStyle="1" w:styleId="aff5">
    <w:basedOn w:val="prastojilentel"/>
    <w:tblPr>
      <w:tblStyleRowBandSize w:val="1"/>
      <w:tblStyleColBandSize w:val="1"/>
    </w:tblPr>
  </w:style>
  <w:style w:type="table" w:customStyle="1" w:styleId="aff6">
    <w:basedOn w:val="prastojilentel"/>
    <w:tblPr>
      <w:tblStyleRowBandSize w:val="1"/>
      <w:tblStyleColBandSize w:val="1"/>
    </w:tblPr>
  </w:style>
  <w:style w:type="table" w:customStyle="1" w:styleId="aff7">
    <w:basedOn w:val="prastojilentel"/>
    <w:tblPr>
      <w:tblStyleRowBandSize w:val="1"/>
      <w:tblStyleColBandSize w:val="1"/>
    </w:tblPr>
  </w:style>
  <w:style w:type="table" w:customStyle="1" w:styleId="aff8">
    <w:basedOn w:val="prastojilentel"/>
    <w:tblPr>
      <w:tblStyleRowBandSize w:val="1"/>
      <w:tblStyleColBandSize w:val="1"/>
    </w:tblPr>
  </w:style>
  <w:style w:type="table" w:customStyle="1" w:styleId="aff9">
    <w:basedOn w:val="prastojilentel"/>
    <w:tblPr>
      <w:tblStyleRowBandSize w:val="1"/>
      <w:tblStyleColBandSize w:val="1"/>
    </w:tblPr>
  </w:style>
  <w:style w:type="table" w:customStyle="1" w:styleId="affa">
    <w:basedOn w:val="prastojilentel"/>
    <w:tblPr>
      <w:tblStyleRowBandSize w:val="1"/>
      <w:tblStyleColBandSize w:val="1"/>
    </w:tblPr>
  </w:style>
  <w:style w:type="table" w:customStyle="1" w:styleId="affb">
    <w:basedOn w:val="prastojilentel"/>
    <w:tblPr>
      <w:tblStyleRowBandSize w:val="1"/>
      <w:tblStyleColBandSize w:val="1"/>
    </w:tblPr>
  </w:style>
  <w:style w:type="table" w:customStyle="1" w:styleId="affc">
    <w:basedOn w:val="prastojilentel"/>
    <w:tblPr>
      <w:tblStyleRowBandSize w:val="1"/>
      <w:tblStyleColBandSize w:val="1"/>
    </w:tblPr>
  </w:style>
  <w:style w:type="table" w:customStyle="1" w:styleId="affd">
    <w:basedOn w:val="prastojilentel"/>
    <w:tblPr>
      <w:tblStyleRowBandSize w:val="1"/>
      <w:tblStyleColBandSize w:val="1"/>
    </w:tblPr>
  </w:style>
  <w:style w:type="table" w:customStyle="1" w:styleId="affe">
    <w:basedOn w:val="prastojilentel"/>
    <w:tblPr>
      <w:tblStyleRowBandSize w:val="1"/>
      <w:tblStyleColBandSize w:val="1"/>
    </w:tblPr>
  </w:style>
  <w:style w:type="table" w:customStyle="1" w:styleId="afff">
    <w:basedOn w:val="prastojilentel"/>
    <w:tblPr>
      <w:tblStyleRowBandSize w:val="1"/>
      <w:tblStyleColBandSize w:val="1"/>
    </w:tblPr>
  </w:style>
  <w:style w:type="table" w:customStyle="1" w:styleId="afff0">
    <w:basedOn w:val="prastojilentel"/>
    <w:tblPr>
      <w:tblStyleRowBandSize w:val="1"/>
      <w:tblStyleColBandSize w:val="1"/>
      <w:tblCellMar>
        <w:left w:w="115" w:type="dxa"/>
        <w:right w:w="115" w:type="dxa"/>
      </w:tblCellMar>
    </w:tblPr>
  </w:style>
  <w:style w:type="table" w:customStyle="1" w:styleId="afff1">
    <w:basedOn w:val="prastojilentel"/>
    <w:tblPr>
      <w:tblStyleRowBandSize w:val="1"/>
      <w:tblStyleColBandSize w:val="1"/>
    </w:tblPr>
  </w:style>
  <w:style w:type="table" w:customStyle="1" w:styleId="afff2">
    <w:basedOn w:val="prastojilentel"/>
    <w:tblPr>
      <w:tblStyleRowBandSize w:val="1"/>
      <w:tblStyleColBandSize w:val="1"/>
    </w:tblPr>
  </w:style>
  <w:style w:type="table" w:customStyle="1" w:styleId="afff3">
    <w:basedOn w:val="prastojilentel"/>
    <w:tblPr>
      <w:tblStyleRowBandSize w:val="1"/>
      <w:tblStyleColBandSize w:val="1"/>
      <w:tblCellMar>
        <w:left w:w="115" w:type="dxa"/>
        <w:right w:w="115" w:type="dxa"/>
      </w:tblCellMar>
    </w:tblPr>
  </w:style>
  <w:style w:type="table" w:customStyle="1" w:styleId="afff4">
    <w:basedOn w:val="prastojilentel"/>
    <w:tblPr>
      <w:tblStyleRowBandSize w:val="1"/>
      <w:tblStyleColBandSize w:val="1"/>
    </w:tblPr>
  </w:style>
  <w:style w:type="table" w:customStyle="1" w:styleId="afff5">
    <w:basedOn w:val="prastojilente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6534582">
      <w:bodyDiv w:val="1"/>
      <w:marLeft w:val="0"/>
      <w:marRight w:val="0"/>
      <w:marTop w:val="0"/>
      <w:marBottom w:val="0"/>
      <w:divBdr>
        <w:top w:val="none" w:sz="0" w:space="0" w:color="auto"/>
        <w:left w:val="none" w:sz="0" w:space="0" w:color="auto"/>
        <w:bottom w:val="none" w:sz="0" w:space="0" w:color="auto"/>
        <w:right w:val="none" w:sz="0" w:space="0" w:color="auto"/>
      </w:divBdr>
      <w:divsChild>
        <w:div w:id="773867695">
          <w:marLeft w:val="-108"/>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1.jpg"/><Relationship Id="rId21" Type="http://schemas.openxmlformats.org/officeDocument/2006/relationships/image" Target="media/image13.png"/><Relationship Id="rId42" Type="http://schemas.openxmlformats.org/officeDocument/2006/relationships/hyperlink" Target="http://datazone.birdlife.org/species/factsheet/common-pochard-aythya-ferina" TargetMode="External"/><Relationship Id="rId47" Type="http://schemas.openxmlformats.org/officeDocument/2006/relationships/image" Target="media/image33.jp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hyperlink" Target="https://www.osmoderma.lt/publications" TargetMode="External"/><Relationship Id="rId112" Type="http://schemas.openxmlformats.org/officeDocument/2006/relationships/image" Target="media/image96.jpg"/><Relationship Id="rId154" Type="http://schemas.openxmlformats.org/officeDocument/2006/relationships/image" Target="media/image117.jpg"/><Relationship Id="rId159" Type="http://schemas.openxmlformats.org/officeDocument/2006/relationships/image" Target="media/image121.jpg"/><Relationship Id="rId175" Type="http://schemas.openxmlformats.org/officeDocument/2006/relationships/image" Target="media/image134.png"/><Relationship Id="rId170" Type="http://schemas.openxmlformats.org/officeDocument/2006/relationships/image" Target="media/image131.jpg"/><Relationship Id="rId16" Type="http://schemas.openxmlformats.org/officeDocument/2006/relationships/image" Target="media/image8.jpg"/><Relationship Id="rId107" Type="http://schemas.openxmlformats.org/officeDocument/2006/relationships/image" Target="media/image91.jpg"/><Relationship Id="rId11" Type="http://schemas.openxmlformats.org/officeDocument/2006/relationships/image" Target="media/image3.png"/><Relationship Id="rId32" Type="http://schemas.openxmlformats.org/officeDocument/2006/relationships/image" Target="media/image23.jpg"/><Relationship Id="rId37" Type="http://schemas.openxmlformats.org/officeDocument/2006/relationships/image" Target="media/image26.png"/><Relationship Id="rId53" Type="http://schemas.openxmlformats.org/officeDocument/2006/relationships/image" Target="media/image39.jpg"/><Relationship Id="rId58" Type="http://schemas.openxmlformats.org/officeDocument/2006/relationships/image" Target="media/image44.jpg"/><Relationship Id="rId74" Type="http://schemas.openxmlformats.org/officeDocument/2006/relationships/image" Target="media/image60.png"/><Relationship Id="rId79" Type="http://schemas.openxmlformats.org/officeDocument/2006/relationships/image" Target="media/image65.jpg"/><Relationship Id="rId102" Type="http://schemas.openxmlformats.org/officeDocument/2006/relationships/image" Target="media/image86.jpg"/><Relationship Id="rId123" Type="http://schemas.openxmlformats.org/officeDocument/2006/relationships/hyperlink" Target="http://www.regia.lt" TargetMode="External"/><Relationship Id="rId128" Type="http://schemas.openxmlformats.org/officeDocument/2006/relationships/image" Target="media/image110.jpg"/><Relationship Id="rId149" Type="http://schemas.openxmlformats.org/officeDocument/2006/relationships/image" Target="media/image146.png"/><Relationship Id="rId5" Type="http://schemas.openxmlformats.org/officeDocument/2006/relationships/webSettings" Target="webSettings.xml"/><Relationship Id="rId90" Type="http://schemas.openxmlformats.org/officeDocument/2006/relationships/hyperlink" Target="https://www.daba.gov.lv/lv/invazivas-sugas" TargetMode="External"/><Relationship Id="rId95" Type="http://schemas.openxmlformats.org/officeDocument/2006/relationships/image" Target="media/image79.png"/><Relationship Id="rId160" Type="http://schemas.openxmlformats.org/officeDocument/2006/relationships/image" Target="media/image122.jpg"/><Relationship Id="rId165" Type="http://schemas.openxmlformats.org/officeDocument/2006/relationships/hyperlink" Target="http://www.maps.lt" TargetMode="External"/><Relationship Id="rId181" Type="http://schemas.openxmlformats.org/officeDocument/2006/relationships/image" Target="media/image140.png"/><Relationship Id="rId186" Type="http://schemas.openxmlformats.org/officeDocument/2006/relationships/image" Target="media/image145.png"/><Relationship Id="rId22" Type="http://schemas.openxmlformats.org/officeDocument/2006/relationships/oleObject" Target="embeddings/oleObject1.bin"/><Relationship Id="rId27" Type="http://schemas.openxmlformats.org/officeDocument/2006/relationships/image" Target="media/image18.png"/><Relationship Id="rId43" Type="http://schemas.openxmlformats.org/officeDocument/2006/relationships/image" Target="media/image30.jpg"/><Relationship Id="rId48" Type="http://schemas.openxmlformats.org/officeDocument/2006/relationships/image" Target="media/image34.jpg"/><Relationship Id="rId64" Type="http://schemas.openxmlformats.org/officeDocument/2006/relationships/image" Target="media/image50.png"/><Relationship Id="rId69" Type="http://schemas.openxmlformats.org/officeDocument/2006/relationships/image" Target="media/image55.jpg"/><Relationship Id="rId113" Type="http://schemas.openxmlformats.org/officeDocument/2006/relationships/image" Target="media/image97.jpg"/><Relationship Id="rId118" Type="http://schemas.openxmlformats.org/officeDocument/2006/relationships/image" Target="media/image102.jpg"/><Relationship Id="rId80" Type="http://schemas.openxmlformats.org/officeDocument/2006/relationships/image" Target="media/image66.png"/><Relationship Id="rId85" Type="http://schemas.openxmlformats.org/officeDocument/2006/relationships/image" Target="media/image71.png"/><Relationship Id="rId150" Type="http://schemas.openxmlformats.org/officeDocument/2006/relationships/image" Target="media/image113.jpg"/><Relationship Id="rId155" Type="http://schemas.openxmlformats.org/officeDocument/2006/relationships/image" Target="media/image118.jpg"/><Relationship Id="rId171" Type="http://schemas.openxmlformats.org/officeDocument/2006/relationships/hyperlink" Target="http://www.blackwell-synergy.com/loi/jai" TargetMode="External"/><Relationship Id="rId176" Type="http://schemas.openxmlformats.org/officeDocument/2006/relationships/image" Target="media/image135.png"/><Relationship Id="rId12" Type="http://schemas.openxmlformats.org/officeDocument/2006/relationships/image" Target="media/image4.png"/><Relationship Id="rId17" Type="http://schemas.openxmlformats.org/officeDocument/2006/relationships/image" Target="media/image9.jpg"/><Relationship Id="rId33" Type="http://schemas.openxmlformats.org/officeDocument/2006/relationships/image" Target="media/image24.png"/><Relationship Id="rId38" Type="http://schemas.openxmlformats.org/officeDocument/2006/relationships/oleObject" Target="embeddings/oleObject4.bin"/><Relationship Id="rId59" Type="http://schemas.openxmlformats.org/officeDocument/2006/relationships/image" Target="media/image45.png"/><Relationship Id="rId103" Type="http://schemas.openxmlformats.org/officeDocument/2006/relationships/image" Target="media/image87.jpg"/><Relationship Id="rId108" Type="http://schemas.openxmlformats.org/officeDocument/2006/relationships/image" Target="media/image92.jpg"/><Relationship Id="rId124" Type="http://schemas.openxmlformats.org/officeDocument/2006/relationships/image" Target="media/image106.jpg"/><Relationship Id="rId129" Type="http://schemas.openxmlformats.org/officeDocument/2006/relationships/image" Target="media/image111.jpg"/><Relationship Id="rId54" Type="http://schemas.openxmlformats.org/officeDocument/2006/relationships/image" Target="media/image40.jpg"/><Relationship Id="rId70" Type="http://schemas.openxmlformats.org/officeDocument/2006/relationships/image" Target="media/image56.jpg"/><Relationship Id="rId75" Type="http://schemas.openxmlformats.org/officeDocument/2006/relationships/image" Target="media/image61.jpg"/><Relationship Id="rId91" Type="http://schemas.openxmlformats.org/officeDocument/2006/relationships/image" Target="media/image75.png"/><Relationship Id="rId96" Type="http://schemas.openxmlformats.org/officeDocument/2006/relationships/image" Target="media/image80.jpg"/><Relationship Id="rId161" Type="http://schemas.openxmlformats.org/officeDocument/2006/relationships/image" Target="media/image123.jpg"/><Relationship Id="rId166" Type="http://schemas.openxmlformats.org/officeDocument/2006/relationships/image" Target="media/image127.jpg"/><Relationship Id="rId182" Type="http://schemas.openxmlformats.org/officeDocument/2006/relationships/image" Target="media/image141.png"/><Relationship Id="rId187" Type="http://schemas.openxmlformats.org/officeDocument/2006/relationships/image" Target="media/image1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oleObject" Target="embeddings/oleObject3.bin"/><Relationship Id="rId49" Type="http://schemas.openxmlformats.org/officeDocument/2006/relationships/image" Target="media/image35.jpg"/><Relationship Id="rId57" Type="http://schemas.openxmlformats.org/officeDocument/2006/relationships/image" Target="media/image43.jpg"/><Relationship Id="rId106" Type="http://schemas.openxmlformats.org/officeDocument/2006/relationships/image" Target="media/image90.jpg"/><Relationship Id="rId114" Type="http://schemas.openxmlformats.org/officeDocument/2006/relationships/image" Target="media/image98.jpg"/><Relationship Id="rId119" Type="http://schemas.openxmlformats.org/officeDocument/2006/relationships/image" Target="media/image103.jpg"/><Relationship Id="rId127" Type="http://schemas.openxmlformats.org/officeDocument/2006/relationships/image" Target="media/image109.jpg"/><Relationship Id="rId10" Type="http://schemas.openxmlformats.org/officeDocument/2006/relationships/footer" Target="footer1.xml"/><Relationship Id="rId31" Type="http://schemas.openxmlformats.org/officeDocument/2006/relationships/image" Target="media/image22.jpg"/><Relationship Id="rId44" Type="http://schemas.openxmlformats.org/officeDocument/2006/relationships/image" Target="media/image31.jpg"/><Relationship Id="rId52" Type="http://schemas.openxmlformats.org/officeDocument/2006/relationships/image" Target="media/image38.png"/><Relationship Id="rId60" Type="http://schemas.openxmlformats.org/officeDocument/2006/relationships/image" Target="media/image46.jp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jpg"/><Relationship Id="rId86" Type="http://schemas.openxmlformats.org/officeDocument/2006/relationships/image" Target="media/image7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jpg"/><Relationship Id="rId122" Type="http://schemas.openxmlformats.org/officeDocument/2006/relationships/image" Target="media/image105.jpg"/><Relationship Id="rId130" Type="http://schemas.openxmlformats.org/officeDocument/2006/relationships/image" Target="media/image112.jpg"/><Relationship Id="rId151" Type="http://schemas.openxmlformats.org/officeDocument/2006/relationships/image" Target="media/image114.jpg"/><Relationship Id="rId156" Type="http://schemas.openxmlformats.org/officeDocument/2006/relationships/image" Target="media/image119.jpg"/><Relationship Id="rId164" Type="http://schemas.openxmlformats.org/officeDocument/2006/relationships/image" Target="media/image126.jpg"/><Relationship Id="rId169" Type="http://schemas.openxmlformats.org/officeDocument/2006/relationships/image" Target="media/image130.png"/><Relationship Id="rId177" Type="http://schemas.openxmlformats.org/officeDocument/2006/relationships/image" Target="media/image136.jpg"/><Relationship Id="rId185" Type="http://schemas.openxmlformats.org/officeDocument/2006/relationships/image" Target="media/image144.png"/><Relationship Id="rId4" Type="http://schemas.openxmlformats.org/officeDocument/2006/relationships/settings" Target="settings.xml"/><Relationship Id="rId9" Type="http://schemas.openxmlformats.org/officeDocument/2006/relationships/image" Target="media/image2.jpg"/><Relationship Id="rId172" Type="http://schemas.openxmlformats.org/officeDocument/2006/relationships/hyperlink" Target="https://cieem.net/wp-content/uploads/2019/07/ha8199.pdf" TargetMode="External"/><Relationship Id="rId180" Type="http://schemas.openxmlformats.org/officeDocument/2006/relationships/image" Target="media/image139.png"/><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27.jpg"/><Relationship Id="rId109" Type="http://schemas.openxmlformats.org/officeDocument/2006/relationships/image" Target="media/image93.jpg"/><Relationship Id="rId34" Type="http://schemas.openxmlformats.org/officeDocument/2006/relationships/oleObject" Target="embeddings/oleObject2.bin"/><Relationship Id="rId50" Type="http://schemas.openxmlformats.org/officeDocument/2006/relationships/image" Target="media/image36.jpg"/><Relationship Id="rId55" Type="http://schemas.openxmlformats.org/officeDocument/2006/relationships/image" Target="media/image41.jpg"/><Relationship Id="rId76" Type="http://schemas.openxmlformats.org/officeDocument/2006/relationships/image" Target="media/image62.jpg"/><Relationship Id="rId97" Type="http://schemas.openxmlformats.org/officeDocument/2006/relationships/image" Target="media/image81.jpg"/><Relationship Id="rId104" Type="http://schemas.openxmlformats.org/officeDocument/2006/relationships/image" Target="media/image88.jpg"/><Relationship Id="rId120" Type="http://schemas.openxmlformats.org/officeDocument/2006/relationships/image" Target="media/image104.png"/><Relationship Id="rId125" Type="http://schemas.openxmlformats.org/officeDocument/2006/relationships/image" Target="media/image107.jpg"/><Relationship Id="rId167" Type="http://schemas.openxmlformats.org/officeDocument/2006/relationships/image" Target="media/image128.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6.png"/><Relationship Id="rId162" Type="http://schemas.openxmlformats.org/officeDocument/2006/relationships/image" Target="media/image124.png"/><Relationship Id="rId183" Type="http://schemas.openxmlformats.org/officeDocument/2006/relationships/image" Target="media/image142.png"/><Relationship Id="rId2" Type="http://schemas.openxmlformats.org/officeDocument/2006/relationships/numbering" Target="numbering.xml"/><Relationship Id="rId29" Type="http://schemas.openxmlformats.org/officeDocument/2006/relationships/image" Target="media/image20.jpg"/><Relationship Id="rId24" Type="http://schemas.openxmlformats.org/officeDocument/2006/relationships/image" Target="media/image15.png"/><Relationship Id="rId40" Type="http://schemas.openxmlformats.org/officeDocument/2006/relationships/image" Target="media/image28.jpg"/><Relationship Id="rId45" Type="http://schemas.openxmlformats.org/officeDocument/2006/relationships/image" Target="media/image32.jpg"/><Relationship Id="rId66" Type="http://schemas.openxmlformats.org/officeDocument/2006/relationships/image" Target="media/image52.png"/><Relationship Id="rId87" Type="http://schemas.openxmlformats.org/officeDocument/2006/relationships/image" Target="media/image73.png"/><Relationship Id="rId110" Type="http://schemas.openxmlformats.org/officeDocument/2006/relationships/image" Target="media/image94.jpg"/><Relationship Id="rId115" Type="http://schemas.openxmlformats.org/officeDocument/2006/relationships/image" Target="media/image99.png"/><Relationship Id="rId157" Type="http://schemas.openxmlformats.org/officeDocument/2006/relationships/hyperlink" Target="https://en.wikipedia.org/wiki/IUCN_Red_List" TargetMode="External"/><Relationship Id="rId178" Type="http://schemas.openxmlformats.org/officeDocument/2006/relationships/image" Target="media/image137.png"/><Relationship Id="rId61" Type="http://schemas.openxmlformats.org/officeDocument/2006/relationships/image" Target="media/image47.jpg"/><Relationship Id="rId82" Type="http://schemas.openxmlformats.org/officeDocument/2006/relationships/image" Target="media/image68.png"/><Relationship Id="rId152" Type="http://schemas.openxmlformats.org/officeDocument/2006/relationships/image" Target="media/image115.jpg"/><Relationship Id="rId173" Type="http://schemas.openxmlformats.org/officeDocument/2006/relationships/image" Target="media/image132.jpg"/><Relationship Id="rId19" Type="http://schemas.openxmlformats.org/officeDocument/2006/relationships/image" Target="media/image11.jpg"/><Relationship Id="rId14" Type="http://schemas.openxmlformats.org/officeDocument/2006/relationships/image" Target="media/image6.jpg"/><Relationship Id="rId30" Type="http://schemas.openxmlformats.org/officeDocument/2006/relationships/image" Target="media/image21.jpg"/><Relationship Id="rId35" Type="http://schemas.openxmlformats.org/officeDocument/2006/relationships/image" Target="media/image25.png"/><Relationship Id="rId56" Type="http://schemas.openxmlformats.org/officeDocument/2006/relationships/image" Target="media/image42.jpg"/><Relationship Id="rId77" Type="http://schemas.openxmlformats.org/officeDocument/2006/relationships/image" Target="media/image63.png"/><Relationship Id="rId100" Type="http://schemas.openxmlformats.org/officeDocument/2006/relationships/image" Target="media/image84.jpg"/><Relationship Id="rId105" Type="http://schemas.openxmlformats.org/officeDocument/2006/relationships/image" Target="media/image89.jpg"/><Relationship Id="rId126" Type="http://schemas.openxmlformats.org/officeDocument/2006/relationships/image" Target="media/image108.jpg"/><Relationship Id="rId168" Type="http://schemas.openxmlformats.org/officeDocument/2006/relationships/image" Target="media/image129.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93" Type="http://schemas.openxmlformats.org/officeDocument/2006/relationships/image" Target="media/image77.png"/><Relationship Id="rId98" Type="http://schemas.openxmlformats.org/officeDocument/2006/relationships/image" Target="media/image82.jpg"/><Relationship Id="rId121" Type="http://schemas.openxmlformats.org/officeDocument/2006/relationships/hyperlink" Target="http://www.maps.lt" TargetMode="External"/><Relationship Id="rId163" Type="http://schemas.openxmlformats.org/officeDocument/2006/relationships/image" Target="media/image125.jpg"/><Relationship Id="rId184" Type="http://schemas.openxmlformats.org/officeDocument/2006/relationships/image" Target="media/image143.png"/><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hyperlink" Target="http://www.dabasdati.lv" TargetMode="External"/><Relationship Id="rId67" Type="http://schemas.openxmlformats.org/officeDocument/2006/relationships/image" Target="media/image53.png"/><Relationship Id="rId116" Type="http://schemas.openxmlformats.org/officeDocument/2006/relationships/image" Target="media/image100.jpg"/><Relationship Id="rId158" Type="http://schemas.openxmlformats.org/officeDocument/2006/relationships/image" Target="media/image120.jpg"/><Relationship Id="rId20" Type="http://schemas.openxmlformats.org/officeDocument/2006/relationships/image" Target="media/image12.jpg"/><Relationship Id="rId41" Type="http://schemas.openxmlformats.org/officeDocument/2006/relationships/image" Target="media/image29.jpg"/><Relationship Id="rId62" Type="http://schemas.openxmlformats.org/officeDocument/2006/relationships/image" Target="media/image48.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jpg"/><Relationship Id="rId153" Type="http://schemas.openxmlformats.org/officeDocument/2006/relationships/image" Target="media/image116.png"/><Relationship Id="rId174" Type="http://schemas.openxmlformats.org/officeDocument/2006/relationships/image" Target="media/image133.png"/><Relationship Id="rId179" Type="http://schemas.openxmlformats.org/officeDocument/2006/relationships/image" Target="media/image138.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Dtx4goByXLDwb5pfhFfW0beNftg==">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</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91</Pages>
  <Words>131247</Words>
  <Characters>74811</Characters>
  <Application>Microsoft Office Word</Application>
  <DocSecurity>0</DocSecurity>
  <Lines>623</Lines>
  <Paragraphs>411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205647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Diana Soldane</dc:creator>
  <cp:lastModifiedBy>Taryba</cp:lastModifiedBy>
  <cp:revision>2</cp:revision>
  <dcterms:created xsi:type="dcterms:W3CDTF">2022-08-23T05:37:00Z</dcterms:created>
  <dcterms:modified xsi:type="dcterms:W3CDTF">2022-08-23T05:37:00Z</dcterms:modified>
</cp:coreProperties>
</file>